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D1" w:rsidRPr="00F900D1" w:rsidP="00F900D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900D1">
        <w:rPr>
          <w:rFonts w:ascii="微软雅黑" w:eastAsia="微软雅黑" w:hAnsi="微软雅黑" w:hint="eastAsia"/>
          <w:b/>
          <w:bCs/>
          <w:sz w:val="28"/>
        </w:rPr>
        <w:t>浙江名校新</w:t>
      </w:r>
      <w:r w:rsidRPr="00F900D1">
        <w:rPr>
          <w:rFonts w:ascii="微软雅黑" w:eastAsia="微软雅黑" w:hAnsi="微软雅黑"/>
          <w:b/>
          <w:bCs/>
          <w:sz w:val="28"/>
        </w:rPr>
        <w:t>2023-2024学年化学高一上期末考试模拟试题</w:t>
      </w:r>
    </w:p>
    <w:p w:rsidR="00D06013" w:rsidRPr="00D06013" w:rsidP="002E3E89">
      <w:pPr>
        <w:jc w:val="left"/>
        <w:rPr>
          <w:rFonts w:ascii="宋体" w:hAnsi="宋体"/>
          <w:b/>
          <w:bCs/>
        </w:rPr>
      </w:pPr>
      <w:r w:rsidRPr="00D06013">
        <w:rPr>
          <w:rFonts w:ascii="宋体" w:hAnsi="宋体" w:hint="eastAsia"/>
          <w:b/>
          <w:bCs/>
        </w:rPr>
        <w:t>注意事项</w:t>
      </w:r>
    </w:p>
    <w:p w:rsidR="00D06013" w:rsidRPr="00D06013" w:rsidP="002E3E89">
      <w:pPr>
        <w:jc w:val="left"/>
        <w:rPr>
          <w:rFonts w:ascii="宋体" w:hAnsi="宋体" w:hint="eastAsia"/>
          <w:b/>
          <w:bCs/>
        </w:rPr>
      </w:pPr>
      <w:r w:rsidRPr="00D06013">
        <w:rPr>
          <w:rFonts w:ascii="宋体" w:hAnsi="宋体" w:hint="eastAsia"/>
          <w:b/>
          <w:bCs/>
        </w:rPr>
        <w:t>1．考试结束后，请将本试卷和答题卡一并交回．</w:t>
      </w:r>
    </w:p>
    <w:p w:rsidR="00D06013" w:rsidRPr="00D06013" w:rsidP="002E3E89">
      <w:pPr>
        <w:jc w:val="left"/>
        <w:rPr>
          <w:rFonts w:ascii="宋体" w:hAnsi="宋体" w:hint="eastAsia"/>
          <w:b/>
          <w:bCs/>
        </w:rPr>
      </w:pPr>
      <w:r w:rsidRPr="00D06013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D06013" w:rsidRPr="00D06013" w:rsidP="002E3E89">
      <w:pPr>
        <w:jc w:val="left"/>
        <w:rPr>
          <w:rFonts w:ascii="宋体" w:hAnsi="宋体" w:hint="eastAsia"/>
          <w:b/>
          <w:bCs/>
        </w:rPr>
      </w:pPr>
      <w:r w:rsidRPr="00D06013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D06013" w:rsidRPr="00D06013" w:rsidP="002E3E89">
      <w:pPr>
        <w:jc w:val="left"/>
        <w:rPr>
          <w:rFonts w:ascii="宋体" w:hAnsi="宋体" w:hint="eastAsia"/>
          <w:b/>
          <w:bCs/>
        </w:rPr>
      </w:pPr>
      <w:r w:rsidRPr="00D06013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D06013" w:rsidRPr="00D06013" w:rsidP="002E3E89">
      <w:pPr>
        <w:jc w:val="left"/>
        <w:rPr>
          <w:rFonts w:ascii="宋体" w:hAnsi="宋体"/>
          <w:b/>
          <w:bCs/>
        </w:rPr>
      </w:pPr>
      <w:r w:rsidRPr="00D06013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D06013" w:rsidRPr="00D06013" w:rsidP="00D06013">
      <w:pPr>
        <w:jc w:val="center"/>
        <w:rPr>
          <w:rFonts w:ascii="宋体" w:hAnsi="宋体"/>
          <w:b/>
        </w:rPr>
      </w:pPr>
    </w:p>
    <w:p w:rsidR="00D06013" w:rsidRPr="00D06013" w:rsidP="00D06013">
      <w:pPr>
        <w:jc w:val="left"/>
        <w:rPr>
          <w:rFonts w:ascii="宋体" w:hAnsi="宋体"/>
          <w:b/>
        </w:rPr>
      </w:pPr>
      <w:r w:rsidRPr="00D06013">
        <w:rPr>
          <w:rFonts w:ascii="宋体" w:hAnsi="宋体"/>
          <w:b/>
        </w:rPr>
        <w:t>一、选择题(共包括22个小题。每小题均只有一个符合题意的选项）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rFonts w:ascii="宋体" w:hAnsi="宋体"/>
          <w:b/>
        </w:rPr>
        <w:t>1、</w:t>
      </w:r>
      <w:r w:rsidRPr="00D06013">
        <w:rPr>
          <w:rFonts w:ascii="宋体" w:hAnsi="宋体" w:cs="宋体"/>
          <w:b/>
        </w:rPr>
        <w:t>下列说法正确的是</w:t>
      </w:r>
      <w:r w:rsidRPr="00D06013">
        <w:rPr>
          <w:rFonts w:eastAsia="Times New Roman"/>
          <w:b/>
        </w:rPr>
        <w:t>(</w:t>
      </w:r>
      <w:r w:rsidRPr="00D06013">
        <w:rPr>
          <w:rFonts w:ascii="宋体" w:hAnsi="宋体" w:cs="宋体"/>
          <w:b/>
        </w:rPr>
        <w:t>　　</w:t>
      </w:r>
      <w:r w:rsidRPr="00D06013">
        <w:rPr>
          <w:rFonts w:eastAsia="Times New Roman"/>
          <w:b/>
        </w:rPr>
        <w:t>)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液态氯化氢、固态氯化钠不导电，所以</w:t>
      </w:r>
      <w:r w:rsidRPr="00D06013">
        <w:rPr>
          <w:rFonts w:eastAsia="Times New Roman"/>
          <w:b/>
        </w:rPr>
        <w:t>HCl</w:t>
      </w:r>
      <w:r w:rsidRPr="00D06013">
        <w:rPr>
          <w:rFonts w:ascii="宋体" w:hAnsi="宋体" w:cs="宋体"/>
          <w:b/>
        </w:rPr>
        <w:t>、</w:t>
      </w:r>
      <w:r w:rsidRPr="00D06013">
        <w:rPr>
          <w:rFonts w:eastAsia="Times New Roman"/>
          <w:b/>
        </w:rPr>
        <w:t>NaCl</w:t>
      </w:r>
      <w:r w:rsidRPr="00D06013">
        <w:rPr>
          <w:rFonts w:ascii="宋体" w:hAnsi="宋体" w:cs="宋体"/>
          <w:b/>
        </w:rPr>
        <w:t>不是电解质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B．</w:t>
      </w:r>
      <w:r w:rsidRPr="00D06013">
        <w:rPr>
          <w:rFonts w:eastAsia="Times New Roman"/>
          <w:b/>
        </w:rPr>
        <w:t>NH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、</w:t>
      </w:r>
      <w:r w:rsidRPr="00D06013">
        <w:rPr>
          <w:rFonts w:eastAsia="Times New Roman"/>
          <w:b/>
        </w:rPr>
        <w:t>CO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水溶液均能导电，所以</w:t>
      </w:r>
      <w:r w:rsidRPr="00D06013">
        <w:rPr>
          <w:rFonts w:eastAsia="Times New Roman"/>
          <w:b/>
        </w:rPr>
        <w:t>NH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、</w:t>
      </w:r>
      <w:r w:rsidRPr="00D06013">
        <w:rPr>
          <w:rFonts w:eastAsia="Times New Roman"/>
          <w:b/>
        </w:rPr>
        <w:t>CO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均是电解质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蔗糖、酒精在水溶液中或熔化时不导电，所以它们不是电解质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D．</w:t>
      </w:r>
      <w:r w:rsidRPr="00D06013">
        <w:rPr>
          <w:rFonts w:ascii="宋体" w:hAnsi="宋体" w:cs="宋体"/>
          <w:b/>
        </w:rPr>
        <w:t>铜、石墨均导电，所以它们是电解质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2、</w:t>
      </w:r>
      <w:r w:rsidRPr="00D06013">
        <w:rPr>
          <w:rFonts w:ascii="宋体" w:hAnsi="宋体" w:cs="宋体"/>
          <w:b/>
        </w:rPr>
        <w:t>在稀硫酸中加入铜粉，铜粉不溶，再加入下列固体粉末：①</w:t>
      </w:r>
      <w:r w:rsidRPr="00D06013">
        <w:rPr>
          <w:rFonts w:eastAsia="Times New Roman"/>
          <w:b/>
        </w:rPr>
        <w:t>FeCl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；②</w:t>
      </w:r>
      <w:r w:rsidRPr="00D06013">
        <w:rPr>
          <w:rFonts w:eastAsia="Times New Roman"/>
          <w:b/>
        </w:rPr>
        <w:t>Fe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；③</w:t>
      </w:r>
      <w:r w:rsidRPr="00D06013">
        <w:rPr>
          <w:rFonts w:eastAsia="Times New Roman"/>
          <w:b/>
        </w:rPr>
        <w:t>Zn</w:t>
      </w:r>
      <w:r w:rsidRPr="00D06013">
        <w:rPr>
          <w:rFonts w:ascii="宋体" w:hAnsi="宋体" w:cs="宋体"/>
          <w:b/>
        </w:rPr>
        <w:t>；④</w:t>
      </w:r>
      <w:r w:rsidRPr="00D06013">
        <w:rPr>
          <w:rFonts w:eastAsia="Times New Roman"/>
          <w:b/>
        </w:rPr>
        <w:t>KNO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。铜粉可溶解的是</w:t>
      </w:r>
    </w:p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①②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②④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②③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①④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rFonts w:ascii="宋体" w:hAnsi="宋体"/>
          <w:b/>
        </w:rPr>
        <w:t>3、</w:t>
      </w:r>
      <w:r w:rsidRPr="00D06013">
        <w:rPr>
          <w:rFonts w:ascii="宋体" w:hAnsi="宋体" w:cs="宋体"/>
          <w:b/>
        </w:rPr>
        <w:t>新型净水剂</w:t>
      </w:r>
      <w:r w:rsidRPr="00D06013">
        <w:rPr>
          <w:rFonts w:eastAsia="Times New Roman"/>
          <w:b/>
        </w:rPr>
        <w:t>Na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FeO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能够发生下列反应①</w:t>
      </w:r>
      <w:r w:rsidRPr="00D06013">
        <w:rPr>
          <w:rFonts w:eastAsia="Times New Roman"/>
          <w:b/>
        </w:rPr>
        <w:t>Na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FeO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eastAsia="Times New Roman"/>
          <w:b/>
        </w:rPr>
        <w:t>+2KOH=K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FeO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eastAsia="Times New Roman"/>
          <w:b/>
        </w:rPr>
        <w:t xml:space="preserve">+2NaOH  </w:t>
      </w:r>
      <w:r w:rsidRPr="00D06013">
        <w:rPr>
          <w:rFonts w:ascii="宋体" w:hAnsi="宋体" w:cs="宋体"/>
          <w:b/>
        </w:rPr>
        <w:t>②</w:t>
      </w:r>
      <w:r w:rsidRPr="00D06013">
        <w:rPr>
          <w:rFonts w:eastAsia="Times New Roman"/>
          <w:b/>
        </w:rPr>
        <w:t>2FeCl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eastAsia="Times New Roman"/>
          <w:b/>
        </w:rPr>
        <w:t>+10NaOH+3NaC1O=2Na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FeO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eastAsia="Times New Roman"/>
          <w:b/>
        </w:rPr>
        <w:t>+9NaCl+5H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ascii="宋体" w:hAnsi="宋体" w:cs="宋体"/>
          <w:b/>
        </w:rPr>
        <w:t>下列说法不正确的是</w:t>
      </w:r>
      <w:r w:rsidRPr="00D06013">
        <w:rPr>
          <w:rFonts w:eastAsia="Times New Roman"/>
          <w:b/>
        </w:rPr>
        <w:t>(    )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eastAsia="Times New Roman"/>
          <w:b/>
        </w:rPr>
        <w:t>Na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FeO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中</w:t>
      </w:r>
      <w:r w:rsidRPr="00D06013">
        <w:rPr>
          <w:rFonts w:eastAsia="Times New Roman"/>
          <w:b/>
        </w:rPr>
        <w:t>Fe</w:t>
      </w:r>
      <w:r w:rsidRPr="00D06013">
        <w:rPr>
          <w:rFonts w:ascii="宋体" w:hAnsi="宋体" w:cs="宋体"/>
          <w:b/>
        </w:rPr>
        <w:t>为</w:t>
      </w:r>
      <w:r w:rsidRPr="00D06013">
        <w:rPr>
          <w:rFonts w:eastAsia="Times New Roman"/>
          <w:b/>
        </w:rPr>
        <w:t>+6</w:t>
      </w:r>
      <w:r w:rsidRPr="00D06013">
        <w:rPr>
          <w:rFonts w:ascii="宋体" w:hAnsi="宋体" w:cs="宋体"/>
          <w:b/>
        </w:rPr>
        <w:t>价，具有强氧化性，能杀菌消毒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B．</w:t>
      </w:r>
      <w:r w:rsidRPr="00D06013">
        <w:rPr>
          <w:rFonts w:ascii="宋体" w:hAnsi="宋体" w:cs="宋体"/>
          <w:b/>
        </w:rPr>
        <w:t>反应②中</w:t>
      </w:r>
      <w:r w:rsidRPr="00D06013">
        <w:rPr>
          <w:rFonts w:eastAsia="Times New Roman"/>
          <w:b/>
        </w:rPr>
        <w:t>NaClO</w:t>
      </w:r>
      <w:r w:rsidRPr="00D06013">
        <w:rPr>
          <w:rFonts w:ascii="宋体" w:hAnsi="宋体" w:cs="宋体"/>
          <w:b/>
        </w:rPr>
        <w:t>是氧化剂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反应①为复分解反应，反应②为氧化还原反应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D．</w:t>
      </w:r>
      <w:r w:rsidRPr="00D06013">
        <w:rPr>
          <w:rFonts w:ascii="宋体" w:hAnsi="宋体" w:cs="宋体"/>
          <w:b/>
        </w:rPr>
        <w:t>往</w:t>
      </w:r>
      <w:r w:rsidRPr="00D06013">
        <w:rPr>
          <w:rFonts w:eastAsia="Times New Roman"/>
          <w:b/>
        </w:rPr>
        <w:t>KI</w:t>
      </w:r>
      <w:r w:rsidRPr="00D06013">
        <w:rPr>
          <w:rFonts w:ascii="宋体" w:hAnsi="宋体" w:cs="宋体"/>
          <w:b/>
        </w:rPr>
        <w:t>溶液中同时滴加</w:t>
      </w:r>
      <w:r w:rsidRPr="00D06013">
        <w:rPr>
          <w:rFonts w:eastAsia="Times New Roman"/>
          <w:b/>
        </w:rPr>
        <w:t>NaClO</w:t>
      </w:r>
      <w:r w:rsidRPr="00D06013">
        <w:rPr>
          <w:rFonts w:ascii="宋体" w:hAnsi="宋体" w:cs="宋体"/>
          <w:b/>
        </w:rPr>
        <w:t>与</w:t>
      </w:r>
      <w:r w:rsidRPr="00D06013">
        <w:rPr>
          <w:rFonts w:eastAsia="Times New Roman"/>
          <w:b/>
        </w:rPr>
        <w:t>FeCl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溶液，首先发生反应</w:t>
      </w:r>
      <w:r w:rsidRPr="00D06013">
        <w:rPr>
          <w:rFonts w:eastAsia="Times New Roman"/>
          <w:b/>
        </w:rPr>
        <w:t>2Fe</w:t>
      </w:r>
      <w:r w:rsidRPr="00D06013">
        <w:rPr>
          <w:rFonts w:eastAsia="Times New Roman"/>
          <w:b/>
          <w:vertAlign w:val="superscript"/>
        </w:rPr>
        <w:t>3+</w:t>
      </w:r>
      <w:r w:rsidRPr="00D06013">
        <w:rPr>
          <w:rFonts w:eastAsia="Times New Roman"/>
          <w:b/>
        </w:rPr>
        <w:t xml:space="preserve"> + 2I</w:t>
      </w:r>
      <w:r w:rsidRPr="00D06013">
        <w:rPr>
          <w:rFonts w:eastAsia="Times New Roman"/>
          <w:b/>
          <w:vertAlign w:val="superscript"/>
        </w:rPr>
        <w:t>-</w:t>
      </w:r>
      <w:r w:rsidRPr="00D06013">
        <w:rPr>
          <w:rFonts w:eastAsia="Times New Roman"/>
          <w:b/>
        </w:rPr>
        <w:t xml:space="preserve"> == 2Fe</w:t>
      </w:r>
      <w:r w:rsidRPr="00D06013">
        <w:rPr>
          <w:rFonts w:eastAsia="Times New Roman"/>
          <w:b/>
          <w:vertAlign w:val="superscript"/>
        </w:rPr>
        <w:t xml:space="preserve">2+ </w:t>
      </w:r>
      <w:r w:rsidRPr="00D06013">
        <w:rPr>
          <w:rFonts w:eastAsia="Times New Roman"/>
          <w:b/>
        </w:rPr>
        <w:t>+ I</w:t>
      </w:r>
      <w:r w:rsidRPr="00D06013">
        <w:rPr>
          <w:rFonts w:eastAsia="Times New Roman"/>
          <w:b/>
          <w:vertAlign w:val="subscript"/>
        </w:rPr>
        <w:t>2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4、</w:t>
      </w:r>
      <w:r w:rsidRPr="00D06013">
        <w:rPr>
          <w:rFonts w:ascii="宋体" w:hAnsi="宋体" w:cs="宋体"/>
          <w:b/>
        </w:rPr>
        <w:t>下列各组物质中，物质之间不可能实现如图所示变化的是（     )</w:t>
      </w:r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03.2pt;height:27.75pt;visibility:visible" filled="f" stroked="f">
            <v:imagedata r:id="rId5" o:title="figure"/>
          </v:shape>
        </w:pict>
      </w:r>
    </w:p>
    <w:tbl>
      <w:tblPr>
        <w:tblStyle w:val="TableNormal"/>
        <w:tblW w:w="3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555"/>
        <w:gridCol w:w="765"/>
        <w:gridCol w:w="870"/>
        <w:gridCol w:w="870"/>
      </w:tblGrid>
      <w:tr w:rsidTr="002E3E89">
        <w:tblPrEx>
          <w:tblW w:w="30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27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b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X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Y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Z</w:t>
            </w:r>
          </w:p>
        </w:tc>
      </w:tr>
      <w:tr w:rsidTr="002E3E89">
        <w:tblPrEx>
          <w:tblW w:w="30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A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H</w:t>
            </w:r>
            <w:r w:rsidRPr="00D06013">
              <w:rPr>
                <w:rFonts w:ascii="宋体" w:hAnsi="宋体" w:cs="宋体"/>
                <w:b/>
                <w:vertAlign w:val="subscript"/>
              </w:rPr>
              <w:t>2</w:t>
            </w:r>
            <w:r w:rsidRPr="00D06013">
              <w:rPr>
                <w:rFonts w:ascii="宋体" w:hAnsi="宋体" w:cs="宋体"/>
                <w:b/>
              </w:rPr>
              <w:t>S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S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SO</w:t>
            </w:r>
            <w:r w:rsidRPr="00D06013">
              <w:rPr>
                <w:rFonts w:ascii="宋体" w:hAnsi="宋体" w:cs="宋体"/>
                <w:b/>
                <w:vertAlign w:val="subscript"/>
              </w:rPr>
              <w:t>2</w:t>
            </w:r>
          </w:p>
        </w:tc>
      </w:tr>
      <w:tr w:rsidTr="002E3E89">
        <w:tblPrEx>
          <w:tblW w:w="30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B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NH</w:t>
            </w:r>
            <w:r w:rsidRPr="00D06013">
              <w:rPr>
                <w:rFonts w:ascii="宋体" w:hAnsi="宋体" w:cs="宋体"/>
                <w:b/>
                <w:vertAlign w:val="subscript"/>
              </w:rPr>
              <w:t>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NO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NO</w:t>
            </w:r>
            <w:r w:rsidRPr="00D06013">
              <w:rPr>
                <w:rFonts w:ascii="宋体" w:hAnsi="宋体" w:cs="宋体"/>
                <w:b/>
                <w:vertAlign w:val="subscript"/>
              </w:rPr>
              <w:t>2</w:t>
            </w:r>
          </w:p>
        </w:tc>
      </w:tr>
      <w:tr w:rsidTr="002E3E89">
        <w:tblPrEx>
          <w:tblW w:w="30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C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Fe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FeCl</w:t>
            </w:r>
            <w:r w:rsidRPr="00D06013">
              <w:rPr>
                <w:rFonts w:ascii="宋体" w:hAnsi="宋体" w:cs="宋体"/>
                <w:b/>
                <w:vertAlign w:val="subscript"/>
              </w:rPr>
              <w:t>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FeCl</w:t>
            </w:r>
            <w:r w:rsidRPr="00D06013">
              <w:rPr>
                <w:rFonts w:ascii="宋体" w:hAnsi="宋体" w:cs="宋体"/>
                <w:b/>
                <w:vertAlign w:val="subscript"/>
              </w:rPr>
              <w:t>3</w:t>
            </w:r>
          </w:p>
        </w:tc>
      </w:tr>
      <w:tr w:rsidTr="002E3E89">
        <w:tblPrEx>
          <w:tblW w:w="30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D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Mg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C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CO</w:t>
            </w:r>
          </w:p>
        </w:tc>
      </w:tr>
    </w:tbl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A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B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C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D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5、</w:t>
      </w:r>
      <w:r w:rsidRPr="00D06013">
        <w:rPr>
          <w:rFonts w:ascii="宋体" w:hAnsi="宋体" w:cs="宋体"/>
          <w:b/>
        </w:rPr>
        <w:t>从海水中提取溴不需要经历的步骤是（</w:t>
      </w:r>
      <w:r w:rsidRPr="00D06013">
        <w:rPr>
          <w:rFonts w:eastAsia="Times New Roman"/>
          <w:b/>
        </w:rPr>
        <w:t xml:space="preserve">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浓缩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氧化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升华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提取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6、</w:t>
      </w:r>
      <w:r w:rsidRPr="00D06013">
        <w:rPr>
          <w:rFonts w:ascii="宋体" w:hAnsi="宋体" w:cs="宋体"/>
          <w:b/>
        </w:rPr>
        <w:t>关于共价键的说法正确的是</w:t>
      </w:r>
      <w:r w:rsidRPr="00D06013">
        <w:rPr>
          <w:rFonts w:eastAsia="Times New Roman"/>
          <w:b/>
        </w:rPr>
        <w:t xml:space="preserve"> </w:t>
      </w:r>
      <w:r w:rsidRPr="00D06013">
        <w:rPr>
          <w:rFonts w:ascii="宋体" w:hAnsi="宋体" w:cs="宋体"/>
          <w:b/>
        </w:rPr>
        <w:t>（</w:t>
      </w:r>
      <w:r w:rsidRPr="00D06013">
        <w:rPr>
          <w:rFonts w:eastAsia="Times New Roman"/>
          <w:b/>
        </w:rPr>
        <w:t xml:space="preserve">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金属原子在化学反应中只能失去电子，因而不能形成共价键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B．</w:t>
      </w:r>
      <w:r w:rsidRPr="00D06013">
        <w:rPr>
          <w:rFonts w:ascii="宋体" w:hAnsi="宋体" w:cs="宋体"/>
          <w:b/>
        </w:rPr>
        <w:t>由共价键形成的分子可以是单质分子，也可以是化合物分子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共价键只能在不同原子之间形成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D．</w:t>
      </w:r>
      <w:r w:rsidRPr="00D06013">
        <w:rPr>
          <w:rFonts w:ascii="宋体" w:hAnsi="宋体" w:cs="宋体"/>
          <w:b/>
        </w:rPr>
        <w:t>稀有气体分子中只存在共价键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7、</w:t>
      </w:r>
      <w:r w:rsidRPr="00D06013">
        <w:rPr>
          <w:rFonts w:ascii="宋体" w:hAnsi="宋体" w:cs="宋体"/>
          <w:b/>
        </w:rPr>
        <w:t>将相同质量的镁条分别在①氧气、②空气、③氮气、④二氧化碳中完全燃烧，燃烧后所得固体产物的质量由小到大的顺序（</w:t>
      </w:r>
      <w:r w:rsidRPr="00D06013">
        <w:rPr>
          <w:rFonts w:eastAsia="Times New Roman"/>
          <w:b/>
        </w:rPr>
        <w:t xml:space="preserve"> 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③＜②＜①＝④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④＝①＝②＝③</w:t>
      </w:r>
    </w:p>
    <w:p w:rsidR="00D06013" w:rsidRPr="00D06013" w:rsidP="002E3E89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③＜②＜①＜④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③＜①＜②＜④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8、</w:t>
      </w:r>
      <w:r w:rsidRPr="00D06013">
        <w:rPr>
          <w:rFonts w:ascii="宋体" w:hAnsi="宋体" w:cs="宋体"/>
          <w:b/>
        </w:rPr>
        <w:t>根据反应式：①</w:t>
      </w:r>
      <w:r w:rsidRPr="00D06013">
        <w:rPr>
          <w:rFonts w:eastAsia="Times New Roman"/>
          <w:b/>
        </w:rPr>
        <w:t>Fe+Cu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===Fe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 xml:space="preserve">+Cu </w:t>
      </w:r>
      <w:r w:rsidRPr="00D06013">
        <w:rPr>
          <w:rFonts w:ascii="宋体" w:hAnsi="宋体" w:cs="宋体"/>
          <w:b/>
        </w:rPr>
        <w:t>②</w:t>
      </w:r>
      <w:r w:rsidRPr="00D06013">
        <w:rPr>
          <w:rFonts w:eastAsia="Times New Roman"/>
          <w:b/>
        </w:rPr>
        <w:t>2Fe</w:t>
      </w:r>
      <w:r w:rsidRPr="00D06013">
        <w:rPr>
          <w:rFonts w:eastAsia="Times New Roman"/>
          <w:b/>
          <w:vertAlign w:val="superscript"/>
        </w:rPr>
        <w:t>3+</w:t>
      </w:r>
      <w:r w:rsidRPr="00D06013">
        <w:rPr>
          <w:rFonts w:eastAsia="Times New Roman"/>
          <w:b/>
        </w:rPr>
        <w:t>+Cu===2Fe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+Cu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ascii="宋体" w:hAnsi="宋体" w:cs="宋体"/>
          <w:b/>
        </w:rPr>
        <w:t>可判断离子的氧化性从强到弱的顺序是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A．</w:t>
      </w:r>
      <w:r w:rsidRPr="00D06013">
        <w:rPr>
          <w:rFonts w:eastAsia="Times New Roman"/>
          <w:b/>
        </w:rPr>
        <w:t>Fe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、Fe</w:t>
      </w:r>
      <w:r w:rsidRPr="00D06013">
        <w:rPr>
          <w:rFonts w:eastAsia="Times New Roman"/>
          <w:b/>
          <w:vertAlign w:val="superscript"/>
        </w:rPr>
        <w:t>3+</w:t>
      </w:r>
      <w:r w:rsidRPr="00D06013">
        <w:rPr>
          <w:rFonts w:eastAsia="Times New Roman"/>
          <w:b/>
        </w:rPr>
        <w:t>、Cu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b/>
        </w:rPr>
        <w:t xml:space="preserve">    B．</w:t>
      </w:r>
      <w:r w:rsidRPr="00D06013">
        <w:rPr>
          <w:rFonts w:eastAsia="Times New Roman"/>
          <w:b/>
        </w:rPr>
        <w:t>Fe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、Fe</w:t>
      </w:r>
      <w:r w:rsidRPr="00D06013">
        <w:rPr>
          <w:rFonts w:eastAsia="Times New Roman"/>
          <w:b/>
          <w:vertAlign w:val="superscript"/>
        </w:rPr>
        <w:t>3+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C．</w:t>
      </w:r>
      <w:r w:rsidRPr="00D06013">
        <w:rPr>
          <w:rFonts w:eastAsia="Times New Roman"/>
          <w:b/>
        </w:rPr>
        <w:t>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、Fe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、Fe</w:t>
      </w:r>
      <w:r w:rsidRPr="00D06013">
        <w:rPr>
          <w:rFonts w:eastAsia="Times New Roman"/>
          <w:b/>
          <w:vertAlign w:val="superscript"/>
        </w:rPr>
        <w:t>3+</w:t>
      </w:r>
      <w:r w:rsidRPr="00D06013">
        <w:rPr>
          <w:b/>
        </w:rPr>
        <w:t xml:space="preserve">    D．</w:t>
      </w:r>
      <w:r w:rsidRPr="00D06013">
        <w:rPr>
          <w:rFonts w:eastAsia="Times New Roman"/>
          <w:b/>
        </w:rPr>
        <w:t>Fe</w:t>
      </w:r>
      <w:r w:rsidRPr="00D06013">
        <w:rPr>
          <w:rFonts w:eastAsia="Times New Roman"/>
          <w:b/>
          <w:vertAlign w:val="superscript"/>
        </w:rPr>
        <w:t>3+</w:t>
      </w:r>
      <w:r w:rsidRPr="00D06013">
        <w:rPr>
          <w:rFonts w:eastAsia="Times New Roman"/>
          <w:b/>
        </w:rPr>
        <w:t>、Cu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、Fe</w:t>
      </w:r>
      <w:r w:rsidRPr="00D06013">
        <w:rPr>
          <w:rFonts w:eastAsia="Times New Roman"/>
          <w:b/>
          <w:vertAlign w:val="superscript"/>
        </w:rPr>
        <w:t>2+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9、</w:t>
      </w:r>
      <w:r w:rsidRPr="00D06013">
        <w:rPr>
          <w:rFonts w:ascii="宋体" w:hAnsi="宋体" w:cs="宋体"/>
          <w:b/>
        </w:rPr>
        <w:t>下列反应的现象均是溶液褪色，其中二氧化硫表现出的性质相同的是（</w:t>
      </w:r>
      <w:r w:rsidRPr="00D06013">
        <w:rPr>
          <w:rFonts w:eastAsia="Times New Roman"/>
          <w:b/>
        </w:rPr>
        <w:t xml:space="preserve">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 w:cs="宋体"/>
          <w:b/>
        </w:rPr>
        <w:t>①将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气体通入品红溶液中，溶液褪色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 w:cs="宋体"/>
          <w:b/>
        </w:rPr>
        <w:t>②将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气体通入氯水中，溶液褪色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 w:cs="宋体"/>
          <w:b/>
        </w:rPr>
        <w:t>③将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气体通入含有氢氧化钠的酚酞溶液中，溶液褪色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 w:cs="宋体"/>
          <w:b/>
        </w:rPr>
        <w:t>④将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气体通入酸性高锰酸钾溶液中，溶液褪色</w:t>
      </w:r>
    </w:p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①②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①③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②④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③④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rFonts w:ascii="宋体" w:hAnsi="宋体"/>
          <w:b/>
        </w:rPr>
        <w:t>10、</w:t>
      </w:r>
      <w:r w:rsidRPr="00D06013">
        <w:rPr>
          <w:rFonts w:ascii="宋体" w:hAnsi="宋体" w:cs="宋体"/>
          <w:b/>
        </w:rPr>
        <w:t>常温下，不能用铁制容器存放的物质是</w:t>
      </w:r>
      <w:r w:rsidRPr="00D06013">
        <w:rPr>
          <w:rFonts w:eastAsia="Times New Roman"/>
          <w:b/>
        </w:rPr>
        <w:t>(</w:t>
      </w:r>
      <w:r w:rsidRPr="00D06013">
        <w:rPr>
          <w:rFonts w:ascii="宋体" w:hAnsi="宋体" w:cs="宋体"/>
          <w:b/>
        </w:rPr>
        <w:t>　　</w:t>
      </w:r>
      <w:r w:rsidRPr="00D06013">
        <w:rPr>
          <w:rFonts w:eastAsia="Times New Roman"/>
          <w:b/>
        </w:rPr>
        <w:t xml:space="preserve"> )</w:t>
      </w:r>
    </w:p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浓硫酸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浓氨水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硫酸铜溶液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氢氧化钾溶液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11、</w:t>
      </w:r>
      <w:r w:rsidRPr="00D06013">
        <w:rPr>
          <w:rFonts w:ascii="宋体" w:hAnsi="宋体" w:cs="宋体"/>
          <w:b/>
        </w:rPr>
        <w:t>已知氯化碘</w:t>
      </w:r>
      <w:r w:rsidRPr="00D06013">
        <w:rPr>
          <w:rFonts w:eastAsia="Times New Roman"/>
          <w:b/>
        </w:rPr>
        <w:t>(ICl)</w:t>
      </w:r>
      <w:r w:rsidRPr="00D06013">
        <w:rPr>
          <w:rFonts w:ascii="宋体" w:hAnsi="宋体" w:cs="宋体"/>
          <w:b/>
        </w:rPr>
        <w:t>的性质类似于卤素，有很强的化学活性。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跟</w:t>
      </w:r>
      <w:r w:rsidRPr="00D06013">
        <w:rPr>
          <w:rFonts w:eastAsia="Times New Roman"/>
          <w:b/>
        </w:rPr>
        <w:t>Zn</w:t>
      </w:r>
      <w:r w:rsidRPr="00D06013">
        <w:rPr>
          <w:rFonts w:ascii="宋体" w:hAnsi="宋体" w:cs="宋体"/>
          <w:b/>
        </w:rPr>
        <w:t>、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ascii="宋体" w:hAnsi="宋体" w:cs="宋体"/>
          <w:b/>
        </w:rPr>
        <w:t>分别发生如下反应：</w:t>
      </w:r>
      <w:r w:rsidRPr="00D06013">
        <w:rPr>
          <w:rFonts w:eastAsia="Times New Roman"/>
          <w:b/>
        </w:rPr>
        <w:t>2ICl</w:t>
      </w:r>
      <w:r w:rsidRPr="00D06013">
        <w:rPr>
          <w:rFonts w:ascii="宋体" w:hAnsi="宋体" w:cs="宋体"/>
          <w:b/>
        </w:rPr>
        <w:t>＋</w:t>
      </w:r>
      <w:r w:rsidRPr="00D06013">
        <w:rPr>
          <w:rFonts w:eastAsia="Times New Roman"/>
          <w:b/>
        </w:rPr>
        <w:t>2Zn=ZnCl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＋</w:t>
      </w:r>
      <w:r w:rsidRPr="00D06013">
        <w:rPr>
          <w:rFonts w:eastAsia="Times New Roman"/>
          <w:b/>
        </w:rPr>
        <w:t>ZnI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，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＋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O=HCl</w:t>
      </w:r>
      <w:r w:rsidRPr="00D06013">
        <w:rPr>
          <w:rFonts w:ascii="宋体" w:hAnsi="宋体" w:cs="宋体"/>
          <w:b/>
        </w:rPr>
        <w:t>＋</w:t>
      </w:r>
      <w:r w:rsidRPr="00D06013">
        <w:rPr>
          <w:rFonts w:eastAsia="Times New Roman"/>
          <w:b/>
        </w:rPr>
        <w:t>HIO</w:t>
      </w:r>
      <w:r w:rsidRPr="00D06013">
        <w:rPr>
          <w:rFonts w:ascii="宋体" w:hAnsi="宋体" w:cs="宋体"/>
          <w:b/>
        </w:rPr>
        <w:t>，下列叙述正确的是（</w:t>
      </w:r>
      <w:r w:rsidRPr="00D06013">
        <w:rPr>
          <w:rFonts w:eastAsia="Times New Roman"/>
          <w:b/>
        </w:rPr>
        <w:t xml:space="preserve"> 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在</w:t>
      </w:r>
      <w:r w:rsidRPr="00D06013">
        <w:rPr>
          <w:rFonts w:eastAsia="Times New Roman"/>
          <w:b/>
        </w:rPr>
        <w:t>Zn</w:t>
      </w:r>
      <w:r w:rsidRPr="00D06013">
        <w:rPr>
          <w:rFonts w:ascii="宋体" w:hAnsi="宋体" w:cs="宋体"/>
          <w:b/>
        </w:rPr>
        <w:t>跟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的反应中，</w:t>
      </w:r>
      <w:r w:rsidRPr="00D06013">
        <w:rPr>
          <w:rFonts w:eastAsia="Times New Roman"/>
          <w:b/>
        </w:rPr>
        <w:t>ZnCl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既是氧化产物又是还原产物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B．</w:t>
      </w:r>
      <w:r w:rsidRPr="00D06013">
        <w:rPr>
          <w:rFonts w:ascii="宋体" w:hAnsi="宋体" w:cs="宋体"/>
          <w:b/>
        </w:rPr>
        <w:t>在</w:t>
      </w:r>
      <w:r w:rsidRPr="00D06013">
        <w:rPr>
          <w:rFonts w:eastAsia="Times New Roman"/>
          <w:b/>
        </w:rPr>
        <w:t>Zn</w:t>
      </w:r>
      <w:r w:rsidRPr="00D06013">
        <w:rPr>
          <w:rFonts w:ascii="宋体" w:hAnsi="宋体" w:cs="宋体"/>
          <w:b/>
        </w:rPr>
        <w:t>跟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的反应中，</w:t>
      </w:r>
      <w:r w:rsidRPr="00D06013">
        <w:rPr>
          <w:rFonts w:eastAsia="Times New Roman"/>
          <w:b/>
        </w:rPr>
        <w:t>ZnCl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既不是氧化产物又不是还原产物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在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ascii="宋体" w:hAnsi="宋体" w:cs="宋体"/>
          <w:b/>
        </w:rPr>
        <w:t>跟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的反应中，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既是氧化剂又是还原剂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D．</w:t>
      </w:r>
      <w:r w:rsidRPr="00D06013">
        <w:rPr>
          <w:rFonts w:ascii="宋体" w:hAnsi="宋体" w:cs="宋体"/>
          <w:b/>
        </w:rPr>
        <w:t>在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ascii="宋体" w:hAnsi="宋体" w:cs="宋体"/>
          <w:b/>
        </w:rPr>
        <w:t>跟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的反应中，</w:t>
      </w:r>
      <w:r w:rsidRPr="00D06013">
        <w:rPr>
          <w:rFonts w:eastAsia="Times New Roman"/>
          <w:b/>
        </w:rPr>
        <w:t>ICl</w:t>
      </w:r>
      <w:r w:rsidRPr="00D06013">
        <w:rPr>
          <w:rFonts w:ascii="宋体" w:hAnsi="宋体" w:cs="宋体"/>
          <w:b/>
        </w:rPr>
        <w:t>既不是氧化剂又不是还原剂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rFonts w:ascii="宋体" w:hAnsi="宋体"/>
          <w:b/>
        </w:rPr>
        <w:t>12、</w:t>
      </w:r>
      <w:r w:rsidRPr="00D06013">
        <w:rPr>
          <w:rFonts w:ascii="宋体" w:hAnsi="宋体" w:cs="宋体"/>
          <w:b/>
        </w:rPr>
        <w:t>实验室里需要配制</w:t>
      </w:r>
      <w:r w:rsidRPr="00D06013">
        <w:rPr>
          <w:rFonts w:eastAsia="Times New Roman"/>
          <w:b/>
        </w:rPr>
        <w:t>480mL0.1mol/L</w:t>
      </w:r>
      <w:r w:rsidRPr="00D06013">
        <w:rPr>
          <w:rFonts w:ascii="宋体" w:hAnsi="宋体" w:cs="宋体"/>
          <w:b/>
        </w:rPr>
        <w:t>的硫酸铜溶液，下列实验用品及实验操作都正确的是</w:t>
      </w:r>
      <w:r w:rsidRPr="00D06013">
        <w:rPr>
          <w:rFonts w:eastAsia="Times New Roman"/>
          <w:b/>
        </w:rPr>
        <w:t xml:space="preserve">  </w:t>
      </w:r>
    </w:p>
    <w:tbl>
      <w:tblPr>
        <w:tblStyle w:val="TableNormal"/>
        <w:tblW w:w="6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2"/>
        <w:gridCol w:w="1745"/>
        <w:gridCol w:w="1682"/>
        <w:gridCol w:w="2106"/>
      </w:tblGrid>
      <w:tr w:rsidTr="002E3E89">
        <w:tblPrEx>
          <w:tblW w:w="628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选项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容量瓶的容积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固体质量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实验操作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</w:p>
    <w:tbl>
      <w:tblPr>
        <w:tblStyle w:val="TableNormal"/>
        <w:tblW w:w="6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2"/>
        <w:gridCol w:w="1745"/>
        <w:gridCol w:w="1682"/>
        <w:gridCol w:w="2106"/>
      </w:tblGrid>
      <w:tr w:rsidTr="002E3E89">
        <w:tblPrEx>
          <w:tblW w:w="628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480mL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ascii="宋体" w:hAnsi="宋体" w:cs="宋体"/>
                <w:b/>
              </w:rPr>
              <w:t>硫酸铜：</w:t>
            </w:r>
            <w:r w:rsidRPr="00D06013">
              <w:rPr>
                <w:rFonts w:eastAsia="Times New Roman"/>
                <w:b/>
              </w:rPr>
              <w:t>7.7g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加入</w:t>
            </w:r>
            <w:r w:rsidRPr="00D06013">
              <w:rPr>
                <w:rFonts w:eastAsia="Times New Roman"/>
                <w:b/>
              </w:rPr>
              <w:t>500mL</w:t>
            </w:r>
            <w:r w:rsidRPr="00D06013">
              <w:rPr>
                <w:rFonts w:ascii="宋体" w:hAnsi="宋体" w:cs="宋体"/>
                <w:b/>
              </w:rPr>
              <w:t>水</w:t>
            </w:r>
          </w:p>
        </w:tc>
      </w:tr>
      <w:tr w:rsidTr="002E3E89">
        <w:tblPrEx>
          <w:tblW w:w="6285" w:type="dxa"/>
          <w:tblLook w:val="04A0"/>
        </w:tblPrEx>
        <w:trPr>
          <w:cantSplit/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480mL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ascii="宋体" w:hAnsi="宋体" w:cs="宋体"/>
                <w:b/>
              </w:rPr>
              <w:t>胆矾：</w:t>
            </w:r>
            <w:r w:rsidRPr="00D06013">
              <w:rPr>
                <w:rFonts w:eastAsia="Times New Roman"/>
                <w:b/>
              </w:rPr>
              <w:t>12.0g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配成</w:t>
            </w:r>
            <w:r w:rsidRPr="00D06013">
              <w:rPr>
                <w:rFonts w:eastAsia="Times New Roman"/>
                <w:b/>
              </w:rPr>
              <w:t>500mL</w:t>
            </w:r>
            <w:r w:rsidRPr="00D06013">
              <w:rPr>
                <w:rFonts w:ascii="宋体" w:hAnsi="宋体" w:cs="宋体"/>
                <w:b/>
              </w:rPr>
              <w:t>溶液</w:t>
            </w:r>
          </w:p>
        </w:tc>
      </w:tr>
      <w:tr w:rsidTr="002E3E89">
        <w:tblPrEx>
          <w:tblW w:w="6285" w:type="dxa"/>
          <w:tblLook w:val="04A0"/>
        </w:tblPrEx>
        <w:trPr>
          <w:cantSplit/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500mL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ascii="宋体" w:hAnsi="宋体" w:cs="宋体"/>
                <w:b/>
              </w:rPr>
              <w:t>硫酸铜：</w:t>
            </w:r>
            <w:r w:rsidRPr="00D06013">
              <w:rPr>
                <w:rFonts w:eastAsia="Times New Roman"/>
                <w:b/>
              </w:rPr>
              <w:t>8.0g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加入</w:t>
            </w:r>
            <w:r w:rsidRPr="00D06013">
              <w:rPr>
                <w:rFonts w:eastAsia="Times New Roman"/>
                <w:b/>
              </w:rPr>
              <w:t>500mL</w:t>
            </w:r>
            <w:r w:rsidRPr="00D06013">
              <w:rPr>
                <w:rFonts w:ascii="宋体" w:hAnsi="宋体" w:cs="宋体"/>
                <w:b/>
              </w:rPr>
              <w:t>水</w:t>
            </w:r>
          </w:p>
        </w:tc>
      </w:tr>
      <w:tr w:rsidTr="002E3E89">
        <w:tblPrEx>
          <w:tblW w:w="6285" w:type="dxa"/>
          <w:tblLook w:val="04A0"/>
        </w:tblPrEx>
        <w:trPr>
          <w:cantSplit/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eastAsia="Times New Roman"/>
                <w:b/>
              </w:rPr>
              <w:t>500mL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D06013">
              <w:rPr>
                <w:rFonts w:ascii="宋体" w:hAnsi="宋体" w:cs="宋体"/>
                <w:b/>
              </w:rPr>
              <w:t>胆矾：</w:t>
            </w:r>
            <w:r w:rsidRPr="00D06013">
              <w:rPr>
                <w:rFonts w:eastAsia="Times New Roman"/>
                <w:b/>
              </w:rPr>
              <w:t>12.5g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6013" w:rsidRPr="00D06013" w:rsidP="002E3E89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D06013">
              <w:rPr>
                <w:rFonts w:ascii="宋体" w:hAnsi="宋体" w:cs="宋体"/>
                <w:b/>
              </w:rPr>
              <w:t>配成</w:t>
            </w:r>
            <w:r w:rsidRPr="00D06013">
              <w:rPr>
                <w:rFonts w:eastAsia="Times New Roman"/>
                <w:b/>
              </w:rPr>
              <w:t>500mL</w:t>
            </w:r>
            <w:r w:rsidRPr="00D06013">
              <w:rPr>
                <w:rFonts w:ascii="宋体" w:hAnsi="宋体" w:cs="宋体"/>
                <w:b/>
              </w:rPr>
              <w:t>溶液</w:t>
            </w:r>
          </w:p>
        </w:tc>
      </w:tr>
    </w:tbl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A．</w:t>
      </w:r>
      <w:r w:rsidRPr="00D06013">
        <w:rPr>
          <w:rFonts w:eastAsia="Times New Roman"/>
          <w:b/>
        </w:rPr>
        <w:t>A</w:t>
      </w:r>
      <w:r w:rsidRPr="00D06013">
        <w:rPr>
          <w:b/>
        </w:rPr>
        <w:tab/>
        <w:t>B．</w:t>
      </w:r>
      <w:r w:rsidRPr="00D06013">
        <w:rPr>
          <w:rFonts w:eastAsia="Times New Roman"/>
          <w:b/>
        </w:rPr>
        <w:t>B</w:t>
      </w:r>
      <w:r w:rsidRPr="00D06013">
        <w:rPr>
          <w:b/>
        </w:rPr>
        <w:tab/>
        <w:t>C．</w:t>
      </w:r>
      <w:r w:rsidRPr="00D06013">
        <w:rPr>
          <w:rFonts w:eastAsia="Times New Roman"/>
          <w:b/>
        </w:rPr>
        <w:t>C</w:t>
      </w:r>
      <w:r w:rsidRPr="00D06013">
        <w:rPr>
          <w:b/>
        </w:rPr>
        <w:tab/>
        <w:t>D．</w:t>
      </w:r>
      <w:r w:rsidRPr="00D06013">
        <w:rPr>
          <w:rFonts w:eastAsia="Times New Roman"/>
          <w:b/>
        </w:rPr>
        <w:t>D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13、</w:t>
      </w:r>
      <w:r w:rsidRPr="00D06013">
        <w:rPr>
          <w:rFonts w:ascii="宋体" w:hAnsi="宋体" w:cs="宋体"/>
          <w:b/>
        </w:rPr>
        <w:t>下列物质中既能与稀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反应，又能与</w:t>
      </w:r>
      <w:r w:rsidRPr="00D06013">
        <w:rPr>
          <w:rFonts w:eastAsia="Times New Roman"/>
          <w:b/>
        </w:rPr>
        <w:t>NaOH</w:t>
      </w:r>
      <w:r w:rsidRPr="00D06013">
        <w:rPr>
          <w:rFonts w:ascii="宋体" w:hAnsi="宋体" w:cs="宋体"/>
          <w:b/>
        </w:rPr>
        <w:t>溶液反应的是①</w:t>
      </w:r>
      <w:r w:rsidRPr="00D06013">
        <w:rPr>
          <w:rFonts w:eastAsia="Times New Roman"/>
          <w:b/>
        </w:rPr>
        <w:t>Al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②</w:t>
      </w:r>
      <w:r w:rsidRPr="00D06013">
        <w:rPr>
          <w:rFonts w:eastAsia="Times New Roman"/>
          <w:b/>
        </w:rPr>
        <w:t>NaHSO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③</w:t>
      </w:r>
      <w:r w:rsidRPr="00D06013">
        <w:rPr>
          <w:rFonts w:eastAsia="Times New Roman"/>
          <w:b/>
        </w:rPr>
        <w:t>NaHCO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④</w:t>
      </w:r>
      <w:r w:rsidRPr="00D06013">
        <w:rPr>
          <w:rFonts w:eastAsia="Times New Roman"/>
          <w:b/>
        </w:rPr>
        <w:t>Al(OH)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⑤</w:t>
      </w:r>
      <w:r w:rsidRPr="00D06013">
        <w:rPr>
          <w:rFonts w:eastAsia="Times New Roman"/>
          <w:b/>
        </w:rPr>
        <w:t>Na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CO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</w:rPr>
        <w:t>（</w:t>
      </w:r>
      <w:r w:rsidRPr="00D06013">
        <w:rPr>
          <w:rFonts w:eastAsia="Times New Roman"/>
          <w:b/>
        </w:rPr>
        <w:t xml:space="preserve">    </w:t>
      </w:r>
      <w:r w:rsidRPr="00D06013">
        <w:rPr>
          <w:rFonts w:ascii="宋体" w:hAnsi="宋体" w:cs="宋体"/>
          <w:b/>
        </w:rPr>
        <w:t>）</w:t>
      </w:r>
    </w:p>
    <w:p w:rsidR="00D06013" w:rsidRPr="00D06013" w:rsidP="002E3E8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ascii="宋体" w:hAnsi="宋体" w:cs="宋体"/>
          <w:b/>
        </w:rPr>
        <w:t>①③④</w:t>
      </w:r>
      <w:r w:rsidRPr="00D06013">
        <w:rPr>
          <w:b/>
        </w:rPr>
        <w:tab/>
        <w:t>B．</w:t>
      </w:r>
      <w:r w:rsidRPr="00D06013">
        <w:rPr>
          <w:rFonts w:ascii="宋体" w:hAnsi="宋体" w:cs="宋体"/>
          <w:b/>
        </w:rPr>
        <w:t>②③⑤</w:t>
      </w:r>
      <w:r w:rsidRPr="00D06013">
        <w:rPr>
          <w:b/>
        </w:rPr>
        <w:tab/>
        <w:t>C．</w:t>
      </w:r>
      <w:r w:rsidRPr="00D06013">
        <w:rPr>
          <w:rFonts w:ascii="宋体" w:hAnsi="宋体" w:cs="宋体"/>
          <w:b/>
        </w:rPr>
        <w:t>②④⑤</w:t>
      </w:r>
      <w:r w:rsidRPr="00D06013">
        <w:rPr>
          <w:b/>
        </w:rPr>
        <w:tab/>
        <w:t>D．</w:t>
      </w:r>
      <w:r w:rsidRPr="00D06013">
        <w:rPr>
          <w:rFonts w:ascii="宋体" w:hAnsi="宋体" w:cs="宋体"/>
          <w:b/>
        </w:rPr>
        <w:t>①②④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14、</w:t>
      </w:r>
      <w:r w:rsidRPr="00D06013">
        <w:rPr>
          <w:rFonts w:ascii="宋体" w:hAnsi="宋体" w:cs="宋体"/>
          <w:b/>
        </w:rPr>
        <w:t>溶液的导电能力可以用电导率表示。向滴有酚酞的</w:t>
      </w:r>
      <w:r w:rsidRPr="00D06013">
        <w:rPr>
          <w:rFonts w:eastAsia="Times New Roman"/>
          <w:b/>
        </w:rPr>
        <w:t>100 mL 0.01 mol/LB</w:t>
      </w:r>
      <w:r w:rsidRPr="00D06013">
        <w:rPr>
          <w:rFonts w:eastAsia="Times New Roman"/>
          <w:b/>
        </w:rPr>
        <w:t>a(OH)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溶液中，逐滴滴入</w:t>
      </w:r>
      <w:r w:rsidRPr="00D06013">
        <w:rPr>
          <w:rFonts w:eastAsia="Times New Roman"/>
          <w:b/>
        </w:rPr>
        <w:t>0.04 mol /LH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溶液实验测得溶液的电导率变化如下图所示。关于该反应的说法不正确的是</w:t>
      </w:r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6" type="#_x0000_t75" alt="figure" style="width:155.93pt;height:114.73pt;visibility:visible" filled="f" stroked="f">
            <v:imagedata r:id="rId6" o:title="figure"/>
          </v:shape>
        </w:pic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eastAsia="Times New Roman"/>
          <w:b/>
        </w:rPr>
        <w:t>0-85s</w:t>
      </w:r>
      <w:r w:rsidRPr="00D06013">
        <w:rPr>
          <w:rFonts w:ascii="宋体" w:hAnsi="宋体" w:cs="宋体"/>
          <w:b/>
        </w:rPr>
        <w:t>观察到的现象：溶液中有白色沉淀生成，溶液红色逐渐变浅，最后变为无色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B．</w:t>
      </w:r>
      <w:r w:rsidRPr="00D06013">
        <w:rPr>
          <w:rFonts w:eastAsia="Times New Roman"/>
          <w:b/>
        </w:rPr>
        <w:t>a→b</w:t>
      </w:r>
      <w:r w:rsidRPr="00D06013">
        <w:rPr>
          <w:rFonts w:ascii="宋体" w:hAnsi="宋体" w:cs="宋体"/>
          <w:b/>
        </w:rPr>
        <w:t>过程中发生的离子反应为：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perscript"/>
        </w:rPr>
        <w:t>+</w:t>
      </w:r>
      <w:r w:rsidRPr="00D06013">
        <w:rPr>
          <w:rFonts w:eastAsia="Times New Roman"/>
          <w:b/>
        </w:rPr>
        <w:t>+</w:t>
      </w:r>
      <w:r>
        <w:rPr>
          <w:b/>
        </w:rPr>
        <w:object>
          <v:shape id="_x0000_i1027" type="#_x0000_t75" alt="eqId66e43eb592204df7bacc08122b397b5a" style="width:25pt;height:19pt" o:oleicon="f" o:ole="" o:preferrelative="t" stroked="f">
            <v:imagedata r:id="rId7" o:title="eqId66e43eb592204df7bacc08122b397b5a"/>
          </v:shape>
          <o:OLEObject Type="Embed" ProgID="Equation.DSMT4" ShapeID="_x0000_i1027" DrawAspect="Content" ObjectID="_1667220337" r:id="rId8"/>
        </w:object>
      </w:r>
      <w:r w:rsidRPr="00D06013">
        <w:rPr>
          <w:rFonts w:eastAsia="Times New Roman"/>
          <w:b/>
        </w:rPr>
        <w:t>+Ba</w:t>
      </w:r>
      <w:r w:rsidRPr="00D06013">
        <w:rPr>
          <w:rFonts w:eastAsia="Times New Roman"/>
          <w:b/>
          <w:vertAlign w:val="superscript"/>
        </w:rPr>
        <w:t>2+</w:t>
      </w:r>
      <w:r w:rsidRPr="00D06013">
        <w:rPr>
          <w:rFonts w:eastAsia="Times New Roman"/>
          <w:b/>
        </w:rPr>
        <w:t>+OH</w:t>
      </w:r>
      <w:r w:rsidRPr="00D06013">
        <w:rPr>
          <w:rFonts w:eastAsia="Times New Roman"/>
          <w:b/>
          <w:vertAlign w:val="superscript"/>
        </w:rPr>
        <w:t>-</w:t>
      </w:r>
      <w:r w:rsidRPr="00D06013">
        <w:rPr>
          <w:rFonts w:eastAsia="Times New Roman"/>
          <w:b/>
        </w:rPr>
        <w:t>=BaSO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↓</w:t>
      </w:r>
      <w:r w:rsidRPr="00D06013">
        <w:rPr>
          <w:rFonts w:eastAsia="Times New Roman"/>
          <w:b/>
        </w:rPr>
        <w:t>+H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滴至</w:t>
      </w:r>
      <w:r w:rsidRPr="00D06013">
        <w:rPr>
          <w:rFonts w:eastAsia="Times New Roman"/>
          <w:b/>
        </w:rPr>
        <w:t>b</w:t>
      </w:r>
      <w:r w:rsidRPr="00D06013">
        <w:rPr>
          <w:rFonts w:ascii="宋体" w:hAnsi="宋体" w:cs="宋体"/>
          <w:b/>
        </w:rPr>
        <w:t>点时消耗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SO</w:t>
      </w:r>
      <w:r w:rsidRPr="00D06013">
        <w:rPr>
          <w:rFonts w:eastAsia="Times New Roman"/>
          <w:b/>
          <w:vertAlign w:val="subscript"/>
        </w:rPr>
        <w:t>4</w:t>
      </w:r>
      <w:r w:rsidRPr="00D06013">
        <w:rPr>
          <w:rFonts w:ascii="宋体" w:hAnsi="宋体" w:cs="宋体"/>
          <w:b/>
        </w:rPr>
        <w:t>溶液</w:t>
      </w:r>
      <w:r w:rsidRPr="00D06013">
        <w:rPr>
          <w:rFonts w:eastAsia="Times New Roman"/>
          <w:b/>
        </w:rPr>
        <w:t>25 mL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D．</w:t>
      </w:r>
      <w:r w:rsidRPr="00D06013">
        <w:rPr>
          <w:rFonts w:eastAsia="Times New Roman"/>
          <w:b/>
        </w:rPr>
        <w:t>b→c</w:t>
      </w:r>
      <w:r w:rsidRPr="00D06013">
        <w:rPr>
          <w:rFonts w:ascii="宋体" w:hAnsi="宋体" w:cs="宋体"/>
          <w:b/>
        </w:rPr>
        <w:t>过程溶液的电导率变大是由于溶液中</w:t>
      </w:r>
      <w:r w:rsidRPr="00D06013">
        <w:rPr>
          <w:rFonts w:eastAsia="Times New Roman"/>
          <w:b/>
        </w:rPr>
        <w:t>H</w:t>
      </w:r>
      <w:r w:rsidRPr="00D06013">
        <w:rPr>
          <w:rFonts w:eastAsia="Times New Roman"/>
          <w:b/>
          <w:vertAlign w:val="superscript"/>
        </w:rPr>
        <w:t>+</w:t>
      </w:r>
      <w:r w:rsidRPr="00D06013">
        <w:rPr>
          <w:rFonts w:ascii="宋体" w:hAnsi="宋体" w:cs="宋体"/>
          <w:b/>
        </w:rPr>
        <w:t>和</w:t>
      </w:r>
      <w:r>
        <w:rPr>
          <w:b/>
        </w:rPr>
        <w:object>
          <v:shape id="_x0000_i1028" type="#_x0000_t75" alt="eqId66e43eb592204df7bacc08122b397b5a" style="width:25pt;height:19pt" o:oleicon="f" o:ole="" o:preferrelative="t" stroked="f">
            <v:imagedata r:id="rId7" o:title="eqId66e43eb592204df7bacc08122b397b5a"/>
          </v:shape>
          <o:OLEObject Type="Embed" ProgID="Equation.DSMT4" ShapeID="_x0000_i1028" DrawAspect="Content" ObjectID="_1667220338" r:id="rId9"/>
        </w:object>
      </w:r>
      <w:r w:rsidRPr="00D06013">
        <w:rPr>
          <w:rFonts w:ascii="宋体" w:hAnsi="宋体" w:cs="宋体"/>
          <w:b/>
        </w:rPr>
        <w:t>浓度增大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rFonts w:ascii="宋体" w:hAnsi="宋体"/>
          <w:b/>
        </w:rPr>
        <w:t>15、</w:t>
      </w:r>
      <w:r w:rsidRPr="00D06013">
        <w:rPr>
          <w:rFonts w:ascii="宋体" w:hAnsi="宋体" w:cs="宋体"/>
          <w:b/>
        </w:rPr>
        <w:t>下列事实所涉及的离子方程式正确的是</w:t>
      </w:r>
    </w:p>
    <w:p w:rsidR="00D06013" w:rsidRPr="00D06013" w:rsidP="002E3E8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06013">
        <w:rPr>
          <w:b/>
        </w:rPr>
        <w:t>A．</w:t>
      </w:r>
      <w:r w:rsidRPr="00D06013">
        <w:rPr>
          <w:rFonts w:eastAsia="Times New Roman"/>
          <w:b/>
        </w:rPr>
        <w:t>FeCl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ascii="宋体" w:hAnsi="宋体" w:cs="宋体"/>
          <w:b/>
        </w:rPr>
        <w:t>溶液用于腐蚀印刷电路铜板：</w:t>
      </w:r>
      <w:r w:rsidRPr="00D06013">
        <w:rPr>
          <w:rFonts w:eastAsia="Times New Roman"/>
          <w:b/>
        </w:rPr>
        <w:t>2Fe</w:t>
      </w:r>
      <w:r w:rsidRPr="00D06013">
        <w:rPr>
          <w:rFonts w:eastAsia="Times New Roman"/>
          <w:b/>
          <w:vertAlign w:val="superscript"/>
        </w:rPr>
        <w:t>3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+3Cu= Fe+3Cu</w:t>
      </w:r>
      <w:r w:rsidRPr="00D06013">
        <w:rPr>
          <w:rFonts w:eastAsia="Times New Roman"/>
          <w:b/>
          <w:vertAlign w:val="superscript"/>
        </w:rPr>
        <w:t>2</w:t>
      </w:r>
      <w:r w:rsidRPr="00D06013">
        <w:rPr>
          <w:rFonts w:ascii="宋体" w:hAnsi="宋体" w:cs="宋体"/>
          <w:b/>
          <w:vertAlign w:val="superscript"/>
        </w:rPr>
        <w:t>＋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B．</w:t>
      </w:r>
      <w:r w:rsidRPr="00D06013">
        <w:rPr>
          <w:rFonts w:ascii="宋体" w:hAnsi="宋体" w:cs="宋体"/>
          <w:b/>
        </w:rPr>
        <w:t>汉代著作里记载</w:t>
      </w:r>
      <w:r w:rsidRPr="00D06013">
        <w:rPr>
          <w:rFonts w:eastAsia="Times New Roman"/>
          <w:b/>
        </w:rPr>
        <w:t>“</w:t>
      </w:r>
      <w:r w:rsidRPr="00D06013">
        <w:rPr>
          <w:rFonts w:ascii="宋体" w:hAnsi="宋体" w:cs="宋体"/>
          <w:b/>
        </w:rPr>
        <w:t>石胆能化铁为铜</w:t>
      </w:r>
      <w:r w:rsidRPr="00D06013">
        <w:rPr>
          <w:rFonts w:eastAsia="Times New Roman"/>
          <w:b/>
        </w:rPr>
        <w:t>”</w:t>
      </w:r>
      <w:r w:rsidRPr="00D06013">
        <w:rPr>
          <w:rFonts w:ascii="宋体" w:hAnsi="宋体" w:cs="宋体"/>
          <w:b/>
        </w:rPr>
        <w:t>：</w:t>
      </w:r>
      <w:r w:rsidRPr="00D06013">
        <w:rPr>
          <w:rFonts w:eastAsia="Times New Roman"/>
          <w:b/>
        </w:rPr>
        <w:t>Cu</w:t>
      </w:r>
      <w:r w:rsidRPr="00D06013">
        <w:rPr>
          <w:rFonts w:eastAsia="Times New Roman"/>
          <w:b/>
          <w:vertAlign w:val="superscript"/>
        </w:rPr>
        <w:t>2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+Fe= Fe</w:t>
      </w:r>
      <w:r w:rsidRPr="00D06013">
        <w:rPr>
          <w:rFonts w:eastAsia="Times New Roman"/>
          <w:b/>
          <w:vertAlign w:val="superscript"/>
        </w:rPr>
        <w:t>2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+Cu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C．</w:t>
      </w:r>
      <w:r w:rsidRPr="00D06013">
        <w:rPr>
          <w:rFonts w:ascii="宋体" w:hAnsi="宋体" w:cs="宋体"/>
          <w:b/>
        </w:rPr>
        <w:t>稀硝酸可以溶解铜：</w:t>
      </w:r>
      <w:r w:rsidRPr="00D06013">
        <w:rPr>
          <w:rFonts w:eastAsia="Times New Roman"/>
          <w:b/>
        </w:rPr>
        <w:t>Cu+4H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 NO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ascii="宋体" w:hAnsi="宋体" w:cs="宋体"/>
          <w:b/>
          <w:vertAlign w:val="superscript"/>
        </w:rPr>
        <w:t>－</w:t>
      </w:r>
      <w:r w:rsidRPr="00D06013">
        <w:rPr>
          <w:rFonts w:eastAsia="Times New Roman"/>
          <w:b/>
        </w:rPr>
        <w:t>= Cu</w:t>
      </w:r>
      <w:r w:rsidRPr="00D06013">
        <w:rPr>
          <w:rFonts w:eastAsia="Times New Roman"/>
          <w:b/>
          <w:vertAlign w:val="superscript"/>
        </w:rPr>
        <w:t>2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+2H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O+NO↑</w:t>
      </w:r>
    </w:p>
    <w:p w:rsidR="00D06013" w:rsidRPr="00D06013" w:rsidP="002E3E8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06013">
        <w:rPr>
          <w:b/>
        </w:rPr>
        <w:t>D．</w:t>
      </w:r>
      <w:r w:rsidRPr="00D06013">
        <w:rPr>
          <w:rFonts w:ascii="宋体" w:hAnsi="宋体" w:cs="宋体"/>
          <w:b/>
        </w:rPr>
        <w:t>盐酸除去铜表面的铜绿：</w:t>
      </w:r>
      <w:r w:rsidRPr="00D06013">
        <w:rPr>
          <w:rFonts w:eastAsia="Times New Roman"/>
          <w:b/>
        </w:rPr>
        <w:t>Cu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(OH)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CO</w:t>
      </w:r>
      <w:r w:rsidRPr="00D06013">
        <w:rPr>
          <w:rFonts w:eastAsia="Times New Roman"/>
          <w:b/>
          <w:vertAlign w:val="subscript"/>
        </w:rPr>
        <w:t>3</w:t>
      </w:r>
      <w:r w:rsidRPr="00D06013">
        <w:rPr>
          <w:rFonts w:eastAsia="Times New Roman"/>
          <w:b/>
        </w:rPr>
        <w:t>+4H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= 2Cu</w:t>
      </w:r>
      <w:r w:rsidRPr="00D06013">
        <w:rPr>
          <w:rFonts w:eastAsia="Times New Roman"/>
          <w:b/>
          <w:vertAlign w:val="superscript"/>
        </w:rPr>
        <w:t>2</w:t>
      </w:r>
      <w:r w:rsidRPr="00D06013">
        <w:rPr>
          <w:rFonts w:ascii="宋体" w:hAnsi="宋体" w:cs="宋体"/>
          <w:b/>
          <w:vertAlign w:val="superscript"/>
        </w:rPr>
        <w:t>＋</w:t>
      </w:r>
      <w:r w:rsidRPr="00D06013">
        <w:rPr>
          <w:rFonts w:eastAsia="Times New Roman"/>
          <w:b/>
        </w:rPr>
        <w:t>+2H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O+CO</w:t>
      </w:r>
      <w:r w:rsidRPr="00D06013">
        <w:rPr>
          <w:rFonts w:eastAsia="Times New Roman"/>
          <w:b/>
          <w:vertAlign w:val="subscript"/>
        </w:rPr>
        <w:t>2</w:t>
      </w:r>
      <w:r w:rsidRPr="00D06013">
        <w:rPr>
          <w:rFonts w:eastAsia="Times New Roman"/>
          <w:b/>
        </w:rPr>
        <w:t>↑</w:t>
      </w:r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  <w:r w:rsidRPr="00D06013">
        <w:rPr>
          <w:rFonts w:ascii="宋体" w:hAnsi="宋体"/>
          <w:b/>
        </w:rPr>
        <w:t>16、</w:t>
      </w:r>
      <w:r w:rsidRPr="00D06013">
        <w:rPr>
          <w:b/>
        </w:rPr>
        <w:t>在一定条件下，</w:t>
      </w:r>
      <w:r>
        <w:rPr>
          <w:b/>
          <w:noProof/>
        </w:rPr>
        <w:pict>
          <v:shape id="_x0000_i1029" type="#_x0000_t75" alt="figure" style="width:29.25pt;height:18.75pt;visibility:visible" filled="f" stroked="f">
            <v:imagedata r:id="rId10" o:title="figure"/>
          </v:shape>
        </w:pict>
      </w:r>
      <w:r w:rsidRPr="00D06013">
        <w:rPr>
          <w:b/>
        </w:rPr>
        <w:t>与R</w:t>
      </w:r>
      <w:r w:rsidRPr="00D06013">
        <w:rPr>
          <w:b/>
          <w:vertAlign w:val="superscript"/>
        </w:rPr>
        <w:t>2－</w:t>
      </w:r>
      <w:r w:rsidRPr="00D06013">
        <w:rPr>
          <w:b/>
        </w:rPr>
        <w:t>发生如下反应：</w:t>
      </w:r>
      <w:r>
        <w:rPr>
          <w:b/>
          <w:noProof/>
        </w:rPr>
        <w:pict>
          <v:shape id="_x0000_i1030" type="#_x0000_t75" alt="figure" style="width:29.25pt;height:18.75pt;visibility:visible" filled="f" stroked="f">
            <v:imagedata r:id="rId10" o:title="figure"/>
          </v:shape>
        </w:pict>
      </w:r>
      <w:r w:rsidRPr="00D06013">
        <w:rPr>
          <w:b/>
        </w:rPr>
        <w:t>+2 R</w:t>
      </w:r>
      <w:r w:rsidRPr="00D06013">
        <w:rPr>
          <w:b/>
          <w:vertAlign w:val="superscript"/>
        </w:rPr>
        <w:t>2－</w:t>
      </w:r>
      <w:r w:rsidRPr="00D06013">
        <w:rPr>
          <w:b/>
        </w:rPr>
        <w:t>+6H</w:t>
      </w:r>
      <w:r w:rsidRPr="00D06013">
        <w:rPr>
          <w:b/>
          <w:vertAlign w:val="superscript"/>
        </w:rPr>
        <w:t>+</w:t>
      </w:r>
      <w:r w:rsidRPr="00D06013">
        <w:rPr>
          <w:b/>
        </w:rPr>
        <w:t>=3R+3H</w:t>
      </w:r>
      <w:r w:rsidRPr="00D06013">
        <w:rPr>
          <w:b/>
          <w:vertAlign w:val="subscript"/>
        </w:rPr>
        <w:t>2</w:t>
      </w:r>
      <w:r w:rsidRPr="00D06013">
        <w:rPr>
          <w:b/>
        </w:rPr>
        <w:t>O下列关于元素R的叙述中正确的是</w:t>
      </w:r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  <w:r w:rsidRPr="00D06013">
        <w:rPr>
          <w:b/>
        </w:rPr>
        <w:t>A．R原子的最外层上有4个电子</w:t>
      </w:r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  <w:r w:rsidRPr="00D06013">
        <w:rPr>
          <w:b/>
        </w:rPr>
        <w:t>B．</w:t>
      </w:r>
      <w:r>
        <w:rPr>
          <w:b/>
          <w:noProof/>
        </w:rPr>
        <w:pict>
          <v:shape id="_x0000_i1031" type="#_x0000_t75" alt="figure" style="width:29.25pt;height:18.75pt;visibility:visible" filled="f" stroked="f">
            <v:imagedata r:id="rId10" o:title="figure"/>
          </v:shape>
        </w:pict>
      </w:r>
      <w:r w:rsidRPr="00D06013">
        <w:rPr>
          <w:b/>
        </w:rPr>
        <w:t>中的R只能被还原</w:t>
      </w:r>
      <w:r w:rsidRPr="00D06013">
        <w:rPr>
          <w:b/>
        </w:rPr>
        <w:br/>
      </w:r>
      <w:r w:rsidRPr="00D06013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https://d.book118.com/736113003201010041</w:t>
        </w:r>
      </w:hyperlink>
    </w:p>
    <w:p w:rsidR="00D06013" w:rsidRPr="00D06013" w:rsidP="002E3E89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E3E89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06013"/>
    <w:rsid w:val="00D9448F"/>
    <w:rsid w:val="00F900D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hyperlink" Target="https://d.book118.com/736113003201010041" TargetMode="Externa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wmf" /><Relationship Id="rId8" Type="http://schemas.openxmlformats.org/officeDocument/2006/relationships/oleObject" Target="embeddings/oleObject1.bin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2704</Words>
  <Characters>15414</Characters>
  <Application>Microsoft Office Word</Application>
  <DocSecurity>0</DocSecurity>
  <Lines>128</Lines>
  <Paragraphs>36</Paragraphs>
  <ScaleCrop>false</ScaleCrop>
  <Company>zxxk.com</Company>
  <LinksUpToDate>false</LinksUpToDate>
  <CharactersWithSpaces>18082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2022-06-30T20:46:00Z</dcterms:created>
  <dcterms:modified xsi:type="dcterms:W3CDTF">2023-05-14T16:18:00Z</dcterms:modified>
</cp:coreProperties>
</file>