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胶轮项目计划设计方案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971" w:history="1">
        <w:r>
          <w:rPr>
            <w:rFonts w:ascii="仿宋" w:eastAsia="仿宋" w:hAnsi="仿宋" w:cs="仿宋" w:hint="eastAsia"/>
            <w:lang w:eastAsia="zh-CN"/>
          </w:rPr>
          <w:t>概论</w:t>
        </w:r>
        <w:r>
          <w:tab/>
        </w:r>
        <w:r>
          <w:fldChar w:fldCharType="begin"/>
        </w:r>
        <w:r>
          <w:instrText xml:space="preserve"> PAGEREF _Toc4971 \h </w:instrText>
        </w:r>
        <w:r>
          <w:fldChar w:fldCharType="separate"/>
        </w:r>
        <w:r>
          <w:t>3</w:t>
        </w:r>
        <w:r>
          <w:fldChar w:fldCharType="end"/>
        </w:r>
      </w:hyperlink>
    </w:p>
    <w:p>
      <w:pPr>
        <w:pStyle w:val="TOC1"/>
        <w:tabs>
          <w:tab w:val="right" w:leader="dot" w:pos="8306"/>
        </w:tabs>
      </w:pPr>
      <w:hyperlink w:anchor="_Toc29928" w:history="1">
        <w:r>
          <w:rPr>
            <w:rFonts w:ascii="仿宋" w:eastAsia="仿宋" w:hAnsi="仿宋" w:cs="仿宋" w:hint="eastAsia"/>
            <w:lang w:eastAsia="zh-CN"/>
          </w:rPr>
          <w:t>一、胶轮项目危机管理</w:t>
        </w:r>
        <w:r>
          <w:tab/>
        </w:r>
        <w:r>
          <w:fldChar w:fldCharType="begin"/>
        </w:r>
        <w:r>
          <w:instrText xml:space="preserve"> PAGEREF _Toc29928 \h </w:instrText>
        </w:r>
        <w:r>
          <w:fldChar w:fldCharType="separate"/>
        </w:r>
        <w:r>
          <w:t>3</w:t>
        </w:r>
        <w:r>
          <w:fldChar w:fldCharType="end"/>
        </w:r>
      </w:hyperlink>
    </w:p>
    <w:p>
      <w:pPr>
        <w:pStyle w:val="TOC2"/>
        <w:tabs>
          <w:tab w:val="right" w:leader="dot" w:pos="8306"/>
        </w:tabs>
      </w:pPr>
      <w:hyperlink w:anchor="_Toc17781" w:history="1">
        <w:r>
          <w:rPr>
            <w:rFonts w:ascii="仿宋" w:eastAsia="仿宋" w:hAnsi="仿宋" w:cs="仿宋" w:hint="eastAsia"/>
            <w:lang w:eastAsia="zh-CN"/>
          </w:rPr>
          <w:t>(一)、危机预警与识别</w:t>
        </w:r>
        <w:r>
          <w:tab/>
        </w:r>
        <w:r>
          <w:fldChar w:fldCharType="begin"/>
        </w:r>
        <w:r>
          <w:instrText xml:space="preserve"> PAGEREF _Toc17781 \h </w:instrText>
        </w:r>
        <w:r>
          <w:fldChar w:fldCharType="separate"/>
        </w:r>
        <w:r>
          <w:t>3</w:t>
        </w:r>
        <w:r>
          <w:fldChar w:fldCharType="end"/>
        </w:r>
      </w:hyperlink>
    </w:p>
    <w:p>
      <w:pPr>
        <w:pStyle w:val="TOC2"/>
        <w:tabs>
          <w:tab w:val="right" w:leader="dot" w:pos="8306"/>
        </w:tabs>
      </w:pPr>
      <w:hyperlink w:anchor="_Toc5235" w:history="1">
        <w:r>
          <w:rPr>
            <w:rFonts w:ascii="仿宋" w:eastAsia="仿宋" w:hAnsi="仿宋" w:cs="仿宋" w:hint="eastAsia"/>
            <w:lang w:eastAsia="zh-CN"/>
          </w:rPr>
          <w:t>(二)、危机应对与恢复</w:t>
        </w:r>
        <w:r>
          <w:tab/>
        </w:r>
        <w:r>
          <w:fldChar w:fldCharType="begin"/>
        </w:r>
        <w:r>
          <w:instrText xml:space="preserve"> PAGEREF _Toc5235 \h </w:instrText>
        </w:r>
        <w:r>
          <w:fldChar w:fldCharType="separate"/>
        </w:r>
        <w:r>
          <w:t>4</w:t>
        </w:r>
        <w:r>
          <w:fldChar w:fldCharType="end"/>
        </w:r>
      </w:hyperlink>
    </w:p>
    <w:p>
      <w:pPr>
        <w:pStyle w:val="TOC1"/>
        <w:tabs>
          <w:tab w:val="right" w:leader="dot" w:pos="8306"/>
        </w:tabs>
      </w:pPr>
      <w:hyperlink w:anchor="_Toc18046" w:history="1">
        <w:r>
          <w:rPr>
            <w:rFonts w:ascii="仿宋" w:eastAsia="仿宋" w:hAnsi="仿宋" w:cs="仿宋" w:hint="eastAsia"/>
            <w:lang w:eastAsia="zh-CN"/>
          </w:rPr>
          <w:t>二、胶轮项目建设单位说明</w:t>
        </w:r>
        <w:r>
          <w:tab/>
        </w:r>
        <w:r>
          <w:fldChar w:fldCharType="begin"/>
        </w:r>
        <w:r>
          <w:instrText xml:space="preserve"> PAGEREF _Toc18046 \h </w:instrText>
        </w:r>
        <w:r>
          <w:fldChar w:fldCharType="separate"/>
        </w:r>
        <w:r>
          <w:t>5</w:t>
        </w:r>
        <w:r>
          <w:fldChar w:fldCharType="end"/>
        </w:r>
      </w:hyperlink>
    </w:p>
    <w:p>
      <w:pPr>
        <w:pStyle w:val="TOC2"/>
        <w:tabs>
          <w:tab w:val="right" w:leader="dot" w:pos="8306"/>
        </w:tabs>
      </w:pPr>
      <w:hyperlink w:anchor="_Toc28795" w:history="1">
        <w:r>
          <w:rPr>
            <w:rFonts w:ascii="仿宋" w:eastAsia="仿宋" w:hAnsi="仿宋" w:cs="仿宋" w:hint="eastAsia"/>
            <w:lang w:eastAsia="zh-CN"/>
          </w:rPr>
          <w:t>(一)、胶轮项目承办单位基本情况</w:t>
        </w:r>
        <w:r>
          <w:tab/>
        </w:r>
        <w:r>
          <w:fldChar w:fldCharType="begin"/>
        </w:r>
        <w:r>
          <w:instrText xml:space="preserve"> PAGEREF _Toc28795 \h </w:instrText>
        </w:r>
        <w:r>
          <w:fldChar w:fldCharType="separate"/>
        </w:r>
        <w:r>
          <w:t>5</w:t>
        </w:r>
        <w:r>
          <w:fldChar w:fldCharType="end"/>
        </w:r>
      </w:hyperlink>
    </w:p>
    <w:p>
      <w:pPr>
        <w:pStyle w:val="TOC2"/>
        <w:tabs>
          <w:tab w:val="right" w:leader="dot" w:pos="8306"/>
        </w:tabs>
      </w:pPr>
      <w:hyperlink w:anchor="_Toc6806" w:history="1">
        <w:r>
          <w:rPr>
            <w:rFonts w:ascii="仿宋" w:eastAsia="仿宋" w:hAnsi="仿宋" w:cs="仿宋" w:hint="eastAsia"/>
            <w:lang w:eastAsia="zh-CN"/>
          </w:rPr>
          <w:t>(二)、公司经济效益分析</w:t>
        </w:r>
        <w:r>
          <w:tab/>
        </w:r>
        <w:r>
          <w:fldChar w:fldCharType="begin"/>
        </w:r>
        <w:r>
          <w:instrText xml:space="preserve"> PAGEREF _Toc6806 \h </w:instrText>
        </w:r>
        <w:r>
          <w:fldChar w:fldCharType="separate"/>
        </w:r>
        <w:r>
          <w:t>6</w:t>
        </w:r>
        <w:r>
          <w:fldChar w:fldCharType="end"/>
        </w:r>
      </w:hyperlink>
    </w:p>
    <w:p>
      <w:pPr>
        <w:pStyle w:val="TOC1"/>
        <w:tabs>
          <w:tab w:val="right" w:leader="dot" w:pos="8306"/>
        </w:tabs>
      </w:pPr>
      <w:hyperlink w:anchor="_Toc10944" w:history="1">
        <w:r>
          <w:rPr>
            <w:rFonts w:ascii="仿宋" w:eastAsia="仿宋" w:hAnsi="仿宋" w:cs="仿宋" w:hint="eastAsia"/>
            <w:lang w:eastAsia="zh-CN"/>
          </w:rPr>
          <w:t>三、市场分析、调研</w:t>
        </w:r>
        <w:r>
          <w:tab/>
        </w:r>
        <w:r>
          <w:fldChar w:fldCharType="begin"/>
        </w:r>
        <w:r>
          <w:instrText xml:space="preserve"> PAGEREF _Toc10944 \h </w:instrText>
        </w:r>
        <w:r>
          <w:fldChar w:fldCharType="separate"/>
        </w:r>
        <w:r>
          <w:t>7</w:t>
        </w:r>
        <w:r>
          <w:fldChar w:fldCharType="end"/>
        </w:r>
      </w:hyperlink>
    </w:p>
    <w:p>
      <w:pPr>
        <w:pStyle w:val="TOC2"/>
        <w:tabs>
          <w:tab w:val="right" w:leader="dot" w:pos="8306"/>
        </w:tabs>
      </w:pPr>
      <w:hyperlink w:anchor="_Toc31426" w:history="1">
        <w:r>
          <w:rPr>
            <w:rFonts w:ascii="仿宋" w:eastAsia="仿宋" w:hAnsi="仿宋" w:cs="仿宋" w:hint="eastAsia"/>
            <w:lang w:eastAsia="zh-CN"/>
          </w:rPr>
          <w:t>(一)、胶轮行业分析</w:t>
        </w:r>
        <w:r>
          <w:tab/>
        </w:r>
        <w:r>
          <w:fldChar w:fldCharType="begin"/>
        </w:r>
        <w:r>
          <w:instrText xml:space="preserve"> PAGEREF _Toc31426 \h </w:instrText>
        </w:r>
        <w:r>
          <w:fldChar w:fldCharType="separate"/>
        </w:r>
        <w:r>
          <w:t>7</w:t>
        </w:r>
        <w:r>
          <w:fldChar w:fldCharType="end"/>
        </w:r>
      </w:hyperlink>
    </w:p>
    <w:p>
      <w:pPr>
        <w:pStyle w:val="TOC2"/>
        <w:tabs>
          <w:tab w:val="right" w:leader="dot" w:pos="8306"/>
        </w:tabs>
      </w:pPr>
      <w:hyperlink w:anchor="_Toc17770" w:history="1">
        <w:r>
          <w:rPr>
            <w:rFonts w:ascii="仿宋" w:eastAsia="仿宋" w:hAnsi="仿宋" w:cs="仿宋" w:hint="eastAsia"/>
            <w:lang w:eastAsia="zh-CN"/>
          </w:rPr>
          <w:t>(二)、胶轮市场分析预测</w:t>
        </w:r>
        <w:r>
          <w:tab/>
        </w:r>
        <w:r>
          <w:fldChar w:fldCharType="begin"/>
        </w:r>
        <w:r>
          <w:instrText xml:space="preserve"> PAGEREF _Toc17770 \h </w:instrText>
        </w:r>
        <w:r>
          <w:fldChar w:fldCharType="separate"/>
        </w:r>
        <w:r>
          <w:t>8</w:t>
        </w:r>
        <w:r>
          <w:fldChar w:fldCharType="end"/>
        </w:r>
      </w:hyperlink>
    </w:p>
    <w:p>
      <w:pPr>
        <w:pStyle w:val="TOC1"/>
        <w:tabs>
          <w:tab w:val="right" w:leader="dot" w:pos="8306"/>
        </w:tabs>
      </w:pPr>
      <w:hyperlink w:anchor="_Toc16604" w:history="1">
        <w:r>
          <w:rPr>
            <w:rFonts w:ascii="仿宋" w:eastAsia="仿宋" w:hAnsi="仿宋" w:cs="仿宋" w:hint="eastAsia"/>
            <w:lang w:eastAsia="zh-CN"/>
          </w:rPr>
          <w:t>四、胶轮项目文档管理</w:t>
        </w:r>
        <w:r>
          <w:tab/>
        </w:r>
        <w:r>
          <w:fldChar w:fldCharType="begin"/>
        </w:r>
        <w:r>
          <w:instrText xml:space="preserve"> PAGEREF _Toc16604 \h </w:instrText>
        </w:r>
        <w:r>
          <w:fldChar w:fldCharType="separate"/>
        </w:r>
        <w:r>
          <w:t>8</w:t>
        </w:r>
        <w:r>
          <w:fldChar w:fldCharType="end"/>
        </w:r>
      </w:hyperlink>
    </w:p>
    <w:p>
      <w:pPr>
        <w:pStyle w:val="TOC2"/>
        <w:tabs>
          <w:tab w:val="right" w:leader="dot" w:pos="8306"/>
        </w:tabs>
      </w:pPr>
      <w:hyperlink w:anchor="_Toc23028" w:history="1">
        <w:r>
          <w:rPr>
            <w:rFonts w:ascii="仿宋" w:eastAsia="仿宋" w:hAnsi="仿宋" w:cs="仿宋" w:hint="eastAsia"/>
            <w:lang w:eastAsia="zh-CN"/>
          </w:rPr>
          <w:t>(一)、文档编制与审查</w:t>
        </w:r>
        <w:r>
          <w:tab/>
        </w:r>
        <w:r>
          <w:fldChar w:fldCharType="begin"/>
        </w:r>
        <w:r>
          <w:instrText xml:space="preserve"> PAGEREF _Toc23028 \h </w:instrText>
        </w:r>
        <w:r>
          <w:fldChar w:fldCharType="separate"/>
        </w:r>
        <w:r>
          <w:t>8</w:t>
        </w:r>
        <w:r>
          <w:fldChar w:fldCharType="end"/>
        </w:r>
      </w:hyperlink>
    </w:p>
    <w:p>
      <w:pPr>
        <w:pStyle w:val="TOC2"/>
        <w:tabs>
          <w:tab w:val="right" w:leader="dot" w:pos="8306"/>
        </w:tabs>
      </w:pPr>
      <w:hyperlink w:anchor="_Toc21333" w:history="1">
        <w:r>
          <w:rPr>
            <w:rFonts w:ascii="仿宋" w:eastAsia="仿宋" w:hAnsi="仿宋" w:cs="仿宋" w:hint="eastAsia"/>
            <w:lang w:eastAsia="zh-CN"/>
          </w:rPr>
          <w:t>(二)、文档发布与分发</w:t>
        </w:r>
        <w:r>
          <w:tab/>
        </w:r>
        <w:r>
          <w:fldChar w:fldCharType="begin"/>
        </w:r>
        <w:r>
          <w:instrText xml:space="preserve"> PAGEREF _Toc21333 \h </w:instrText>
        </w:r>
        <w:r>
          <w:fldChar w:fldCharType="separate"/>
        </w:r>
        <w:r>
          <w:t>10</w:t>
        </w:r>
        <w:r>
          <w:fldChar w:fldCharType="end"/>
        </w:r>
      </w:hyperlink>
    </w:p>
    <w:p>
      <w:pPr>
        <w:pStyle w:val="TOC2"/>
        <w:tabs>
          <w:tab w:val="right" w:leader="dot" w:pos="8306"/>
        </w:tabs>
      </w:pPr>
      <w:hyperlink w:anchor="_Toc9319" w:history="1">
        <w:r>
          <w:rPr>
            <w:rFonts w:ascii="仿宋" w:eastAsia="仿宋" w:hAnsi="仿宋" w:cs="仿宋" w:hint="eastAsia"/>
            <w:lang w:eastAsia="zh-CN"/>
          </w:rPr>
          <w:t>(三)、文档存档与归档</w:t>
        </w:r>
        <w:r>
          <w:tab/>
        </w:r>
        <w:r>
          <w:fldChar w:fldCharType="begin"/>
        </w:r>
        <w:r>
          <w:instrText xml:space="preserve"> PAGEREF _Toc9319 \h </w:instrText>
        </w:r>
        <w:r>
          <w:fldChar w:fldCharType="separate"/>
        </w:r>
        <w:r>
          <w:t>11</w:t>
        </w:r>
        <w:r>
          <w:fldChar w:fldCharType="end"/>
        </w:r>
      </w:hyperlink>
    </w:p>
    <w:p>
      <w:pPr>
        <w:pStyle w:val="TOC1"/>
        <w:tabs>
          <w:tab w:val="right" w:leader="dot" w:pos="8306"/>
        </w:tabs>
      </w:pPr>
      <w:hyperlink w:anchor="_Toc6144" w:history="1">
        <w:r>
          <w:rPr>
            <w:rFonts w:ascii="仿宋" w:eastAsia="仿宋" w:hAnsi="仿宋" w:cs="仿宋" w:hint="eastAsia"/>
            <w:lang w:eastAsia="zh-CN"/>
          </w:rPr>
          <w:t>五、胶轮项目可持续发展</w:t>
        </w:r>
        <w:r>
          <w:tab/>
        </w:r>
        <w:r>
          <w:fldChar w:fldCharType="begin"/>
        </w:r>
        <w:r>
          <w:instrText xml:space="preserve"> PAGEREF _Toc6144 \h </w:instrText>
        </w:r>
        <w:r>
          <w:fldChar w:fldCharType="separate"/>
        </w:r>
        <w:r>
          <w:t>12</w:t>
        </w:r>
        <w:r>
          <w:fldChar w:fldCharType="end"/>
        </w:r>
      </w:hyperlink>
    </w:p>
    <w:p>
      <w:pPr>
        <w:pStyle w:val="TOC2"/>
        <w:tabs>
          <w:tab w:val="right" w:leader="dot" w:pos="8306"/>
        </w:tabs>
      </w:pPr>
      <w:hyperlink w:anchor="_Toc28017" w:history="1">
        <w:r>
          <w:rPr>
            <w:rFonts w:ascii="仿宋" w:eastAsia="仿宋" w:hAnsi="仿宋" w:cs="仿宋" w:hint="eastAsia"/>
            <w:lang w:eastAsia="zh-CN"/>
          </w:rPr>
          <w:t>(一)、可持续战略与实践</w:t>
        </w:r>
        <w:r>
          <w:tab/>
        </w:r>
        <w:r>
          <w:fldChar w:fldCharType="begin"/>
        </w:r>
        <w:r>
          <w:instrText xml:space="preserve"> PAGEREF _Toc28017 \h </w:instrText>
        </w:r>
        <w:r>
          <w:fldChar w:fldCharType="separate"/>
        </w:r>
        <w:r>
          <w:t>12</w:t>
        </w:r>
        <w:r>
          <w:fldChar w:fldCharType="end"/>
        </w:r>
      </w:hyperlink>
    </w:p>
    <w:p>
      <w:pPr>
        <w:pStyle w:val="TOC2"/>
        <w:tabs>
          <w:tab w:val="right" w:leader="dot" w:pos="8306"/>
        </w:tabs>
      </w:pPr>
      <w:hyperlink w:anchor="_Toc28252" w:history="1">
        <w:r>
          <w:rPr>
            <w:rFonts w:ascii="仿宋" w:eastAsia="仿宋" w:hAnsi="仿宋" w:cs="仿宋" w:hint="eastAsia"/>
            <w:lang w:eastAsia="zh-CN"/>
          </w:rPr>
          <w:t>(二)、环保与社会责任</w:t>
        </w:r>
        <w:r>
          <w:tab/>
        </w:r>
        <w:r>
          <w:fldChar w:fldCharType="begin"/>
        </w:r>
        <w:r>
          <w:instrText xml:space="preserve"> PAGEREF _Toc28252 \h </w:instrText>
        </w:r>
        <w:r>
          <w:fldChar w:fldCharType="separate"/>
        </w:r>
        <w:r>
          <w:t>12</w:t>
        </w:r>
        <w:r>
          <w:fldChar w:fldCharType="end"/>
        </w:r>
      </w:hyperlink>
    </w:p>
    <w:p>
      <w:pPr>
        <w:pStyle w:val="TOC1"/>
        <w:tabs>
          <w:tab w:val="right" w:leader="dot" w:pos="8306"/>
        </w:tabs>
      </w:pPr>
      <w:hyperlink w:anchor="_Toc29205" w:history="1">
        <w:r>
          <w:rPr>
            <w:rFonts w:ascii="仿宋" w:eastAsia="仿宋" w:hAnsi="仿宋" w:cs="仿宋" w:hint="eastAsia"/>
            <w:lang w:eastAsia="zh-CN"/>
          </w:rPr>
          <w:t>六、产品规划分析</w:t>
        </w:r>
        <w:r>
          <w:tab/>
        </w:r>
        <w:r>
          <w:fldChar w:fldCharType="begin"/>
        </w:r>
        <w:r>
          <w:instrText xml:space="preserve"> PAGEREF _Toc29205 \h </w:instrText>
        </w:r>
        <w:r>
          <w:fldChar w:fldCharType="separate"/>
        </w:r>
        <w:r>
          <w:t>13</w:t>
        </w:r>
        <w:r>
          <w:fldChar w:fldCharType="end"/>
        </w:r>
      </w:hyperlink>
    </w:p>
    <w:p>
      <w:pPr>
        <w:pStyle w:val="TOC2"/>
        <w:tabs>
          <w:tab w:val="right" w:leader="dot" w:pos="8306"/>
        </w:tabs>
      </w:pPr>
      <w:hyperlink w:anchor="_Toc29932" w:history="1">
        <w:r>
          <w:rPr>
            <w:rFonts w:ascii="仿宋" w:eastAsia="仿宋" w:hAnsi="仿宋" w:cs="仿宋" w:hint="eastAsia"/>
            <w:lang w:eastAsia="zh-CN"/>
          </w:rPr>
          <w:t>(一)、产品规划</w:t>
        </w:r>
        <w:r>
          <w:tab/>
        </w:r>
        <w:r>
          <w:fldChar w:fldCharType="begin"/>
        </w:r>
        <w:r>
          <w:instrText xml:space="preserve"> PAGEREF _Toc29932 \h </w:instrText>
        </w:r>
        <w:r>
          <w:fldChar w:fldCharType="separate"/>
        </w:r>
        <w:r>
          <w:t>13</w:t>
        </w:r>
        <w:r>
          <w:fldChar w:fldCharType="end"/>
        </w:r>
      </w:hyperlink>
    </w:p>
    <w:p>
      <w:pPr>
        <w:pStyle w:val="TOC2"/>
        <w:tabs>
          <w:tab w:val="right" w:leader="dot" w:pos="8306"/>
        </w:tabs>
      </w:pPr>
      <w:hyperlink w:anchor="_Toc7694" w:history="1">
        <w:r>
          <w:rPr>
            <w:rFonts w:ascii="仿宋" w:eastAsia="仿宋" w:hAnsi="仿宋" w:cs="仿宋" w:hint="eastAsia"/>
            <w:lang w:eastAsia="zh-CN"/>
          </w:rPr>
          <w:t>(二)、建设规模</w:t>
        </w:r>
        <w:r>
          <w:tab/>
        </w:r>
        <w:r>
          <w:fldChar w:fldCharType="begin"/>
        </w:r>
        <w:r>
          <w:instrText xml:space="preserve"> PAGEREF _Toc7694 \h </w:instrText>
        </w:r>
        <w:r>
          <w:fldChar w:fldCharType="separate"/>
        </w:r>
        <w:r>
          <w:t>14</w:t>
        </w:r>
        <w:r>
          <w:fldChar w:fldCharType="end"/>
        </w:r>
      </w:hyperlink>
    </w:p>
    <w:p>
      <w:pPr>
        <w:pStyle w:val="TOC1"/>
        <w:tabs>
          <w:tab w:val="right" w:leader="dot" w:pos="8306"/>
        </w:tabs>
      </w:pPr>
      <w:hyperlink w:anchor="_Toc15013" w:history="1">
        <w:r>
          <w:rPr>
            <w:rFonts w:ascii="仿宋" w:eastAsia="仿宋" w:hAnsi="仿宋" w:cs="仿宋" w:hint="eastAsia"/>
            <w:lang w:eastAsia="zh-CN"/>
          </w:rPr>
          <w:t>七、胶轮项目经营效益</w:t>
        </w:r>
        <w:r>
          <w:tab/>
        </w:r>
        <w:r>
          <w:fldChar w:fldCharType="begin"/>
        </w:r>
        <w:r>
          <w:instrText xml:space="preserve"> PAGEREF _Toc15013 \h </w:instrText>
        </w:r>
        <w:r>
          <w:fldChar w:fldCharType="separate"/>
        </w:r>
        <w:r>
          <w:t>15</w:t>
        </w:r>
        <w:r>
          <w:fldChar w:fldCharType="end"/>
        </w:r>
      </w:hyperlink>
    </w:p>
    <w:p>
      <w:pPr>
        <w:pStyle w:val="TOC2"/>
        <w:tabs>
          <w:tab w:val="right" w:leader="dot" w:pos="8306"/>
        </w:tabs>
      </w:pPr>
      <w:hyperlink w:anchor="_Toc22043" w:history="1">
        <w:r>
          <w:rPr>
            <w:rFonts w:ascii="仿宋" w:eastAsia="仿宋" w:hAnsi="仿宋" w:cs="仿宋" w:hint="eastAsia"/>
            <w:lang w:eastAsia="zh-CN"/>
          </w:rPr>
          <w:t>(一)、经济评价财务测算</w:t>
        </w:r>
        <w:r>
          <w:tab/>
        </w:r>
        <w:r>
          <w:fldChar w:fldCharType="begin"/>
        </w:r>
        <w:r>
          <w:instrText xml:space="preserve"> PAGEREF _Toc22043 \h </w:instrText>
        </w:r>
        <w:r>
          <w:fldChar w:fldCharType="separate"/>
        </w:r>
        <w:r>
          <w:t>15</w:t>
        </w:r>
        <w:r>
          <w:fldChar w:fldCharType="end"/>
        </w:r>
      </w:hyperlink>
    </w:p>
    <w:p>
      <w:pPr>
        <w:pStyle w:val="TOC2"/>
        <w:tabs>
          <w:tab w:val="right" w:leader="dot" w:pos="8306"/>
        </w:tabs>
      </w:pPr>
      <w:hyperlink w:anchor="_Toc17531" w:history="1">
        <w:r>
          <w:rPr>
            <w:rFonts w:ascii="仿宋" w:eastAsia="仿宋" w:hAnsi="仿宋" w:cs="仿宋" w:hint="eastAsia"/>
            <w:lang w:eastAsia="zh-CN"/>
          </w:rPr>
          <w:t>(二)、胶轮项目盈利能力分析</w:t>
        </w:r>
        <w:r>
          <w:tab/>
        </w:r>
        <w:r>
          <w:fldChar w:fldCharType="begin"/>
        </w:r>
        <w:r>
          <w:instrText xml:space="preserve"> PAGEREF _Toc17531 \h </w:instrText>
        </w:r>
        <w:r>
          <w:fldChar w:fldCharType="separate"/>
        </w:r>
        <w:r>
          <w:t>16</w:t>
        </w:r>
        <w:r>
          <w:fldChar w:fldCharType="end"/>
        </w:r>
      </w:hyperlink>
    </w:p>
    <w:p>
      <w:pPr>
        <w:pStyle w:val="TOC1"/>
        <w:tabs>
          <w:tab w:val="right" w:leader="dot" w:pos="8306"/>
        </w:tabs>
      </w:pPr>
      <w:hyperlink w:anchor="_Toc14791" w:history="1">
        <w:r>
          <w:rPr>
            <w:rFonts w:ascii="仿宋" w:eastAsia="仿宋" w:hAnsi="仿宋" w:cs="仿宋" w:hint="eastAsia"/>
            <w:lang w:eastAsia="zh-CN"/>
          </w:rPr>
          <w:t>八、胶轮项目风险管理</w:t>
        </w:r>
        <w:r>
          <w:tab/>
        </w:r>
        <w:r>
          <w:fldChar w:fldCharType="begin"/>
        </w:r>
        <w:r>
          <w:instrText xml:space="preserve"> PAGEREF _Toc14791 \h </w:instrText>
        </w:r>
        <w:r>
          <w:fldChar w:fldCharType="separate"/>
        </w:r>
        <w:r>
          <w:t>17</w:t>
        </w:r>
        <w:r>
          <w:fldChar w:fldCharType="end"/>
        </w:r>
      </w:hyperlink>
    </w:p>
    <w:p>
      <w:pPr>
        <w:pStyle w:val="TOC2"/>
        <w:tabs>
          <w:tab w:val="right" w:leader="dot" w:pos="8306"/>
        </w:tabs>
      </w:pPr>
      <w:hyperlink w:anchor="_Toc20619" w:history="1">
        <w:r>
          <w:rPr>
            <w:rFonts w:ascii="仿宋" w:eastAsia="仿宋" w:hAnsi="仿宋" w:cs="仿宋" w:hint="eastAsia"/>
            <w:lang w:eastAsia="zh-CN"/>
          </w:rPr>
          <w:t>(一)、风险识别与评估</w:t>
        </w:r>
        <w:r>
          <w:tab/>
        </w:r>
        <w:r>
          <w:fldChar w:fldCharType="begin"/>
        </w:r>
        <w:r>
          <w:instrText xml:space="preserve"> PAGEREF _Toc20619 \h </w:instrText>
        </w:r>
        <w:r>
          <w:fldChar w:fldCharType="separate"/>
        </w:r>
        <w:r>
          <w:t>17</w:t>
        </w:r>
        <w:r>
          <w:fldChar w:fldCharType="end"/>
        </w:r>
      </w:hyperlink>
    </w:p>
    <w:p>
      <w:pPr>
        <w:pStyle w:val="TOC2"/>
        <w:tabs>
          <w:tab w:val="right" w:leader="dot" w:pos="8306"/>
        </w:tabs>
      </w:pPr>
      <w:hyperlink w:anchor="_Toc16502" w:history="1">
        <w:r>
          <w:rPr>
            <w:rFonts w:ascii="仿宋" w:eastAsia="仿宋" w:hAnsi="仿宋" w:cs="仿宋" w:hint="eastAsia"/>
            <w:lang w:eastAsia="zh-CN"/>
          </w:rPr>
          <w:t>(二)、风险应对策略</w:t>
        </w:r>
        <w:r>
          <w:tab/>
        </w:r>
        <w:r>
          <w:fldChar w:fldCharType="begin"/>
        </w:r>
        <w:r>
          <w:instrText xml:space="preserve"> PAGEREF _Toc16502 \h </w:instrText>
        </w:r>
        <w:r>
          <w:fldChar w:fldCharType="separate"/>
        </w:r>
        <w:r>
          <w:t>18</w:t>
        </w:r>
        <w:r>
          <w:fldChar w:fldCharType="end"/>
        </w:r>
      </w:hyperlink>
    </w:p>
    <w:p>
      <w:pPr>
        <w:pStyle w:val="TOC2"/>
        <w:tabs>
          <w:tab w:val="right" w:leader="dot" w:pos="8306"/>
        </w:tabs>
      </w:pPr>
      <w:hyperlink w:anchor="_Toc19328" w:history="1">
        <w:r>
          <w:rPr>
            <w:rFonts w:ascii="仿宋" w:eastAsia="仿宋" w:hAnsi="仿宋" w:cs="仿宋" w:hint="eastAsia"/>
            <w:lang w:eastAsia="zh-CN"/>
          </w:rPr>
          <w:t>(三)、风险监控与控制</w:t>
        </w:r>
        <w:r>
          <w:tab/>
        </w:r>
        <w:r>
          <w:fldChar w:fldCharType="begin"/>
        </w:r>
        <w:r>
          <w:instrText xml:space="preserve"> PAGEREF _Toc19328 \h </w:instrText>
        </w:r>
        <w:r>
          <w:fldChar w:fldCharType="separate"/>
        </w:r>
        <w:r>
          <w:t>20</w:t>
        </w:r>
        <w:r>
          <w:fldChar w:fldCharType="end"/>
        </w:r>
      </w:hyperlink>
    </w:p>
    <w:p>
      <w:pPr>
        <w:pStyle w:val="TOC1"/>
        <w:tabs>
          <w:tab w:val="right" w:leader="dot" w:pos="8306"/>
        </w:tabs>
      </w:pPr>
      <w:hyperlink w:anchor="_Toc29619" w:history="1">
        <w:r>
          <w:rPr>
            <w:rFonts w:ascii="仿宋" w:eastAsia="仿宋" w:hAnsi="仿宋" w:cs="仿宋" w:hint="eastAsia"/>
            <w:lang w:eastAsia="zh-CN"/>
          </w:rPr>
          <w:t>九、胶轮项目技术管理</w:t>
        </w:r>
        <w:r>
          <w:tab/>
        </w:r>
        <w:r>
          <w:fldChar w:fldCharType="begin"/>
        </w:r>
        <w:r>
          <w:instrText xml:space="preserve"> PAGEREF _Toc29619 \h </w:instrText>
        </w:r>
        <w:r>
          <w:fldChar w:fldCharType="separate"/>
        </w:r>
        <w:r>
          <w:t>21</w:t>
        </w:r>
        <w:r>
          <w:fldChar w:fldCharType="end"/>
        </w:r>
      </w:hyperlink>
    </w:p>
    <w:p>
      <w:pPr>
        <w:pStyle w:val="TOC2"/>
        <w:tabs>
          <w:tab w:val="right" w:leader="dot" w:pos="8306"/>
        </w:tabs>
      </w:pPr>
      <w:hyperlink w:anchor="_Toc21018" w:history="1">
        <w:r>
          <w:rPr>
            <w:rFonts w:ascii="仿宋" w:eastAsia="仿宋" w:hAnsi="仿宋" w:cs="仿宋" w:hint="eastAsia"/>
            <w:lang w:eastAsia="zh-CN"/>
          </w:rPr>
          <w:t>(一)、技术方案选用方向</w:t>
        </w:r>
        <w:r>
          <w:tab/>
        </w:r>
        <w:r>
          <w:fldChar w:fldCharType="begin"/>
        </w:r>
        <w:r>
          <w:instrText xml:space="preserve"> PAGEREF _Toc21018 \h </w:instrText>
        </w:r>
        <w:r>
          <w:fldChar w:fldCharType="separate"/>
        </w:r>
        <w:r>
          <w:t>21</w:t>
        </w:r>
        <w:r>
          <w:fldChar w:fldCharType="end"/>
        </w:r>
      </w:hyperlink>
    </w:p>
    <w:p>
      <w:pPr>
        <w:pStyle w:val="TOC2"/>
        <w:tabs>
          <w:tab w:val="right" w:leader="dot" w:pos="8306"/>
        </w:tabs>
      </w:pPr>
      <w:hyperlink w:anchor="_Toc22803" w:history="1">
        <w:r>
          <w:rPr>
            <w:rFonts w:ascii="仿宋" w:eastAsia="仿宋" w:hAnsi="仿宋" w:cs="仿宋" w:hint="eastAsia"/>
            <w:lang w:eastAsia="zh-CN"/>
          </w:rPr>
          <w:t>(二)、工艺技术方案选用原则</w:t>
        </w:r>
        <w:r>
          <w:tab/>
        </w:r>
        <w:r>
          <w:fldChar w:fldCharType="begin"/>
        </w:r>
        <w:r>
          <w:instrText xml:space="preserve"> PAGEREF _Toc22803 \h </w:instrText>
        </w:r>
        <w:r>
          <w:fldChar w:fldCharType="separate"/>
        </w:r>
        <w:r>
          <w:t>23</w:t>
        </w:r>
        <w:r>
          <w:fldChar w:fldCharType="end"/>
        </w:r>
      </w:hyperlink>
    </w:p>
    <w:p>
      <w:pPr>
        <w:pStyle w:val="TOC2"/>
        <w:tabs>
          <w:tab w:val="right" w:leader="dot" w:pos="8306"/>
        </w:tabs>
      </w:pPr>
      <w:hyperlink w:anchor="_Toc10249" w:history="1">
        <w:r>
          <w:rPr>
            <w:rFonts w:ascii="仿宋" w:eastAsia="仿宋" w:hAnsi="仿宋" w:cs="仿宋" w:hint="eastAsia"/>
            <w:lang w:eastAsia="zh-CN"/>
          </w:rPr>
          <w:t>(三)、工艺技术方案要求</w:t>
        </w:r>
        <w:r>
          <w:tab/>
        </w:r>
        <w:r>
          <w:fldChar w:fldCharType="begin"/>
        </w:r>
        <w:r>
          <w:instrText xml:space="preserve"> PAGEREF _Toc10249 \h </w:instrText>
        </w:r>
        <w:r>
          <w:fldChar w:fldCharType="separate"/>
        </w:r>
        <w:r>
          <w:t>25</w:t>
        </w:r>
        <w:r>
          <w:fldChar w:fldCharType="end"/>
        </w:r>
      </w:hyperlink>
    </w:p>
    <w:p>
      <w:pPr>
        <w:pStyle w:val="TOC1"/>
        <w:tabs>
          <w:tab w:val="right" w:leader="dot" w:pos="8306"/>
        </w:tabs>
      </w:pPr>
      <w:hyperlink w:anchor="_Toc28726" w:history="1">
        <w:r>
          <w:rPr>
            <w:rFonts w:ascii="仿宋" w:eastAsia="仿宋" w:hAnsi="仿宋" w:cs="仿宋" w:hint="eastAsia"/>
            <w:lang w:eastAsia="zh-CN"/>
          </w:rPr>
          <w:t>十、胶轮项目财务管理</w:t>
        </w:r>
        <w:r>
          <w:tab/>
        </w:r>
        <w:r>
          <w:fldChar w:fldCharType="begin"/>
        </w:r>
        <w:r>
          <w:instrText xml:space="preserve"> PAGEREF _Toc28726 \h </w:instrText>
        </w:r>
        <w:r>
          <w:fldChar w:fldCharType="separate"/>
        </w:r>
        <w:r>
          <w:t>27</w:t>
        </w:r>
        <w:r>
          <w:fldChar w:fldCharType="end"/>
        </w:r>
      </w:hyperlink>
    </w:p>
    <w:p>
      <w:pPr>
        <w:pStyle w:val="TOC2"/>
        <w:tabs>
          <w:tab w:val="right" w:leader="dot" w:pos="8306"/>
        </w:tabs>
      </w:pPr>
      <w:hyperlink w:anchor="_Toc5748" w:history="1">
        <w:r>
          <w:rPr>
            <w:rFonts w:ascii="仿宋" w:eastAsia="仿宋" w:hAnsi="仿宋" w:cs="仿宋" w:hint="eastAsia"/>
            <w:lang w:eastAsia="zh-CN"/>
          </w:rPr>
          <w:t>(一)、资金需求大</w:t>
        </w:r>
        <w:r>
          <w:tab/>
        </w:r>
        <w:r>
          <w:fldChar w:fldCharType="begin"/>
        </w:r>
        <w:r>
          <w:instrText xml:space="preserve"> PAGEREF _Toc5748 \h </w:instrText>
        </w:r>
        <w:r>
          <w:fldChar w:fldCharType="separate"/>
        </w:r>
        <w:r>
          <w:t>27</w:t>
        </w:r>
        <w:r>
          <w:fldChar w:fldCharType="end"/>
        </w:r>
      </w:hyperlink>
    </w:p>
    <w:p>
      <w:pPr>
        <w:pStyle w:val="TOC2"/>
        <w:tabs>
          <w:tab w:val="right" w:leader="dot" w:pos="8306"/>
        </w:tabs>
      </w:pPr>
      <w:hyperlink w:anchor="_Toc3485" w:history="1">
        <w:r>
          <w:rPr>
            <w:rFonts w:ascii="仿宋" w:eastAsia="仿宋" w:hAnsi="仿宋" w:cs="仿宋" w:hint="eastAsia"/>
            <w:lang w:eastAsia="zh-CN"/>
          </w:rPr>
          <w:t>(二)、研发周期长</w:t>
        </w:r>
        <w:r>
          <w:tab/>
        </w:r>
        <w:r>
          <w:fldChar w:fldCharType="begin"/>
        </w:r>
        <w:r>
          <w:instrText xml:space="preserve"> PAGEREF _Toc3485 \h </w:instrText>
        </w:r>
        <w:r>
          <w:fldChar w:fldCharType="separate"/>
        </w:r>
        <w:r>
          <w:t>28</w:t>
        </w:r>
        <w:r>
          <w:fldChar w:fldCharType="end"/>
        </w:r>
      </w:hyperlink>
    </w:p>
    <w:p>
      <w:pPr>
        <w:pStyle w:val="TOC2"/>
        <w:tabs>
          <w:tab w:val="right" w:leader="dot" w:pos="8306"/>
        </w:tabs>
      </w:pPr>
      <w:hyperlink w:anchor="_Toc30693" w:history="1">
        <w:r>
          <w:rPr>
            <w:rFonts w:ascii="仿宋" w:eastAsia="仿宋" w:hAnsi="仿宋" w:cs="仿宋" w:hint="eastAsia"/>
            <w:lang w:eastAsia="zh-CN"/>
          </w:rPr>
          <w:t>(三)、市场风险大</w:t>
        </w:r>
        <w:r>
          <w:tab/>
        </w:r>
        <w:r>
          <w:fldChar w:fldCharType="begin"/>
        </w:r>
        <w:r>
          <w:instrText xml:space="preserve"> PAGEREF _Toc30693 \h </w:instrText>
        </w:r>
        <w:r>
          <w:fldChar w:fldCharType="separate"/>
        </w:r>
        <w:r>
          <w:t>29</w:t>
        </w:r>
        <w:r>
          <w:fldChar w:fldCharType="end"/>
        </w:r>
      </w:hyperlink>
    </w:p>
    <w:p>
      <w:pPr>
        <w:pStyle w:val="TOC2"/>
        <w:tabs>
          <w:tab w:val="right" w:leader="dot" w:pos="8306"/>
        </w:tabs>
      </w:pPr>
      <w:hyperlink w:anchor="_Toc24951" w:history="1">
        <w:r>
          <w:rPr>
            <w:rFonts w:ascii="仿宋" w:eastAsia="仿宋" w:hAnsi="仿宋" w:cs="仿宋" w:hint="eastAsia"/>
            <w:lang w:eastAsia="zh-CN"/>
          </w:rPr>
          <w:t>(四)、利润率高</w:t>
        </w:r>
        <w:r>
          <w:tab/>
        </w:r>
        <w:r>
          <w:fldChar w:fldCharType="begin"/>
        </w:r>
        <w:r>
          <w:instrText xml:space="preserve"> PAGEREF _Toc24951 \h </w:instrText>
        </w:r>
        <w:r>
          <w:fldChar w:fldCharType="separate"/>
        </w:r>
        <w:r>
          <w:t>32</w:t>
        </w:r>
        <w:r>
          <w:fldChar w:fldCharType="end"/>
        </w:r>
      </w:hyperlink>
    </w:p>
    <w:p>
      <w:pPr>
        <w:pStyle w:val="TOC1"/>
        <w:tabs>
          <w:tab w:val="right" w:leader="dot" w:pos="8306"/>
        </w:tabs>
      </w:pPr>
      <w:hyperlink w:anchor="_Toc9331" w:history="1">
        <w:r>
          <w:rPr>
            <w:rFonts w:ascii="仿宋" w:eastAsia="仿宋" w:hAnsi="仿宋" w:cs="仿宋" w:hint="eastAsia"/>
            <w:lang w:eastAsia="zh-CN"/>
          </w:rPr>
          <w:t>十一、胶轮项目社会影响</w:t>
        </w:r>
        <w:r>
          <w:tab/>
        </w:r>
        <w:r>
          <w:fldChar w:fldCharType="begin"/>
        </w:r>
        <w:r>
          <w:instrText xml:space="preserve"> PAGEREF _Toc9331 \h </w:instrText>
        </w:r>
        <w:r>
          <w:fldChar w:fldCharType="separate"/>
        </w:r>
        <w:r>
          <w:t>34</w:t>
        </w:r>
        <w:r>
          <w:fldChar w:fldCharType="end"/>
        </w:r>
      </w:hyperlink>
    </w:p>
    <w:p>
      <w:pPr>
        <w:pStyle w:val="TOC2"/>
        <w:tabs>
          <w:tab w:val="right" w:leader="dot" w:pos="8306"/>
        </w:tabs>
      </w:pPr>
      <w:hyperlink w:anchor="_Toc12692" w:history="1">
        <w:r>
          <w:rPr>
            <w:rFonts w:ascii="仿宋" w:eastAsia="仿宋" w:hAnsi="仿宋" w:cs="仿宋" w:hint="eastAsia"/>
            <w:lang w:eastAsia="zh-CN"/>
          </w:rPr>
          <w:t>(一)、社会责任与义务</w:t>
        </w:r>
        <w:r>
          <w:tab/>
        </w:r>
        <w:r>
          <w:fldChar w:fldCharType="begin"/>
        </w:r>
        <w:r>
          <w:instrText xml:space="preserve"> PAGEREF _Toc12692 \h </w:instrText>
        </w:r>
        <w:r>
          <w:fldChar w:fldCharType="separate"/>
        </w:r>
        <w:r>
          <w:t>34</w:t>
        </w:r>
        <w:r>
          <w:fldChar w:fldCharType="end"/>
        </w:r>
      </w:hyperlink>
    </w:p>
    <w:p>
      <w:pPr>
        <w:pStyle w:val="TOC2"/>
        <w:tabs>
          <w:tab w:val="right" w:leader="dot" w:pos="8306"/>
        </w:tabs>
      </w:pPr>
      <w:hyperlink w:anchor="_Toc18531" w:history="1">
        <w:r>
          <w:rPr>
            <w:rFonts w:ascii="仿宋" w:eastAsia="仿宋" w:hAnsi="仿宋" w:cs="仿宋" w:hint="eastAsia"/>
            <w:lang w:eastAsia="zh-CN"/>
          </w:rPr>
          <w:t>(二)、社会参与与沟通</w:t>
        </w:r>
        <w:r>
          <w:tab/>
        </w:r>
        <w:r>
          <w:fldChar w:fldCharType="begin"/>
        </w:r>
        <w:r>
          <w:instrText xml:space="preserve"> PAGEREF _Toc18531 \h </w:instrText>
        </w:r>
        <w:r>
          <w:fldChar w:fldCharType="separate"/>
        </w:r>
        <w:r>
          <w:t>35</w:t>
        </w:r>
        <w:r>
          <w:fldChar w:fldCharType="end"/>
        </w:r>
      </w:hyperlink>
    </w:p>
    <w:p>
      <w:pPr>
        <w:pStyle w:val="TOC1"/>
        <w:tabs>
          <w:tab w:val="right" w:leader="dot" w:pos="8306"/>
        </w:tabs>
      </w:pPr>
      <w:hyperlink w:anchor="_Toc18452" w:history="1">
        <w:r>
          <w:rPr>
            <w:rFonts w:ascii="仿宋" w:eastAsia="仿宋" w:hAnsi="仿宋" w:cs="仿宋" w:hint="eastAsia"/>
            <w:lang w:eastAsia="zh-CN"/>
          </w:rPr>
          <w:t>十二、生产安全保护</w:t>
        </w:r>
        <w:r>
          <w:tab/>
        </w:r>
        <w:r>
          <w:fldChar w:fldCharType="begin"/>
        </w:r>
        <w:r>
          <w:instrText xml:space="preserve"> PAGEREF _Toc18452 \h </w:instrText>
        </w:r>
        <w:r>
          <w:fldChar w:fldCharType="separate"/>
        </w:r>
        <w:r>
          <w:t>35</w:t>
        </w:r>
        <w:r>
          <w:fldChar w:fldCharType="end"/>
        </w:r>
      </w:hyperlink>
    </w:p>
    <w:p>
      <w:pPr>
        <w:pStyle w:val="TOC2"/>
        <w:tabs>
          <w:tab w:val="right" w:leader="dot" w:pos="8306"/>
        </w:tabs>
      </w:pPr>
      <w:hyperlink w:anchor="_Toc16528" w:history="1">
        <w:r>
          <w:rPr>
            <w:rFonts w:ascii="仿宋" w:eastAsia="仿宋" w:hAnsi="仿宋" w:cs="仿宋" w:hint="eastAsia"/>
            <w:lang w:eastAsia="zh-CN"/>
          </w:rPr>
          <w:t>(一)、消防安全</w:t>
        </w:r>
        <w:r>
          <w:tab/>
        </w:r>
        <w:r>
          <w:fldChar w:fldCharType="begin"/>
        </w:r>
        <w:r>
          <w:instrText xml:space="preserve"> PAGEREF _Toc16528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759" w:history="1">
        <w:r>
          <w:rPr>
            <w:rFonts w:ascii="仿宋" w:eastAsia="仿宋" w:hAnsi="仿宋" w:cs="仿宋" w:hint="eastAsia"/>
            <w:lang w:eastAsia="zh-CN"/>
          </w:rPr>
          <w:t>(二)、防火防爆总图布置措施</w:t>
        </w:r>
        <w:r>
          <w:tab/>
        </w:r>
        <w:r>
          <w:fldChar w:fldCharType="begin"/>
        </w:r>
        <w:r>
          <w:instrText xml:space="preserve"> PAGEREF _Toc25759 \h </w:instrText>
        </w:r>
        <w:r>
          <w:fldChar w:fldCharType="separate"/>
        </w:r>
        <w:r>
          <w:t>37</w:t>
        </w:r>
        <w:r>
          <w:fldChar w:fldCharType="end"/>
        </w:r>
      </w:hyperlink>
    </w:p>
    <w:p>
      <w:pPr>
        <w:pStyle w:val="TOC2"/>
        <w:tabs>
          <w:tab w:val="right" w:leader="dot" w:pos="8306"/>
        </w:tabs>
      </w:pPr>
      <w:hyperlink w:anchor="_Toc13149" w:history="1">
        <w:r>
          <w:rPr>
            <w:rFonts w:ascii="仿宋" w:eastAsia="仿宋" w:hAnsi="仿宋" w:cs="仿宋" w:hint="eastAsia"/>
            <w:lang w:eastAsia="zh-CN"/>
          </w:rPr>
          <w:t>(三)、自然灾害防范措施</w:t>
        </w:r>
        <w:r>
          <w:tab/>
        </w:r>
        <w:r>
          <w:fldChar w:fldCharType="begin"/>
        </w:r>
        <w:r>
          <w:instrText xml:space="preserve"> PAGEREF _Toc13149 \h </w:instrText>
        </w:r>
        <w:r>
          <w:fldChar w:fldCharType="separate"/>
        </w:r>
        <w:r>
          <w:t>38</w:t>
        </w:r>
        <w:r>
          <w:fldChar w:fldCharType="end"/>
        </w:r>
      </w:hyperlink>
    </w:p>
    <w:p>
      <w:pPr>
        <w:pStyle w:val="TOC2"/>
        <w:tabs>
          <w:tab w:val="right" w:leader="dot" w:pos="8306"/>
        </w:tabs>
      </w:pPr>
      <w:hyperlink w:anchor="_Toc11285" w:history="1">
        <w:r>
          <w:rPr>
            <w:rFonts w:ascii="仿宋" w:eastAsia="仿宋" w:hAnsi="仿宋" w:cs="仿宋" w:hint="eastAsia"/>
            <w:lang w:eastAsia="zh-CN"/>
          </w:rPr>
          <w:t>(四)、安全色及安全标志使用要求</w:t>
        </w:r>
        <w:r>
          <w:tab/>
        </w:r>
        <w:r>
          <w:fldChar w:fldCharType="begin"/>
        </w:r>
        <w:r>
          <w:instrText xml:space="preserve"> PAGEREF _Toc11285 \h </w:instrText>
        </w:r>
        <w:r>
          <w:fldChar w:fldCharType="separate"/>
        </w:r>
        <w:r>
          <w:t>39</w:t>
        </w:r>
        <w:r>
          <w:fldChar w:fldCharType="end"/>
        </w:r>
      </w:hyperlink>
    </w:p>
    <w:p>
      <w:pPr>
        <w:pStyle w:val="TOC2"/>
        <w:tabs>
          <w:tab w:val="right" w:leader="dot" w:pos="8306"/>
        </w:tabs>
      </w:pPr>
      <w:hyperlink w:anchor="_Toc4612" w:history="1">
        <w:r>
          <w:rPr>
            <w:rFonts w:ascii="仿宋" w:eastAsia="仿宋" w:hAnsi="仿宋" w:cs="仿宋" w:hint="eastAsia"/>
            <w:lang w:eastAsia="zh-CN"/>
          </w:rPr>
          <w:t>(五)、防尘防毒措施</w:t>
        </w:r>
        <w:r>
          <w:tab/>
        </w:r>
        <w:r>
          <w:fldChar w:fldCharType="begin"/>
        </w:r>
        <w:r>
          <w:instrText xml:space="preserve"> PAGEREF _Toc4612 \h </w:instrText>
        </w:r>
        <w:r>
          <w:fldChar w:fldCharType="separate"/>
        </w:r>
        <w:r>
          <w:t>39</w:t>
        </w:r>
        <w:r>
          <w:fldChar w:fldCharType="end"/>
        </w:r>
      </w:hyperlink>
    </w:p>
    <w:p>
      <w:pPr>
        <w:pStyle w:val="TOC2"/>
        <w:tabs>
          <w:tab w:val="right" w:leader="dot" w:pos="8306"/>
        </w:tabs>
      </w:pPr>
      <w:hyperlink w:anchor="_Toc13091" w:history="1">
        <w:r>
          <w:rPr>
            <w:rFonts w:ascii="仿宋" w:eastAsia="仿宋" w:hAnsi="仿宋" w:cs="仿宋" w:hint="eastAsia"/>
            <w:lang w:eastAsia="zh-CN"/>
          </w:rPr>
          <w:t>(六)、防静电、触电防护及防雷措施</w:t>
        </w:r>
        <w:r>
          <w:tab/>
        </w:r>
        <w:r>
          <w:fldChar w:fldCharType="begin"/>
        </w:r>
        <w:r>
          <w:instrText xml:space="preserve"> PAGEREF _Toc13091 \h </w:instrText>
        </w:r>
        <w:r>
          <w:fldChar w:fldCharType="separate"/>
        </w:r>
        <w:r>
          <w:t>40</w:t>
        </w:r>
        <w:r>
          <w:fldChar w:fldCharType="end"/>
        </w:r>
      </w:hyperlink>
    </w:p>
    <w:p>
      <w:pPr>
        <w:pStyle w:val="TOC2"/>
        <w:tabs>
          <w:tab w:val="right" w:leader="dot" w:pos="8306"/>
        </w:tabs>
      </w:pPr>
      <w:hyperlink w:anchor="_Toc19829" w:history="1">
        <w:r>
          <w:rPr>
            <w:rFonts w:ascii="仿宋" w:eastAsia="仿宋" w:hAnsi="仿宋" w:cs="仿宋" w:hint="eastAsia"/>
            <w:lang w:eastAsia="zh-CN"/>
          </w:rPr>
          <w:t>(七)、机械设备安全保障措施</w:t>
        </w:r>
        <w:r>
          <w:tab/>
        </w:r>
        <w:r>
          <w:fldChar w:fldCharType="begin"/>
        </w:r>
        <w:r>
          <w:instrText xml:space="preserve"> PAGEREF _Toc19829 \h </w:instrText>
        </w:r>
        <w:r>
          <w:fldChar w:fldCharType="separate"/>
        </w:r>
        <w:r>
          <w:t>42</w:t>
        </w:r>
        <w:r>
          <w:fldChar w:fldCharType="end"/>
        </w:r>
      </w:hyperlink>
    </w:p>
    <w:p>
      <w:pPr>
        <w:pStyle w:val="TOC1"/>
        <w:tabs>
          <w:tab w:val="right" w:leader="dot" w:pos="8306"/>
        </w:tabs>
      </w:pPr>
      <w:hyperlink w:anchor="_Toc25119" w:history="1">
        <w:r>
          <w:rPr>
            <w:rFonts w:ascii="仿宋" w:eastAsia="仿宋" w:hAnsi="仿宋" w:cs="仿宋" w:hint="eastAsia"/>
            <w:lang w:eastAsia="zh-CN"/>
          </w:rPr>
          <w:t>十三、胶轮项目治理与监督</w:t>
        </w:r>
        <w:r>
          <w:tab/>
        </w:r>
        <w:r>
          <w:fldChar w:fldCharType="begin"/>
        </w:r>
        <w:r>
          <w:instrText xml:space="preserve"> PAGEREF _Toc25119 \h </w:instrText>
        </w:r>
        <w:r>
          <w:fldChar w:fldCharType="separate"/>
        </w:r>
        <w:r>
          <w:t>43</w:t>
        </w:r>
        <w:r>
          <w:fldChar w:fldCharType="end"/>
        </w:r>
      </w:hyperlink>
    </w:p>
    <w:p>
      <w:pPr>
        <w:pStyle w:val="TOC2"/>
        <w:tabs>
          <w:tab w:val="right" w:leader="dot" w:pos="8306"/>
        </w:tabs>
      </w:pPr>
      <w:hyperlink w:anchor="_Toc9005" w:history="1">
        <w:r>
          <w:rPr>
            <w:rFonts w:ascii="仿宋" w:eastAsia="仿宋" w:hAnsi="仿宋" w:cs="仿宋" w:hint="eastAsia"/>
            <w:lang w:eastAsia="zh-CN"/>
          </w:rPr>
          <w:t>(一)、胶轮项目治理结构</w:t>
        </w:r>
        <w:r>
          <w:tab/>
        </w:r>
        <w:r>
          <w:fldChar w:fldCharType="begin"/>
        </w:r>
        <w:r>
          <w:instrText xml:space="preserve"> PAGEREF _Toc9005 \h </w:instrText>
        </w:r>
        <w:r>
          <w:fldChar w:fldCharType="separate"/>
        </w:r>
        <w:r>
          <w:t>43</w:t>
        </w:r>
        <w:r>
          <w:fldChar w:fldCharType="end"/>
        </w:r>
      </w:hyperlink>
    </w:p>
    <w:p>
      <w:pPr>
        <w:pStyle w:val="TOC2"/>
        <w:tabs>
          <w:tab w:val="right" w:leader="dot" w:pos="8306"/>
        </w:tabs>
      </w:pPr>
      <w:hyperlink w:anchor="_Toc9492" w:history="1">
        <w:r>
          <w:rPr>
            <w:rFonts w:ascii="仿宋" w:eastAsia="仿宋" w:hAnsi="仿宋" w:cs="仿宋" w:hint="eastAsia"/>
            <w:lang w:eastAsia="zh-CN"/>
          </w:rPr>
          <w:t>(二)、监督与审计</w:t>
        </w:r>
        <w:r>
          <w:tab/>
        </w:r>
        <w:r>
          <w:fldChar w:fldCharType="begin"/>
        </w:r>
        <w:r>
          <w:instrText xml:space="preserve"> PAGEREF _Toc9492 \h </w:instrText>
        </w:r>
        <w:r>
          <w:fldChar w:fldCharType="separate"/>
        </w:r>
        <w:r>
          <w:t>44</w:t>
        </w:r>
        <w:r>
          <w:fldChar w:fldCharType="end"/>
        </w:r>
      </w:hyperlink>
    </w:p>
    <w:p>
      <w:pPr>
        <w:pStyle w:val="TOC1"/>
        <w:tabs>
          <w:tab w:val="right" w:leader="dot" w:pos="8306"/>
        </w:tabs>
      </w:pPr>
      <w:hyperlink w:anchor="_Toc18847" w:history="1">
        <w:r>
          <w:rPr>
            <w:rFonts w:ascii="仿宋" w:eastAsia="仿宋" w:hAnsi="仿宋" w:cs="仿宋" w:hint="eastAsia"/>
            <w:lang w:eastAsia="zh-CN"/>
          </w:rPr>
          <w:t>十四、胶轮项目实施保障措施</w:t>
        </w:r>
        <w:r>
          <w:tab/>
        </w:r>
        <w:r>
          <w:fldChar w:fldCharType="begin"/>
        </w:r>
        <w:r>
          <w:instrText xml:space="preserve"> PAGEREF _Toc18847 \h </w:instrText>
        </w:r>
        <w:r>
          <w:fldChar w:fldCharType="separate"/>
        </w:r>
        <w:r>
          <w:t>46</w:t>
        </w:r>
        <w:r>
          <w:fldChar w:fldCharType="end"/>
        </w:r>
      </w:hyperlink>
    </w:p>
    <w:p>
      <w:pPr>
        <w:pStyle w:val="TOC2"/>
        <w:tabs>
          <w:tab w:val="right" w:leader="dot" w:pos="8306"/>
        </w:tabs>
      </w:pPr>
      <w:hyperlink w:anchor="_Toc12522" w:history="1">
        <w:r>
          <w:rPr>
            <w:rFonts w:ascii="仿宋" w:eastAsia="仿宋" w:hAnsi="仿宋" w:cs="仿宋" w:hint="eastAsia"/>
            <w:lang w:eastAsia="zh-CN"/>
          </w:rPr>
          <w:t>(一)、胶轮项目实施保障机制</w:t>
        </w:r>
        <w:r>
          <w:tab/>
        </w:r>
        <w:r>
          <w:fldChar w:fldCharType="begin"/>
        </w:r>
        <w:r>
          <w:instrText xml:space="preserve"> PAGEREF _Toc12522 \h </w:instrText>
        </w:r>
        <w:r>
          <w:fldChar w:fldCharType="separate"/>
        </w:r>
        <w:r>
          <w:t>46</w:t>
        </w:r>
        <w:r>
          <w:fldChar w:fldCharType="end"/>
        </w:r>
      </w:hyperlink>
    </w:p>
    <w:p>
      <w:pPr>
        <w:pStyle w:val="TOC2"/>
        <w:tabs>
          <w:tab w:val="right" w:leader="dot" w:pos="8306"/>
        </w:tabs>
      </w:pPr>
      <w:hyperlink w:anchor="_Toc16690" w:history="1">
        <w:r>
          <w:rPr>
            <w:rFonts w:ascii="仿宋" w:eastAsia="仿宋" w:hAnsi="仿宋" w:cs="仿宋" w:hint="eastAsia"/>
            <w:lang w:eastAsia="zh-CN"/>
          </w:rPr>
          <w:t>(二)、胶轮项目法律合规要求</w:t>
        </w:r>
        <w:r>
          <w:tab/>
        </w:r>
        <w:r>
          <w:fldChar w:fldCharType="begin"/>
        </w:r>
        <w:r>
          <w:instrText xml:space="preserve"> PAGEREF _Toc16690 \h </w:instrText>
        </w:r>
        <w:r>
          <w:fldChar w:fldCharType="separate"/>
        </w:r>
        <w:r>
          <w:t>49</w:t>
        </w:r>
        <w:r>
          <w:fldChar w:fldCharType="end"/>
        </w:r>
      </w:hyperlink>
    </w:p>
    <w:p>
      <w:pPr>
        <w:pStyle w:val="TOC2"/>
        <w:tabs>
          <w:tab w:val="right" w:leader="dot" w:pos="8306"/>
        </w:tabs>
      </w:pPr>
      <w:hyperlink w:anchor="_Toc12043" w:history="1">
        <w:r>
          <w:rPr>
            <w:rFonts w:ascii="仿宋" w:eastAsia="仿宋" w:hAnsi="仿宋" w:cs="仿宋" w:hint="eastAsia"/>
            <w:lang w:eastAsia="zh-CN"/>
          </w:rPr>
          <w:t>(三)、胶轮项目合同管理与法律事务</w:t>
        </w:r>
        <w:r>
          <w:tab/>
        </w:r>
        <w:r>
          <w:fldChar w:fldCharType="begin"/>
        </w:r>
        <w:r>
          <w:instrText xml:space="preserve"> PAGEREF _Toc12043 \h </w:instrText>
        </w:r>
        <w:r>
          <w:fldChar w:fldCharType="separate"/>
        </w:r>
        <w:r>
          <w:t>53</w:t>
        </w:r>
        <w:r>
          <w:fldChar w:fldCharType="end"/>
        </w:r>
      </w:hyperlink>
    </w:p>
    <w:p>
      <w:pPr>
        <w:pStyle w:val="TOC2"/>
        <w:tabs>
          <w:tab w:val="right" w:leader="dot" w:pos="8306"/>
        </w:tabs>
      </w:pPr>
      <w:hyperlink w:anchor="_Toc30176" w:history="1">
        <w:r>
          <w:rPr>
            <w:rFonts w:ascii="仿宋" w:eastAsia="仿宋" w:hAnsi="仿宋" w:cs="仿宋" w:hint="eastAsia"/>
            <w:lang w:eastAsia="zh-CN"/>
          </w:rPr>
          <w:t>(四)、胶轮项目知识产权保护策略</w:t>
        </w:r>
        <w:r>
          <w:tab/>
        </w:r>
        <w:r>
          <w:fldChar w:fldCharType="begin"/>
        </w:r>
        <w:r>
          <w:instrText xml:space="preserve"> PAGEREF _Toc30176 \h </w:instrText>
        </w:r>
        <w:r>
          <w:fldChar w:fldCharType="separate"/>
        </w:r>
        <w:r>
          <w:t>59</w:t>
        </w:r>
        <w:r>
          <w:fldChar w:fldCharType="end"/>
        </w:r>
      </w:hyperlink>
    </w:p>
    <w:p>
      <w:pPr>
        <w:pStyle w:val="TOC1"/>
        <w:tabs>
          <w:tab w:val="right" w:leader="dot" w:pos="8306"/>
        </w:tabs>
      </w:pPr>
      <w:hyperlink w:anchor="_Toc27381" w:history="1">
        <w:r>
          <w:rPr>
            <w:rFonts w:ascii="仿宋" w:eastAsia="仿宋" w:hAnsi="仿宋" w:cs="仿宋" w:hint="eastAsia"/>
            <w:lang w:eastAsia="zh-CN"/>
          </w:rPr>
          <w:t>十五、风险识别与分类</w:t>
        </w:r>
        <w:r>
          <w:tab/>
        </w:r>
        <w:r>
          <w:fldChar w:fldCharType="begin"/>
        </w:r>
        <w:r>
          <w:instrText xml:space="preserve"> PAGEREF _Toc27381 \h </w:instrText>
        </w:r>
        <w:r>
          <w:fldChar w:fldCharType="separate"/>
        </w:r>
        <w:r>
          <w:t>61</w:t>
        </w:r>
        <w:r>
          <w:fldChar w:fldCharType="end"/>
        </w:r>
      </w:hyperlink>
    </w:p>
    <w:p>
      <w:pPr>
        <w:pStyle w:val="TOC2"/>
        <w:tabs>
          <w:tab w:val="right" w:leader="dot" w:pos="8306"/>
        </w:tabs>
      </w:pPr>
      <w:hyperlink w:anchor="_Toc32490" w:history="1">
        <w:r>
          <w:rPr>
            <w:rFonts w:ascii="仿宋" w:eastAsia="仿宋" w:hAnsi="仿宋" w:cs="仿宋" w:hint="eastAsia"/>
            <w:lang w:eastAsia="zh-CN"/>
          </w:rPr>
          <w:t>(一)、风险识别</w:t>
        </w:r>
        <w:r>
          <w:tab/>
        </w:r>
        <w:r>
          <w:fldChar w:fldCharType="begin"/>
        </w:r>
        <w:r>
          <w:instrText xml:space="preserve"> PAGEREF _Toc32490 \h </w:instrText>
        </w:r>
        <w:r>
          <w:fldChar w:fldCharType="separate"/>
        </w:r>
        <w:r>
          <w:t>61</w:t>
        </w:r>
        <w:r>
          <w:fldChar w:fldCharType="end"/>
        </w:r>
      </w:hyperlink>
    </w:p>
    <w:p>
      <w:pPr>
        <w:pStyle w:val="TOC2"/>
        <w:tabs>
          <w:tab w:val="right" w:leader="dot" w:pos="8306"/>
        </w:tabs>
      </w:pPr>
      <w:hyperlink w:anchor="_Toc14745" w:history="1">
        <w:r>
          <w:rPr>
            <w:rFonts w:ascii="仿宋" w:eastAsia="仿宋" w:hAnsi="仿宋" w:cs="仿宋" w:hint="eastAsia"/>
            <w:lang w:eastAsia="zh-CN"/>
          </w:rPr>
          <w:t>(二)、风险分类</w:t>
        </w:r>
        <w:r>
          <w:tab/>
        </w:r>
        <w:r>
          <w:fldChar w:fldCharType="begin"/>
        </w:r>
        <w:r>
          <w:instrText xml:space="preserve"> PAGEREF _Toc14745 \h </w:instrText>
        </w:r>
        <w:r>
          <w:fldChar w:fldCharType="separate"/>
        </w:r>
        <w:r>
          <w:t>62</w:t>
        </w:r>
        <w:r>
          <w:fldChar w:fldCharType="end"/>
        </w:r>
      </w:hyperlink>
    </w:p>
    <w:p>
      <w:pPr>
        <w:pStyle w:val="TOC1"/>
        <w:tabs>
          <w:tab w:val="right" w:leader="dot" w:pos="8306"/>
        </w:tabs>
      </w:pPr>
      <w:hyperlink w:anchor="_Toc30037" w:history="1">
        <w:r>
          <w:rPr>
            <w:rFonts w:ascii="仿宋" w:eastAsia="仿宋" w:hAnsi="仿宋" w:cs="仿宋" w:hint="eastAsia"/>
            <w:lang w:eastAsia="zh-CN"/>
          </w:rPr>
          <w:t>十六、利益相关者分析与沟通计划</w:t>
        </w:r>
        <w:r>
          <w:tab/>
        </w:r>
        <w:r>
          <w:fldChar w:fldCharType="begin"/>
        </w:r>
        <w:r>
          <w:instrText xml:space="preserve"> PAGEREF _Toc30037 \h </w:instrText>
        </w:r>
        <w:r>
          <w:fldChar w:fldCharType="separate"/>
        </w:r>
        <w:r>
          <w:t>64</w:t>
        </w:r>
        <w:r>
          <w:fldChar w:fldCharType="end"/>
        </w:r>
      </w:hyperlink>
    </w:p>
    <w:p>
      <w:pPr>
        <w:pStyle w:val="TOC2"/>
        <w:tabs>
          <w:tab w:val="right" w:leader="dot" w:pos="8306"/>
        </w:tabs>
      </w:pPr>
      <w:hyperlink w:anchor="_Toc20601" w:history="1">
        <w:r>
          <w:rPr>
            <w:rFonts w:ascii="仿宋" w:eastAsia="仿宋" w:hAnsi="仿宋" w:cs="仿宋" w:hint="eastAsia"/>
            <w:lang w:eastAsia="zh-CN"/>
          </w:rPr>
          <w:t>(一)、利益相关者分析</w:t>
        </w:r>
        <w:r>
          <w:tab/>
        </w:r>
        <w:r>
          <w:fldChar w:fldCharType="begin"/>
        </w:r>
        <w:r>
          <w:instrText xml:space="preserve"> PAGEREF _Toc20601 \h </w:instrText>
        </w:r>
        <w:r>
          <w:fldChar w:fldCharType="separate"/>
        </w:r>
        <w:r>
          <w:t>64</w:t>
        </w:r>
        <w:r>
          <w:fldChar w:fldCharType="end"/>
        </w:r>
      </w:hyperlink>
    </w:p>
    <w:p>
      <w:pPr>
        <w:pStyle w:val="TOC2"/>
        <w:tabs>
          <w:tab w:val="right" w:leader="dot" w:pos="8306"/>
        </w:tabs>
      </w:pPr>
      <w:hyperlink w:anchor="_Toc24314" w:history="1">
        <w:r>
          <w:rPr>
            <w:rFonts w:ascii="仿宋" w:eastAsia="仿宋" w:hAnsi="仿宋" w:cs="仿宋" w:hint="eastAsia"/>
            <w:lang w:eastAsia="zh-CN"/>
          </w:rPr>
          <w:t>(二)、沟通计划</w:t>
        </w:r>
        <w:r>
          <w:tab/>
        </w:r>
        <w:r>
          <w:fldChar w:fldCharType="begin"/>
        </w:r>
        <w:r>
          <w:instrText xml:space="preserve"> PAGEREF _Toc24314 \h </w:instrText>
        </w:r>
        <w:r>
          <w:fldChar w:fldCharType="separate"/>
        </w:r>
        <w:r>
          <w:t>65</w:t>
        </w:r>
        <w:r>
          <w:fldChar w:fldCharType="end"/>
        </w:r>
      </w:hyperlink>
    </w:p>
    <w:p>
      <w:pPr>
        <w:pStyle w:val="TOC1"/>
        <w:tabs>
          <w:tab w:val="right" w:leader="dot" w:pos="8306"/>
        </w:tabs>
      </w:pPr>
      <w:hyperlink w:anchor="_Toc13020" w:history="1">
        <w:r>
          <w:rPr>
            <w:rFonts w:ascii="仿宋" w:eastAsia="仿宋" w:hAnsi="仿宋" w:cs="仿宋" w:hint="eastAsia"/>
            <w:lang w:eastAsia="zh-CN"/>
          </w:rPr>
          <w:t>十七、营销与推广策略</w:t>
        </w:r>
        <w:r>
          <w:tab/>
        </w:r>
        <w:r>
          <w:fldChar w:fldCharType="begin"/>
        </w:r>
        <w:r>
          <w:instrText xml:space="preserve"> PAGEREF _Toc13020 \h </w:instrText>
        </w:r>
        <w:r>
          <w:fldChar w:fldCharType="separate"/>
        </w:r>
        <w:r>
          <w:t>67</w:t>
        </w:r>
        <w:r>
          <w:fldChar w:fldCharType="end"/>
        </w:r>
      </w:hyperlink>
    </w:p>
    <w:p>
      <w:pPr>
        <w:pStyle w:val="TOC2"/>
        <w:tabs>
          <w:tab w:val="right" w:leader="dot" w:pos="8306"/>
        </w:tabs>
      </w:pPr>
      <w:hyperlink w:anchor="_Toc23414" w:history="1">
        <w:r>
          <w:rPr>
            <w:rFonts w:ascii="仿宋" w:eastAsia="仿宋" w:hAnsi="仿宋" w:cs="仿宋" w:hint="eastAsia"/>
            <w:lang w:eastAsia="zh-CN"/>
          </w:rPr>
          <w:t>(一)、产品/服务定位与特点</w:t>
        </w:r>
        <w:r>
          <w:tab/>
        </w:r>
        <w:r>
          <w:fldChar w:fldCharType="begin"/>
        </w:r>
        <w:r>
          <w:instrText xml:space="preserve"> PAGEREF _Toc23414 \h </w:instrText>
        </w:r>
        <w:r>
          <w:fldChar w:fldCharType="separate"/>
        </w:r>
        <w:r>
          <w:t>67</w:t>
        </w:r>
        <w:r>
          <w:fldChar w:fldCharType="end"/>
        </w:r>
      </w:hyperlink>
    </w:p>
    <w:p>
      <w:pPr>
        <w:pStyle w:val="TOC2"/>
        <w:tabs>
          <w:tab w:val="right" w:leader="dot" w:pos="8306"/>
        </w:tabs>
      </w:pPr>
      <w:hyperlink w:anchor="_Toc19867" w:history="1">
        <w:r>
          <w:rPr>
            <w:rFonts w:ascii="仿宋" w:eastAsia="仿宋" w:hAnsi="仿宋" w:cs="仿宋" w:hint="eastAsia"/>
            <w:lang w:eastAsia="zh-CN"/>
          </w:rPr>
          <w:t>(二)、市场定位与竞争分析</w:t>
        </w:r>
        <w:r>
          <w:tab/>
        </w:r>
        <w:r>
          <w:fldChar w:fldCharType="begin"/>
        </w:r>
        <w:r>
          <w:instrText xml:space="preserve"> PAGEREF _Toc19867 \h </w:instrText>
        </w:r>
        <w:r>
          <w:fldChar w:fldCharType="separate"/>
        </w:r>
        <w:r>
          <w:t>68</w:t>
        </w:r>
        <w:r>
          <w:fldChar w:fldCharType="end"/>
        </w:r>
      </w:hyperlink>
    </w:p>
    <w:p>
      <w:pPr>
        <w:pStyle w:val="TOC2"/>
        <w:tabs>
          <w:tab w:val="right" w:leader="dot" w:pos="8306"/>
        </w:tabs>
      </w:pPr>
      <w:hyperlink w:anchor="_Toc26942" w:history="1">
        <w:r>
          <w:rPr>
            <w:rFonts w:ascii="仿宋" w:eastAsia="仿宋" w:hAnsi="仿宋" w:cs="仿宋" w:hint="eastAsia"/>
            <w:lang w:eastAsia="zh-CN"/>
          </w:rPr>
          <w:t>(三)、营销渠道与策略</w:t>
        </w:r>
        <w:r>
          <w:tab/>
        </w:r>
        <w:r>
          <w:fldChar w:fldCharType="begin"/>
        </w:r>
        <w:r>
          <w:instrText xml:space="preserve"> PAGEREF _Toc26942 \h </w:instrText>
        </w:r>
        <w:r>
          <w:fldChar w:fldCharType="separate"/>
        </w:r>
        <w:r>
          <w:t>69</w:t>
        </w:r>
        <w:r>
          <w:fldChar w:fldCharType="end"/>
        </w:r>
      </w:hyperlink>
    </w:p>
    <w:p>
      <w:pPr>
        <w:pStyle w:val="TOC2"/>
        <w:tabs>
          <w:tab w:val="right" w:leader="dot" w:pos="8306"/>
        </w:tabs>
      </w:pPr>
      <w:hyperlink w:anchor="_Toc24143" w:history="1">
        <w:r>
          <w:rPr>
            <w:rFonts w:ascii="仿宋" w:eastAsia="仿宋" w:hAnsi="仿宋" w:cs="仿宋" w:hint="eastAsia"/>
            <w:lang w:eastAsia="zh-CN"/>
          </w:rPr>
          <w:t>(四)、推广与宣传活动</w:t>
        </w:r>
        <w:r>
          <w:tab/>
        </w:r>
        <w:r>
          <w:fldChar w:fldCharType="begin"/>
        </w:r>
        <w:r>
          <w:instrText xml:space="preserve"> PAGEREF _Toc24143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97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9928"/>
      <w:r>
        <w:rPr>
          <w:rFonts w:ascii="仿宋" w:eastAsia="仿宋" w:hAnsi="仿宋" w:cs="仿宋" w:hint="eastAsia"/>
          <w:sz w:val="28"/>
          <w:lang w:eastAsia="zh-CN"/>
        </w:rPr>
        <w:t>一、胶轮项目危机管理</w:t>
      </w:r>
      <w:bookmarkEnd w:id="2"/>
    </w:p>
    <w:p>
      <w:pPr>
        <w:pStyle w:val="Heading2"/>
        <w:rPr>
          <w:rFonts w:ascii="仿宋" w:eastAsia="仿宋" w:hAnsi="仿宋" w:cs="仿宋" w:hint="eastAsia"/>
          <w:lang w:eastAsia="zh-CN"/>
        </w:rPr>
      </w:pPr>
      <w:bookmarkStart w:id="3" w:name="_Toc17781"/>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胶轮项目危机管理中，危机预警与识别是确保胶轮项目稳健运行的核心步骤。通过建立全面的监测机制，胶轮项目团队旨在及时发现和理解潜在的风险和危机因素，以便采取及时的预防和应对措施，确保胶轮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首先，通过深入的风险评估，胶轮项目团队全面分析了整个胶轮项目和各个阶段可能存在的威胁。这包括准确评估每个潜在风险的发生概率和可能影响的程度，为后续危机预警提供了有力支持。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胶轮项目团队着重于明确定义胶轮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胶轮项目进展的持续监控，团队能够及时发现潜在问题并作出迅速反应。胶轮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在这一阶段，团队的专业素养和反应速度将发挥至关重要的作用，以确保潜在危机能够在初期得到有效的处理，最大程度地减轻负面影响。通过危机预警与识别，胶轮项目得以更有序、可控地推进。</w:t>
      </w:r>
    </w:p>
    <w:p>
      <w:pPr>
        <w:pStyle w:val="Heading2"/>
        <w:ind w:firstLine="560" w:firstLineChars="200"/>
        <w:rPr>
          <w:rFonts w:ascii="仿宋" w:eastAsia="仿宋" w:hAnsi="仿宋" w:cs="仿宋" w:hint="eastAsia"/>
          <w:sz w:val="28"/>
          <w:lang w:eastAsia="zh-CN"/>
        </w:rPr>
      </w:pPr>
      <w:bookmarkStart w:id="4" w:name="_Toc5235"/>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在危机发生时，胶轮项目团队立即行动，成立了应急小组。该小组的任务是迅速制定并实施紧急应对措施，以最小化潜在损失。以下是采取的主要措施：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暂停胶轮项目进度：为遏制危机蔓延，胶轮项目暂时停止进行，以便全面评估当前状况。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资源重新分配：重新评估胶轮项目资源的分配，确保最大限度地减小损失。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实时沟通：与关键利益相关者建立实时沟通机制，向他们传递胶轮项目危机的实际状况，保障胶轮项目核心利益。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在紧急应对的同时，胶轮项目团队强调了团队协作和有效沟通的重要性。以下是团队协作的关键举措：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信息共享机制：建立了信息共享平台，确保团队成员能够及时获取胶轮项目危机的实时信息。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领导者沟通：胶轮项目领导者通过定期会议和即时沟通工具，指导团队应对危机，保持团队稳定运行。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随着危机得到初步控制，胶轮项目团队转向制定恢复计划，以确保胶轮项目能够从中迅速恢复。主要恢复计划包括：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修复受损的进度计划：重新评估胶轮项目进度，制定修复计划，确保胶轮项目尽快回归正常进程。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重新调整资源分配：优化资源分配，确保胶轮项目在有限资源下高效运转。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风险管理机制加强：对胶轮项目风险进行全面评估，制定更强化的风险管理策略，以预防未来可能的危机。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8046"/>
      <w:r>
        <w:rPr>
          <w:rFonts w:ascii="仿宋" w:eastAsia="仿宋" w:hAnsi="仿宋" w:cs="仿宋" w:hint="eastAsia"/>
          <w:sz w:val="28"/>
          <w:lang w:eastAsia="zh-CN"/>
        </w:rPr>
        <w:t>二、胶轮项目建设单位说明</w:t>
      </w:r>
      <w:bookmarkEnd w:id="5"/>
    </w:p>
    <w:p>
      <w:pPr>
        <w:pStyle w:val="Heading2"/>
        <w:rPr>
          <w:rFonts w:ascii="仿宋" w:eastAsia="仿宋" w:hAnsi="仿宋" w:cs="仿宋" w:hint="eastAsia"/>
          <w:lang w:eastAsia="zh-CN"/>
        </w:rPr>
      </w:pPr>
      <w:bookmarkStart w:id="6" w:name="_Toc28795"/>
      <w:r>
        <w:rPr>
          <w:rFonts w:ascii="仿宋" w:eastAsia="仿宋" w:hAnsi="仿宋" w:cs="仿宋" w:hint="eastAsia"/>
          <w:lang w:eastAsia="zh-CN"/>
        </w:rPr>
        <w:t>(一)、胶轮项目承办单位基本情况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6806"/>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胶轮项目承办单位的XXXX，我们着眼于实现可持续的经济效益。通过技术创新和解决方案的提供，公司预计在胶轮项目执行期间将获得可观的收入增长。这一收入来源主要包括胶轮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同时，我们注重成本控制和效率提升，以确保胶轮项目的可持续盈利。透过精细的管理和资源优化，公司期望实现胶轮项目利润最大化。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公司将对胶轮项目实施进行全面的投资评估，包括胶轮项目启动阶段的资金投入和后续运营成本。通过对胶轮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为确保公司在胶轮项目实施过程中具备足够的资金流动性，公司将进行详尽的现金流分析。这包括资金需求的合理预测、胶轮项目周期内的资金峰谷分析以及灵活的财务管理策略，以应对各种潜在的经济变动。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0944"/>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31426"/>
      <w:r>
        <w:rPr>
          <w:rFonts w:ascii="仿宋" w:eastAsia="仿宋" w:hAnsi="仿宋" w:cs="仿宋" w:hint="eastAsia"/>
          <w:lang w:eastAsia="zh-CN"/>
        </w:rPr>
        <w:t>(一)、胶轮行业分析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胶轮行业一直以来都是市场的关注焦点。行业内的发展趋势、竞争态势以及潜在机会都对胶轮项目的推进产生深远的影响。通过深入研究行业的整体概貌，我们将更好地理解行业的核心特征，为胶轮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胶轮行业，技术一直是推动创新和发展的关键因素。我们将对当前技术趋势进行详尽分析，包括但不限于人工智能、大数据应用、先进制造技术等。这有助于胶轮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胶轮项目成功的基础。我们将对主要竞争对手进行深入研究，包括其市场份额、产品特点、市场定位等。通过全面了解竞争对手的优势和劣势，胶轮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17770"/>
      <w:r>
        <w:rPr>
          <w:rFonts w:ascii="仿宋" w:eastAsia="仿宋" w:hAnsi="仿宋" w:cs="仿宋" w:hint="eastAsia"/>
          <w:sz w:val="28"/>
          <w:lang w:eastAsia="zh-CN"/>
        </w:rPr>
        <w:t>(二)、胶轮市场分析预测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通过对市场规模的深入调研，我们将预测胶轮市场未来的增长趋势。这包括市场的整体规模、各细分领域的发展趋势等。胶轮项目可以根据市场的扩张速度和潜在机会，制定更符合市场需求的发展策略。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了解消费者的需求是市场分析的核心。我们将通过调查研究，深入挖掘目标消费者的需求特点、购买习惯以及对产品和服务的期望。这有助于胶轮项目更好地定位目标市场，提供更符合消费者期待的解决方案。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胶轮项目实施过程中需要充分考虑的因素。我们将对市场风险进行全面评估，包括但不限于政策法规风险、市场竞争风险、技术变革风险等。通过对潜在风险的深入分析，胶轮项目可以制定相应的风险缓解策略，降低不确定性对胶轮项目的影响。</w:t>
      </w:r>
    </w:p>
    <w:p>
      <w:pPr>
        <w:pStyle w:val="Heading1"/>
        <w:ind w:firstLine="560" w:firstLineChars="200"/>
        <w:rPr>
          <w:rFonts w:ascii="仿宋" w:eastAsia="仿宋" w:hAnsi="仿宋" w:cs="仿宋" w:hint="eastAsia"/>
          <w:sz w:val="28"/>
          <w:lang w:eastAsia="zh-CN"/>
        </w:rPr>
      </w:pPr>
      <w:bookmarkStart w:id="11" w:name="_Toc16604"/>
      <w:r>
        <w:rPr>
          <w:rFonts w:ascii="仿宋" w:eastAsia="仿宋" w:hAnsi="仿宋" w:cs="仿宋" w:hint="eastAsia"/>
          <w:sz w:val="28"/>
          <w:lang w:eastAsia="zh-CN"/>
        </w:rPr>
        <w:t>四、胶轮项目文档管理</w:t>
      </w:r>
      <w:bookmarkEnd w:id="11"/>
    </w:p>
    <w:p>
      <w:pPr>
        <w:pStyle w:val="Heading2"/>
        <w:rPr>
          <w:rFonts w:ascii="仿宋" w:eastAsia="仿宋" w:hAnsi="仿宋" w:cs="仿宋" w:hint="eastAsia"/>
          <w:lang w:eastAsia="zh-CN"/>
        </w:rPr>
      </w:pPr>
      <w:bookmarkStart w:id="12" w:name="_Toc23028"/>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胶轮项目高度重视文档的质量和准确性，以支持胶轮项目的各项活动和决策。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胶轮项目文档的编制始于胶轮项目计划的初期，我们制定了详细的文档编制计划，明确了每个文档的内容、格式和编写责任人。在胶轮项目启动阶段，我们首先编制了胶轮项目章程，明确定义了胶轮项目的目标、范围、风险等关键要素。随后，胶轮项目团队根据计划陆续编制了需求文档、设计文档、测试文档等各类文档，确保胶轮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胶轮项目管理中的重要环节，旨在确保胶轮项目文档符合质量标准和胶轮项目需求。在胶轮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除了内部审查，我们还进行了外部审查，邀请胶轮项目相关利益方和专业领域的专家对文档进行独立审查。这有助于获取更全面、客观的反馈，确保胶轮项目文档不仅符合内部标准，也满足外部需求。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胶轮项目在文档编制与审查方面建立了严格的管理机制，通过规范的流程和多维度的审查，确保胶轮项目文档的质量、准确性和可靠性，为胶轮项目的顺利推进提供了有力支持。</w:t>
      </w:r>
    </w:p>
    <w:p>
      <w:pPr>
        <w:pStyle w:val="Heading2"/>
        <w:ind w:firstLine="560" w:firstLineChars="200"/>
        <w:rPr>
          <w:rFonts w:ascii="仿宋" w:eastAsia="仿宋" w:hAnsi="仿宋" w:cs="仿宋" w:hint="eastAsia"/>
          <w:sz w:val="28"/>
          <w:lang w:eastAsia="zh-CN"/>
        </w:rPr>
      </w:pPr>
      <w:bookmarkStart w:id="13" w:name="_Toc21333"/>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在胶轮项目中，我们致力于优化文档发布与分发过程，以确保信息的高效传递和团队间协作的顺畅进行。以下是我们采取的关键优化策略：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我们通过多渠道发布文档，包括电子邮件、胶轮项目管理平台、内部网站等，以满足不同团队成员的偏好和需求。多渠道发布确保了信息的全面覆盖。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我们采用了精细的权限控制，确保只有授权人员可以访问敏感信息。这种安全措施保护了胶轮项目文档的机密性，防止了未经授权的信息泄露。</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9319"/>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文档存档与归档是胶轮项目生命周期中一个至关重要的环节，直接关系到胶轮项目信息的长期保存和历史记录的完整性。在胶轮项目中，我们实施了一系列有效的文档存档与归档管理策略：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6144"/>
      <w:r>
        <w:rPr>
          <w:rFonts w:ascii="仿宋" w:eastAsia="仿宋" w:hAnsi="仿宋" w:cs="仿宋" w:hint="eastAsia"/>
          <w:sz w:val="28"/>
          <w:lang w:eastAsia="zh-CN"/>
        </w:rPr>
        <w:t>五、胶轮项目可持续发展</w:t>
      </w:r>
      <w:bookmarkEnd w:id="15"/>
    </w:p>
    <w:p>
      <w:pPr>
        <w:pStyle w:val="Heading2"/>
        <w:rPr>
          <w:rFonts w:ascii="仿宋" w:eastAsia="仿宋" w:hAnsi="仿宋" w:cs="仿宋" w:hint="eastAsia"/>
          <w:lang w:eastAsia="zh-CN"/>
        </w:rPr>
      </w:pPr>
      <w:bookmarkStart w:id="16" w:name="_Toc28017"/>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胶轮项目中，胶轮项目团队着眼于未来，明确了可持续发展的战略方向。制定的具体可持续发展目标包括降低资源使用、采用环保技术、最大化社会效益等。这一步骤不仅有助于胶轮项目在环保和社会责任方面达到最高标准，也为未来提供了明确的指引，确保胶轮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可持续实践的融入胶轮项目管理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胶轮项目管理周期。从胶轮项目规划开始，胶轮项目团队就考虑了环境和社会的因素。在执行阶段，胶轮项目团队积极推动绿色技术的应用，优化资源利用。此外，关注员工的社会责任，通过培训和沟通活动提高员工对可持续发展的认知，使他们能够在日常工作中践行可持续实践。这些举措不仅为胶轮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28252"/>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扎根于胶轮项目的可持续发展理念，我们深信环保与社会责任是胶轮项目成功的关键支柱。在胶轮项目的每一步，我们都致力于通过创新和实践，履行对环境和社会的坚定责任。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胶轮项目团队通过引入先进的环保技术、建立高效的废物处理系统以及推动能源节约措施，积极履行环保责任。定期的环保监测和评估确保胶轮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胶轮项目不仅致力于自身可持续发展，还注重对社会的回馈。通过支持社区胶轮项目、参与慈善事业、提供培训机会等方式，胶轮项目积极履行社会责任。与当地社区建立积极互动，关注员工的工作与生活平衡，以及员工的身心健康，是胶轮项目在社会责任层面的关键举措。这样的实践不仅增强了胶轮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29205"/>
      <w:r>
        <w:rPr>
          <w:rFonts w:ascii="仿宋" w:eastAsia="仿宋" w:hAnsi="仿宋" w:cs="仿宋" w:hint="eastAsia"/>
          <w:sz w:val="28"/>
          <w:lang w:eastAsia="zh-CN"/>
        </w:rPr>
        <w:t>六、产品规划分析</w:t>
      </w:r>
      <w:bookmarkEnd w:id="18"/>
    </w:p>
    <w:p>
      <w:pPr>
        <w:pStyle w:val="Heading2"/>
        <w:rPr>
          <w:rFonts w:ascii="仿宋" w:eastAsia="仿宋" w:hAnsi="仿宋" w:cs="仿宋" w:hint="eastAsia"/>
          <w:lang w:eastAsia="zh-CN"/>
        </w:rPr>
      </w:pPr>
      <w:bookmarkStart w:id="19" w:name="_Toc29932"/>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胶轮项目的主要产品是XXXX，预计年产值为XXX万元。这一产品在市场中占据着重要的地位，其广泛的应用范围使得该胶轮项目的市场前景非常广阔。</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胶轮项目的xxx产品作为重要的原材料之一，将在多个领域发挥关键作用。其在建筑、交通、能源等方面的广泛应用将为整个产业链提供强大的支持，形成产业协同效应。胶轮项目的年产值XXX万XXX万XXX万万元不仅反映了其在市场上的巨大潜力，更预示着它对国民经济的积极贡献。这种关联度高、涉及面广的产业关系，使得该胶轮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0" w:name="_Toc7694"/>
      <w:r>
        <w:rPr>
          <w:rFonts w:ascii="仿宋" w:eastAsia="仿宋" w:hAnsi="仿宋" w:cs="仿宋" w:hint="eastAsia"/>
          <w:sz w:val="28"/>
          <w:lang w:eastAsia="zh-CN"/>
        </w:rPr>
        <w:t>(二)、建设规模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胶轮项目总征地面积为XXXX平方米，相当于约XX.XX亩，其中净用地面积为XXXX平方米，红线范围内相当于约XX.XX亩。这一用地规模充分考虑了胶轮项目的建设需求，保障了胶轮项目在合适的空间内得以充分发展。胶轮项目规划的总建筑面积为XXXX平方米，其中主体工程建设占XXXX平方米，计容建筑面积达XXXX平方米。预计建筑工程的投资将达到XXXX万元，为胶轮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胶轮项目计划购置的设备共计XXXX台（套），设备购置费用为XXXX万元。这一设备购置计划充分考虑到胶轮项目的生产需求和技术要求，确保了胶轮项目在生产运营中具备先进的技术装备和高效的生产能力。设备的合理配置将为胶轮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胶轮项目计划总投资为XXXX万元，预计年实现营业收入为XXXX万元。这一产能规模的设定旨在确保胶轮项目能够在投资与回报之间取得平衡，实现长期可持续的发展。胶轮项目的总投资充分考虑到各个方面的需求，包括用地建设、设备购置等多个环节，以确保胶轮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21" w:name="_Toc15013"/>
      <w:r>
        <w:rPr>
          <w:rFonts w:ascii="仿宋" w:eastAsia="仿宋" w:hAnsi="仿宋" w:cs="仿宋" w:hint="eastAsia"/>
          <w:sz w:val="28"/>
          <w:lang w:eastAsia="zh-CN"/>
        </w:rPr>
        <w:t>七、胶轮项目经营效益</w:t>
      </w:r>
      <w:bookmarkEnd w:id="21"/>
    </w:p>
    <w:p>
      <w:pPr>
        <w:pStyle w:val="Heading2"/>
        <w:rPr>
          <w:rFonts w:ascii="仿宋" w:eastAsia="仿宋" w:hAnsi="仿宋" w:cs="仿宋" w:hint="eastAsia"/>
          <w:lang w:eastAsia="zh-CN"/>
        </w:rPr>
      </w:pPr>
      <w:bookmarkStart w:id="22" w:name="_Toc22043"/>
      <w:r>
        <w:rPr>
          <w:rFonts w:ascii="仿宋" w:eastAsia="仿宋" w:hAnsi="仿宋" w:cs="仿宋" w:hint="eastAsia"/>
          <w:lang w:eastAsia="zh-CN"/>
        </w:rPr>
        <w:t>(一)、经济评价财务测算</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 经济评价财务测算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1. 投资评价</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总投资： 胶轮项目总投资为XX万元，包括固定资产投资和流动资金投资。其中，固定资产投资为XX万元，占总投资的XX%；流动资金投资为XX万元，占总投资的XX%。</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固定资产投资构成： 固定资产投资主要分为建筑工程投资、设备购置费和其他投资。建筑工程投资为XX万元，占固定资产投资的XX%；设备购置费为XX万元，占比XX%；其他投资为XX万元，占比XX%。</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运营评价</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达产年销售收入： 预计达产年，胶轮项目的销售收入为XX万元。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达产年净利润： 胶轮项目预计达产年净利润为XX万元，净利润率为XX%。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投资回收期： 胶轮项目的投资回收期为XX年。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 胶轮项目的净现值为XX万元。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 胶轮项目的内部收益率为XX%。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成本分析： 胶轮项目总成本为XX万元，其中固定成本为XX万元，变动成本为XX万元。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收益分析： 胶轮项目总收益为XX万元，毛利润为XX万元，毛利率为XX%。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现金流分析： 胶轮项目现金流入为XX万元，现金流出为XX万元，净现金流为XX万元。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请注意，以上数据仅为示例，实际胶轮项目数据应根据具体情况进行填充。</w:t>
      </w:r>
    </w:p>
    <w:p>
      <w:pPr>
        <w:pStyle w:val="Heading2"/>
        <w:ind w:firstLine="560" w:firstLineChars="200"/>
        <w:rPr>
          <w:rFonts w:ascii="仿宋" w:eastAsia="仿宋" w:hAnsi="仿宋" w:cs="仿宋" w:hint="eastAsia"/>
          <w:sz w:val="28"/>
          <w:lang w:eastAsia="zh-CN"/>
        </w:rPr>
      </w:pPr>
      <w:bookmarkStart w:id="23" w:name="_Toc17531"/>
      <w:r>
        <w:rPr>
          <w:rFonts w:ascii="仿宋" w:eastAsia="仿宋" w:hAnsi="仿宋" w:cs="仿宋" w:hint="eastAsia"/>
          <w:sz w:val="28"/>
          <w:lang w:eastAsia="zh-CN"/>
        </w:rPr>
        <w:t>(二)、胶轮项目盈利能力分析</w:t>
      </w:r>
      <w:bookmarkEnd w:id="23"/>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https://d.book118.com/736133220054010041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胶轮项目计划设计方案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胶轮项目计划设计方案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胶轮项目计划设计方案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胶轮项目计划设计方案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胶轮项目计划设计方案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胶轮项目计划设计方案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胶轮项目计划设计方案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胶轮项目计划设计方案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胶轮项目计划设计方案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胶轮项目计划设计方案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胶轮项目计划设计方案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胶轮项目计划设计方案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胶轮项目计划设计方案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胶轮项目计划设计方案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胶轮项目计划设计方案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胶轮项目计划设计方案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胶轮项目计划设计方案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461429"/>
    <w:rsid w:val="5346142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36133220054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2024-01-15T20:39:00Z</dcterms:created>
  <dcterms:modified xsi:type="dcterms:W3CDTF">2024-01-15T20:39:33Z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CDAC1FA4B30C47D6A30C2BEA5A678BB2_11</vt:lpwstr>
  </property>
  <property fmtid="{D5CDD505-2E9C-101B-9397-08002B2CF9AE}" pid="3" name="KSOProductBuildVer">
    <vt:lpwstr>2052-12.1.0.16120</vt:lpwstr>
  </property>
</Properties>
</file>