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铜基记忆合金材料项目规划设计蓝图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087" w:history="1">
        <w:r>
          <w:rPr>
            <w:rFonts w:ascii="仿宋" w:eastAsia="仿宋" w:hAnsi="仿宋" w:cs="仿宋" w:hint="eastAsia"/>
            <w:lang w:eastAsia="zh-CN"/>
          </w:rPr>
          <w:t>前言</w:t>
        </w:r>
        <w:r>
          <w:tab/>
        </w:r>
        <w:r>
          <w:fldChar w:fldCharType="begin"/>
        </w:r>
        <w:r>
          <w:instrText xml:space="preserve"> PAGEREF _Toc17087 \h </w:instrText>
        </w:r>
        <w:r>
          <w:fldChar w:fldCharType="separate"/>
        </w:r>
        <w:r>
          <w:t>3</w:t>
        </w:r>
        <w:r>
          <w:fldChar w:fldCharType="end"/>
        </w:r>
      </w:hyperlink>
    </w:p>
    <w:p>
      <w:pPr>
        <w:pStyle w:val="TOC1"/>
        <w:tabs>
          <w:tab w:val="right" w:leader="dot" w:pos="8306"/>
        </w:tabs>
      </w:pPr>
      <w:hyperlink w:anchor="_Toc25569" w:history="1">
        <w:r>
          <w:rPr>
            <w:rFonts w:ascii="仿宋" w:eastAsia="仿宋" w:hAnsi="仿宋" w:cs="仿宋" w:hint="eastAsia"/>
            <w:lang w:eastAsia="zh-CN"/>
          </w:rPr>
          <w:t>一、铜基记忆合金材料项目概论</w:t>
        </w:r>
        <w:r>
          <w:tab/>
        </w:r>
        <w:r>
          <w:fldChar w:fldCharType="begin"/>
        </w:r>
        <w:r>
          <w:instrText xml:space="preserve"> PAGEREF _Toc25569 \h </w:instrText>
        </w:r>
        <w:r>
          <w:fldChar w:fldCharType="separate"/>
        </w:r>
        <w:r>
          <w:t>3</w:t>
        </w:r>
        <w:r>
          <w:fldChar w:fldCharType="end"/>
        </w:r>
      </w:hyperlink>
    </w:p>
    <w:p>
      <w:pPr>
        <w:pStyle w:val="TOC2"/>
        <w:tabs>
          <w:tab w:val="right" w:leader="dot" w:pos="8306"/>
        </w:tabs>
      </w:pPr>
      <w:hyperlink w:anchor="_Toc24267" w:history="1">
        <w:r>
          <w:rPr>
            <w:rFonts w:ascii="仿宋" w:eastAsia="仿宋" w:hAnsi="仿宋" w:cs="仿宋" w:hint="eastAsia"/>
            <w:lang w:eastAsia="zh-CN"/>
          </w:rPr>
          <w:t>(一)、铜基记忆合金材料项目概况</w:t>
        </w:r>
        <w:r>
          <w:tab/>
        </w:r>
        <w:r>
          <w:fldChar w:fldCharType="begin"/>
        </w:r>
        <w:r>
          <w:instrText xml:space="preserve"> PAGEREF _Toc24267 \h </w:instrText>
        </w:r>
        <w:r>
          <w:fldChar w:fldCharType="separate"/>
        </w:r>
        <w:r>
          <w:t>3</w:t>
        </w:r>
        <w:r>
          <w:fldChar w:fldCharType="end"/>
        </w:r>
      </w:hyperlink>
    </w:p>
    <w:p>
      <w:pPr>
        <w:pStyle w:val="TOC2"/>
        <w:tabs>
          <w:tab w:val="right" w:leader="dot" w:pos="8306"/>
        </w:tabs>
      </w:pPr>
      <w:hyperlink w:anchor="_Toc32330" w:history="1">
        <w:r>
          <w:rPr>
            <w:rFonts w:ascii="仿宋" w:eastAsia="仿宋" w:hAnsi="仿宋" w:cs="仿宋" w:hint="eastAsia"/>
            <w:lang w:eastAsia="zh-CN"/>
          </w:rPr>
          <w:t>(二)、铜基记忆合金材料项目目标</w:t>
        </w:r>
        <w:r>
          <w:tab/>
        </w:r>
        <w:r>
          <w:fldChar w:fldCharType="begin"/>
        </w:r>
        <w:r>
          <w:instrText xml:space="preserve"> PAGEREF _Toc32330 \h </w:instrText>
        </w:r>
        <w:r>
          <w:fldChar w:fldCharType="separate"/>
        </w:r>
        <w:r>
          <w:t>5</w:t>
        </w:r>
        <w:r>
          <w:fldChar w:fldCharType="end"/>
        </w:r>
      </w:hyperlink>
    </w:p>
    <w:p>
      <w:pPr>
        <w:pStyle w:val="TOC2"/>
        <w:tabs>
          <w:tab w:val="right" w:leader="dot" w:pos="8306"/>
        </w:tabs>
      </w:pPr>
      <w:hyperlink w:anchor="_Toc11654" w:history="1">
        <w:r>
          <w:rPr>
            <w:rFonts w:ascii="仿宋" w:eastAsia="仿宋" w:hAnsi="仿宋" w:cs="仿宋" w:hint="eastAsia"/>
            <w:lang w:eastAsia="zh-CN"/>
          </w:rPr>
          <w:t>(三)、铜基记忆合金材料项目提出的理由</w:t>
        </w:r>
        <w:r>
          <w:tab/>
        </w:r>
        <w:r>
          <w:fldChar w:fldCharType="begin"/>
        </w:r>
        <w:r>
          <w:instrText xml:space="preserve"> PAGEREF _Toc11654 \h </w:instrText>
        </w:r>
        <w:r>
          <w:fldChar w:fldCharType="separate"/>
        </w:r>
        <w:r>
          <w:t>6</w:t>
        </w:r>
        <w:r>
          <w:fldChar w:fldCharType="end"/>
        </w:r>
      </w:hyperlink>
    </w:p>
    <w:p>
      <w:pPr>
        <w:pStyle w:val="TOC2"/>
        <w:tabs>
          <w:tab w:val="right" w:leader="dot" w:pos="8306"/>
        </w:tabs>
      </w:pPr>
      <w:hyperlink w:anchor="_Toc31576" w:history="1">
        <w:r>
          <w:rPr>
            <w:rFonts w:ascii="仿宋" w:eastAsia="仿宋" w:hAnsi="仿宋" w:cs="仿宋" w:hint="eastAsia"/>
            <w:lang w:eastAsia="zh-CN"/>
          </w:rPr>
          <w:t>(四)、铜基记忆合金材料项目意义</w:t>
        </w:r>
        <w:r>
          <w:tab/>
        </w:r>
        <w:r>
          <w:fldChar w:fldCharType="begin"/>
        </w:r>
        <w:r>
          <w:instrText xml:space="preserve"> PAGEREF _Toc31576 \h </w:instrText>
        </w:r>
        <w:r>
          <w:fldChar w:fldCharType="separate"/>
        </w:r>
        <w:r>
          <w:t>8</w:t>
        </w:r>
        <w:r>
          <w:fldChar w:fldCharType="end"/>
        </w:r>
      </w:hyperlink>
    </w:p>
    <w:p>
      <w:pPr>
        <w:pStyle w:val="TOC2"/>
        <w:tabs>
          <w:tab w:val="right" w:leader="dot" w:pos="8306"/>
        </w:tabs>
      </w:pPr>
      <w:hyperlink w:anchor="_Toc12614" w:history="1">
        <w:r>
          <w:rPr>
            <w:rFonts w:ascii="仿宋" w:eastAsia="仿宋" w:hAnsi="仿宋" w:cs="仿宋" w:hint="eastAsia"/>
            <w:lang w:eastAsia="zh-CN"/>
          </w:rPr>
          <w:t>(五)、铜基记忆合金材料项目背景</w:t>
        </w:r>
        <w:r>
          <w:tab/>
        </w:r>
        <w:r>
          <w:fldChar w:fldCharType="begin"/>
        </w:r>
        <w:r>
          <w:instrText xml:space="preserve"> PAGEREF _Toc12614 \h </w:instrText>
        </w:r>
        <w:r>
          <w:fldChar w:fldCharType="separate"/>
        </w:r>
        <w:r>
          <w:t>9</w:t>
        </w:r>
        <w:r>
          <w:fldChar w:fldCharType="end"/>
        </w:r>
      </w:hyperlink>
    </w:p>
    <w:p>
      <w:pPr>
        <w:pStyle w:val="TOC1"/>
        <w:tabs>
          <w:tab w:val="right" w:leader="dot" w:pos="8306"/>
        </w:tabs>
      </w:pPr>
      <w:hyperlink w:anchor="_Toc23420" w:history="1">
        <w:r>
          <w:rPr>
            <w:rFonts w:ascii="仿宋" w:eastAsia="仿宋" w:hAnsi="仿宋" w:cs="仿宋" w:hint="eastAsia"/>
            <w:lang w:eastAsia="zh-CN"/>
          </w:rPr>
          <w:t>二、市场分析、调研</w:t>
        </w:r>
        <w:r>
          <w:tab/>
        </w:r>
        <w:r>
          <w:fldChar w:fldCharType="begin"/>
        </w:r>
        <w:r>
          <w:instrText xml:space="preserve"> PAGEREF _Toc23420 \h </w:instrText>
        </w:r>
        <w:r>
          <w:fldChar w:fldCharType="separate"/>
        </w:r>
        <w:r>
          <w:t>10</w:t>
        </w:r>
        <w:r>
          <w:fldChar w:fldCharType="end"/>
        </w:r>
      </w:hyperlink>
    </w:p>
    <w:p>
      <w:pPr>
        <w:pStyle w:val="TOC2"/>
        <w:tabs>
          <w:tab w:val="right" w:leader="dot" w:pos="8306"/>
        </w:tabs>
      </w:pPr>
      <w:hyperlink w:anchor="_Toc14917" w:history="1">
        <w:r>
          <w:rPr>
            <w:rFonts w:ascii="仿宋" w:eastAsia="仿宋" w:hAnsi="仿宋" w:cs="仿宋" w:hint="eastAsia"/>
            <w:lang w:eastAsia="zh-CN"/>
          </w:rPr>
          <w:t>(一)、铜基记忆合金材料行业分析</w:t>
        </w:r>
        <w:r>
          <w:tab/>
        </w:r>
        <w:r>
          <w:fldChar w:fldCharType="begin"/>
        </w:r>
        <w:r>
          <w:instrText xml:space="preserve"> PAGEREF _Toc14917 \h </w:instrText>
        </w:r>
        <w:r>
          <w:fldChar w:fldCharType="separate"/>
        </w:r>
        <w:r>
          <w:t>10</w:t>
        </w:r>
        <w:r>
          <w:fldChar w:fldCharType="end"/>
        </w:r>
      </w:hyperlink>
    </w:p>
    <w:p>
      <w:pPr>
        <w:pStyle w:val="TOC2"/>
        <w:tabs>
          <w:tab w:val="right" w:leader="dot" w:pos="8306"/>
        </w:tabs>
      </w:pPr>
      <w:hyperlink w:anchor="_Toc345" w:history="1">
        <w:r>
          <w:rPr>
            <w:rFonts w:ascii="仿宋" w:eastAsia="仿宋" w:hAnsi="仿宋" w:cs="仿宋" w:hint="eastAsia"/>
            <w:lang w:eastAsia="zh-CN"/>
          </w:rPr>
          <w:t>(二)、铜基记忆合金材料市场分析预测</w:t>
        </w:r>
        <w:r>
          <w:tab/>
        </w:r>
        <w:r>
          <w:fldChar w:fldCharType="begin"/>
        </w:r>
        <w:r>
          <w:instrText xml:space="preserve"> PAGEREF _Toc345 \h </w:instrText>
        </w:r>
        <w:r>
          <w:fldChar w:fldCharType="separate"/>
        </w:r>
        <w:r>
          <w:t>11</w:t>
        </w:r>
        <w:r>
          <w:fldChar w:fldCharType="end"/>
        </w:r>
      </w:hyperlink>
    </w:p>
    <w:p>
      <w:pPr>
        <w:pStyle w:val="TOC1"/>
        <w:tabs>
          <w:tab w:val="right" w:leader="dot" w:pos="8306"/>
        </w:tabs>
      </w:pPr>
      <w:hyperlink w:anchor="_Toc20161" w:history="1">
        <w:r>
          <w:rPr>
            <w:rFonts w:ascii="仿宋" w:eastAsia="仿宋" w:hAnsi="仿宋" w:cs="仿宋" w:hint="eastAsia"/>
            <w:lang w:eastAsia="zh-CN"/>
          </w:rPr>
          <w:t>三、铜基记忆合金材料项目建设背景及必要性分析</w:t>
        </w:r>
        <w:r>
          <w:tab/>
        </w:r>
        <w:r>
          <w:fldChar w:fldCharType="begin"/>
        </w:r>
        <w:r>
          <w:instrText xml:space="preserve"> PAGEREF _Toc20161 \h </w:instrText>
        </w:r>
        <w:r>
          <w:fldChar w:fldCharType="separate"/>
        </w:r>
        <w:r>
          <w:t>12</w:t>
        </w:r>
        <w:r>
          <w:fldChar w:fldCharType="end"/>
        </w:r>
      </w:hyperlink>
    </w:p>
    <w:p>
      <w:pPr>
        <w:pStyle w:val="TOC2"/>
        <w:tabs>
          <w:tab w:val="right" w:leader="dot" w:pos="8306"/>
        </w:tabs>
      </w:pPr>
      <w:hyperlink w:anchor="_Toc22477" w:history="1">
        <w:r>
          <w:rPr>
            <w:rFonts w:ascii="仿宋" w:eastAsia="仿宋" w:hAnsi="仿宋" w:cs="仿宋" w:hint="eastAsia"/>
            <w:lang w:eastAsia="zh-CN"/>
          </w:rPr>
          <w:t>(一)、铜基记忆合金材料项目背景分析</w:t>
        </w:r>
        <w:r>
          <w:tab/>
        </w:r>
        <w:r>
          <w:fldChar w:fldCharType="begin"/>
        </w:r>
        <w:r>
          <w:instrText xml:space="preserve"> PAGEREF _Toc22477 \h </w:instrText>
        </w:r>
        <w:r>
          <w:fldChar w:fldCharType="separate"/>
        </w:r>
        <w:r>
          <w:t>12</w:t>
        </w:r>
        <w:r>
          <w:fldChar w:fldCharType="end"/>
        </w:r>
      </w:hyperlink>
    </w:p>
    <w:p>
      <w:pPr>
        <w:pStyle w:val="TOC2"/>
        <w:tabs>
          <w:tab w:val="right" w:leader="dot" w:pos="8306"/>
        </w:tabs>
      </w:pPr>
      <w:hyperlink w:anchor="_Toc7505" w:history="1">
        <w:r>
          <w:rPr>
            <w:rFonts w:ascii="仿宋" w:eastAsia="仿宋" w:hAnsi="仿宋" w:cs="仿宋" w:hint="eastAsia"/>
            <w:lang w:eastAsia="zh-CN"/>
          </w:rPr>
          <w:t>(二)、铜基记忆合金材料项目建设必要性分析</w:t>
        </w:r>
        <w:r>
          <w:tab/>
        </w:r>
        <w:r>
          <w:fldChar w:fldCharType="begin"/>
        </w:r>
        <w:r>
          <w:instrText xml:space="preserve"> PAGEREF _Toc7505 \h </w:instrText>
        </w:r>
        <w:r>
          <w:fldChar w:fldCharType="separate"/>
        </w:r>
        <w:r>
          <w:t>13</w:t>
        </w:r>
        <w:r>
          <w:fldChar w:fldCharType="end"/>
        </w:r>
      </w:hyperlink>
    </w:p>
    <w:p>
      <w:pPr>
        <w:pStyle w:val="TOC1"/>
        <w:tabs>
          <w:tab w:val="right" w:leader="dot" w:pos="8306"/>
        </w:tabs>
      </w:pPr>
      <w:hyperlink w:anchor="_Toc19835" w:history="1">
        <w:r>
          <w:rPr>
            <w:rFonts w:ascii="仿宋" w:eastAsia="仿宋" w:hAnsi="仿宋" w:cs="仿宋" w:hint="eastAsia"/>
            <w:lang w:eastAsia="zh-CN"/>
          </w:rPr>
          <w:t>四、铜基记忆合金材料项目土建工程</w:t>
        </w:r>
        <w:r>
          <w:tab/>
        </w:r>
        <w:r>
          <w:fldChar w:fldCharType="begin"/>
        </w:r>
        <w:r>
          <w:instrText xml:space="preserve"> PAGEREF _Toc19835 \h </w:instrText>
        </w:r>
        <w:r>
          <w:fldChar w:fldCharType="separate"/>
        </w:r>
        <w:r>
          <w:t>15</w:t>
        </w:r>
        <w:r>
          <w:fldChar w:fldCharType="end"/>
        </w:r>
      </w:hyperlink>
    </w:p>
    <w:p>
      <w:pPr>
        <w:pStyle w:val="TOC2"/>
        <w:tabs>
          <w:tab w:val="right" w:leader="dot" w:pos="8306"/>
        </w:tabs>
      </w:pPr>
      <w:hyperlink w:anchor="_Toc4814" w:history="1">
        <w:r>
          <w:rPr>
            <w:rFonts w:ascii="仿宋" w:eastAsia="仿宋" w:hAnsi="仿宋" w:cs="仿宋" w:hint="eastAsia"/>
            <w:lang w:eastAsia="zh-CN"/>
          </w:rPr>
          <w:t>(一)、建筑工程设计原则</w:t>
        </w:r>
        <w:r>
          <w:tab/>
        </w:r>
        <w:r>
          <w:fldChar w:fldCharType="begin"/>
        </w:r>
        <w:r>
          <w:instrText xml:space="preserve"> PAGEREF _Toc4814 \h </w:instrText>
        </w:r>
        <w:r>
          <w:fldChar w:fldCharType="separate"/>
        </w:r>
        <w:r>
          <w:t>15</w:t>
        </w:r>
        <w:r>
          <w:fldChar w:fldCharType="end"/>
        </w:r>
      </w:hyperlink>
    </w:p>
    <w:p>
      <w:pPr>
        <w:pStyle w:val="TOC2"/>
        <w:tabs>
          <w:tab w:val="right" w:leader="dot" w:pos="8306"/>
        </w:tabs>
      </w:pPr>
      <w:hyperlink w:anchor="_Toc31124" w:history="1">
        <w:r>
          <w:rPr>
            <w:rFonts w:ascii="仿宋" w:eastAsia="仿宋" w:hAnsi="仿宋" w:cs="仿宋" w:hint="eastAsia"/>
            <w:lang w:eastAsia="zh-CN"/>
          </w:rPr>
          <w:t>(二)、土建工程设计年限及安全等级</w:t>
        </w:r>
        <w:r>
          <w:tab/>
        </w:r>
        <w:r>
          <w:fldChar w:fldCharType="begin"/>
        </w:r>
        <w:r>
          <w:instrText xml:space="preserve"> PAGEREF _Toc31124 \h </w:instrText>
        </w:r>
        <w:r>
          <w:fldChar w:fldCharType="separate"/>
        </w:r>
        <w:r>
          <w:t>16</w:t>
        </w:r>
        <w:r>
          <w:fldChar w:fldCharType="end"/>
        </w:r>
      </w:hyperlink>
    </w:p>
    <w:p>
      <w:pPr>
        <w:pStyle w:val="TOC2"/>
        <w:tabs>
          <w:tab w:val="right" w:leader="dot" w:pos="8306"/>
        </w:tabs>
      </w:pPr>
      <w:hyperlink w:anchor="_Toc14453" w:history="1">
        <w:r>
          <w:rPr>
            <w:rFonts w:ascii="仿宋" w:eastAsia="仿宋" w:hAnsi="仿宋" w:cs="仿宋" w:hint="eastAsia"/>
            <w:lang w:eastAsia="zh-CN"/>
          </w:rPr>
          <w:t>(三)、建筑工程设计总体要求</w:t>
        </w:r>
        <w:r>
          <w:tab/>
        </w:r>
        <w:r>
          <w:fldChar w:fldCharType="begin"/>
        </w:r>
        <w:r>
          <w:instrText xml:space="preserve"> PAGEREF _Toc14453 \h </w:instrText>
        </w:r>
        <w:r>
          <w:fldChar w:fldCharType="separate"/>
        </w:r>
        <w:r>
          <w:t>17</w:t>
        </w:r>
        <w:r>
          <w:fldChar w:fldCharType="end"/>
        </w:r>
      </w:hyperlink>
    </w:p>
    <w:p>
      <w:pPr>
        <w:pStyle w:val="TOC2"/>
        <w:tabs>
          <w:tab w:val="right" w:leader="dot" w:pos="8306"/>
        </w:tabs>
      </w:pPr>
      <w:hyperlink w:anchor="_Toc7146" w:history="1">
        <w:r>
          <w:rPr>
            <w:rFonts w:ascii="仿宋" w:eastAsia="仿宋" w:hAnsi="仿宋" w:cs="仿宋" w:hint="eastAsia"/>
            <w:lang w:eastAsia="zh-CN"/>
          </w:rPr>
          <w:t>(四)、土建工程建设指标</w:t>
        </w:r>
        <w:r>
          <w:tab/>
        </w:r>
        <w:r>
          <w:fldChar w:fldCharType="begin"/>
        </w:r>
        <w:r>
          <w:instrText xml:space="preserve"> PAGEREF _Toc7146 \h </w:instrText>
        </w:r>
        <w:r>
          <w:fldChar w:fldCharType="separate"/>
        </w:r>
        <w:r>
          <w:t>18</w:t>
        </w:r>
        <w:r>
          <w:fldChar w:fldCharType="end"/>
        </w:r>
      </w:hyperlink>
    </w:p>
    <w:p>
      <w:pPr>
        <w:pStyle w:val="TOC1"/>
        <w:tabs>
          <w:tab w:val="right" w:leader="dot" w:pos="8306"/>
        </w:tabs>
      </w:pPr>
      <w:hyperlink w:anchor="_Toc25649" w:history="1">
        <w:r>
          <w:rPr>
            <w:rFonts w:ascii="仿宋" w:eastAsia="仿宋" w:hAnsi="仿宋" w:cs="仿宋" w:hint="eastAsia"/>
            <w:lang w:eastAsia="zh-CN"/>
          </w:rPr>
          <w:t>五、工艺说明</w:t>
        </w:r>
        <w:r>
          <w:tab/>
        </w:r>
        <w:r>
          <w:fldChar w:fldCharType="begin"/>
        </w:r>
        <w:r>
          <w:instrText xml:space="preserve"> PAGEREF _Toc25649 \h </w:instrText>
        </w:r>
        <w:r>
          <w:fldChar w:fldCharType="separate"/>
        </w:r>
        <w:r>
          <w:t>18</w:t>
        </w:r>
        <w:r>
          <w:fldChar w:fldCharType="end"/>
        </w:r>
      </w:hyperlink>
    </w:p>
    <w:p>
      <w:pPr>
        <w:pStyle w:val="TOC2"/>
        <w:tabs>
          <w:tab w:val="right" w:leader="dot" w:pos="8306"/>
        </w:tabs>
      </w:pPr>
      <w:hyperlink w:anchor="_Toc31379" w:history="1">
        <w:r>
          <w:rPr>
            <w:rFonts w:ascii="仿宋" w:eastAsia="仿宋" w:hAnsi="仿宋" w:cs="仿宋" w:hint="eastAsia"/>
            <w:lang w:eastAsia="zh-CN"/>
          </w:rPr>
          <w:t>(一)、技术管理特点</w:t>
        </w:r>
        <w:r>
          <w:tab/>
        </w:r>
        <w:r>
          <w:fldChar w:fldCharType="begin"/>
        </w:r>
        <w:r>
          <w:instrText xml:space="preserve"> PAGEREF _Toc31379 \h </w:instrText>
        </w:r>
        <w:r>
          <w:fldChar w:fldCharType="separate"/>
        </w:r>
        <w:r>
          <w:t>18</w:t>
        </w:r>
        <w:r>
          <w:fldChar w:fldCharType="end"/>
        </w:r>
      </w:hyperlink>
    </w:p>
    <w:p>
      <w:pPr>
        <w:pStyle w:val="TOC2"/>
        <w:tabs>
          <w:tab w:val="right" w:leader="dot" w:pos="8306"/>
        </w:tabs>
      </w:pPr>
      <w:hyperlink w:anchor="_Toc21558" w:history="1">
        <w:r>
          <w:rPr>
            <w:rFonts w:ascii="仿宋" w:eastAsia="仿宋" w:hAnsi="仿宋" w:cs="仿宋" w:hint="eastAsia"/>
            <w:lang w:eastAsia="zh-CN"/>
          </w:rPr>
          <w:t>(二)、铜基记忆合金材料项目工艺技术设计方案</w:t>
        </w:r>
        <w:r>
          <w:tab/>
        </w:r>
        <w:r>
          <w:fldChar w:fldCharType="begin"/>
        </w:r>
        <w:r>
          <w:instrText xml:space="preserve"> PAGEREF _Toc21558 \h </w:instrText>
        </w:r>
        <w:r>
          <w:fldChar w:fldCharType="separate"/>
        </w:r>
        <w:r>
          <w:t>19</w:t>
        </w:r>
        <w:r>
          <w:fldChar w:fldCharType="end"/>
        </w:r>
      </w:hyperlink>
    </w:p>
    <w:p>
      <w:pPr>
        <w:pStyle w:val="TOC2"/>
        <w:tabs>
          <w:tab w:val="right" w:leader="dot" w:pos="8306"/>
        </w:tabs>
      </w:pPr>
      <w:hyperlink w:anchor="_Toc29092" w:history="1">
        <w:r>
          <w:rPr>
            <w:rFonts w:ascii="仿宋" w:eastAsia="仿宋" w:hAnsi="仿宋" w:cs="仿宋" w:hint="eastAsia"/>
            <w:lang w:eastAsia="zh-CN"/>
          </w:rPr>
          <w:t>(三)、设备选型方案</w:t>
        </w:r>
        <w:r>
          <w:tab/>
        </w:r>
        <w:r>
          <w:fldChar w:fldCharType="begin"/>
        </w:r>
        <w:r>
          <w:instrText xml:space="preserve"> PAGEREF _Toc29092 \h </w:instrText>
        </w:r>
        <w:r>
          <w:fldChar w:fldCharType="separate"/>
        </w:r>
        <w:r>
          <w:t>21</w:t>
        </w:r>
        <w:r>
          <w:fldChar w:fldCharType="end"/>
        </w:r>
      </w:hyperlink>
    </w:p>
    <w:p>
      <w:pPr>
        <w:pStyle w:val="TOC1"/>
        <w:tabs>
          <w:tab w:val="right" w:leader="dot" w:pos="8306"/>
        </w:tabs>
      </w:pPr>
      <w:hyperlink w:anchor="_Toc22597" w:history="1">
        <w:r>
          <w:rPr>
            <w:rFonts w:ascii="仿宋" w:eastAsia="仿宋" w:hAnsi="仿宋" w:cs="仿宋" w:hint="eastAsia"/>
            <w:lang w:eastAsia="zh-CN"/>
          </w:rPr>
          <w:t>六、铜基记忆合金材料项目危机管理</w:t>
        </w:r>
        <w:r>
          <w:tab/>
        </w:r>
        <w:r>
          <w:fldChar w:fldCharType="begin"/>
        </w:r>
        <w:r>
          <w:instrText xml:space="preserve"> PAGEREF _Toc22597 \h </w:instrText>
        </w:r>
        <w:r>
          <w:fldChar w:fldCharType="separate"/>
        </w:r>
        <w:r>
          <w:t>22</w:t>
        </w:r>
        <w:r>
          <w:fldChar w:fldCharType="end"/>
        </w:r>
      </w:hyperlink>
    </w:p>
    <w:p>
      <w:pPr>
        <w:pStyle w:val="TOC2"/>
        <w:tabs>
          <w:tab w:val="right" w:leader="dot" w:pos="8306"/>
        </w:tabs>
      </w:pPr>
      <w:hyperlink w:anchor="_Toc28111" w:history="1">
        <w:r>
          <w:rPr>
            <w:rFonts w:ascii="仿宋" w:eastAsia="仿宋" w:hAnsi="仿宋" w:cs="仿宋" w:hint="eastAsia"/>
            <w:lang w:eastAsia="zh-CN"/>
          </w:rPr>
          <w:t>(一)、危机预警与识别</w:t>
        </w:r>
        <w:r>
          <w:tab/>
        </w:r>
        <w:r>
          <w:fldChar w:fldCharType="begin"/>
        </w:r>
        <w:r>
          <w:instrText xml:space="preserve"> PAGEREF _Toc28111 \h </w:instrText>
        </w:r>
        <w:r>
          <w:fldChar w:fldCharType="separate"/>
        </w:r>
        <w:r>
          <w:t>22</w:t>
        </w:r>
        <w:r>
          <w:fldChar w:fldCharType="end"/>
        </w:r>
      </w:hyperlink>
    </w:p>
    <w:p>
      <w:pPr>
        <w:pStyle w:val="TOC2"/>
        <w:tabs>
          <w:tab w:val="right" w:leader="dot" w:pos="8306"/>
        </w:tabs>
      </w:pPr>
      <w:hyperlink w:anchor="_Toc32347" w:history="1">
        <w:r>
          <w:rPr>
            <w:rFonts w:ascii="仿宋" w:eastAsia="仿宋" w:hAnsi="仿宋" w:cs="仿宋" w:hint="eastAsia"/>
            <w:lang w:eastAsia="zh-CN"/>
          </w:rPr>
          <w:t>(二)、危机应对与恢复</w:t>
        </w:r>
        <w:r>
          <w:tab/>
        </w:r>
        <w:r>
          <w:fldChar w:fldCharType="begin"/>
        </w:r>
        <w:r>
          <w:instrText xml:space="preserve"> PAGEREF _Toc32347 \h </w:instrText>
        </w:r>
        <w:r>
          <w:fldChar w:fldCharType="separate"/>
        </w:r>
        <w:r>
          <w:t>23</w:t>
        </w:r>
        <w:r>
          <w:fldChar w:fldCharType="end"/>
        </w:r>
      </w:hyperlink>
    </w:p>
    <w:p>
      <w:pPr>
        <w:pStyle w:val="TOC1"/>
        <w:tabs>
          <w:tab w:val="right" w:leader="dot" w:pos="8306"/>
        </w:tabs>
      </w:pPr>
      <w:hyperlink w:anchor="_Toc4329" w:history="1">
        <w:r>
          <w:rPr>
            <w:rFonts w:ascii="仿宋" w:eastAsia="仿宋" w:hAnsi="仿宋" w:cs="仿宋" w:hint="eastAsia"/>
            <w:lang w:eastAsia="zh-CN"/>
          </w:rPr>
          <w:t>七、铜基记忆合金材料项目人力资源管理</w:t>
        </w:r>
        <w:r>
          <w:tab/>
        </w:r>
        <w:r>
          <w:fldChar w:fldCharType="begin"/>
        </w:r>
        <w:r>
          <w:instrText xml:space="preserve"> PAGEREF _Toc4329 \h </w:instrText>
        </w:r>
        <w:r>
          <w:fldChar w:fldCharType="separate"/>
        </w:r>
        <w:r>
          <w:t>25</w:t>
        </w:r>
        <w:r>
          <w:fldChar w:fldCharType="end"/>
        </w:r>
      </w:hyperlink>
    </w:p>
    <w:p>
      <w:pPr>
        <w:pStyle w:val="TOC2"/>
        <w:tabs>
          <w:tab w:val="right" w:leader="dot" w:pos="8306"/>
        </w:tabs>
      </w:pPr>
      <w:hyperlink w:anchor="_Toc9628" w:history="1">
        <w:r>
          <w:rPr>
            <w:rFonts w:ascii="仿宋" w:eastAsia="仿宋" w:hAnsi="仿宋" w:cs="仿宋" w:hint="eastAsia"/>
            <w:lang w:eastAsia="zh-CN"/>
          </w:rPr>
          <w:t>(一)、建立健全的预算管理制度</w:t>
        </w:r>
        <w:r>
          <w:tab/>
        </w:r>
        <w:r>
          <w:fldChar w:fldCharType="begin"/>
        </w:r>
        <w:r>
          <w:instrText xml:space="preserve"> PAGEREF _Toc9628 \h </w:instrText>
        </w:r>
        <w:r>
          <w:fldChar w:fldCharType="separate"/>
        </w:r>
        <w:r>
          <w:t>25</w:t>
        </w:r>
        <w:r>
          <w:fldChar w:fldCharType="end"/>
        </w:r>
      </w:hyperlink>
    </w:p>
    <w:p>
      <w:pPr>
        <w:pStyle w:val="TOC2"/>
        <w:tabs>
          <w:tab w:val="right" w:leader="dot" w:pos="8306"/>
        </w:tabs>
      </w:pPr>
      <w:hyperlink w:anchor="_Toc30624" w:history="1">
        <w:r>
          <w:rPr>
            <w:rFonts w:ascii="仿宋" w:eastAsia="仿宋" w:hAnsi="仿宋" w:cs="仿宋" w:hint="eastAsia"/>
            <w:lang w:eastAsia="zh-CN"/>
          </w:rPr>
          <w:t>(二)、加强资金流动监控</w:t>
        </w:r>
        <w:r>
          <w:tab/>
        </w:r>
        <w:r>
          <w:fldChar w:fldCharType="begin"/>
        </w:r>
        <w:r>
          <w:instrText xml:space="preserve"> PAGEREF _Toc30624 \h </w:instrText>
        </w:r>
        <w:r>
          <w:fldChar w:fldCharType="separate"/>
        </w:r>
        <w:r>
          <w:t>26</w:t>
        </w:r>
        <w:r>
          <w:fldChar w:fldCharType="end"/>
        </w:r>
      </w:hyperlink>
    </w:p>
    <w:p>
      <w:pPr>
        <w:pStyle w:val="TOC2"/>
        <w:tabs>
          <w:tab w:val="right" w:leader="dot" w:pos="8306"/>
        </w:tabs>
      </w:pPr>
      <w:hyperlink w:anchor="_Toc12717" w:history="1">
        <w:r>
          <w:rPr>
            <w:rFonts w:ascii="仿宋" w:eastAsia="仿宋" w:hAnsi="仿宋" w:cs="仿宋" w:hint="eastAsia"/>
            <w:lang w:eastAsia="zh-CN"/>
          </w:rPr>
          <w:t>(三)、制定完善的风险控制机制</w:t>
        </w:r>
        <w:r>
          <w:tab/>
        </w:r>
        <w:r>
          <w:fldChar w:fldCharType="begin"/>
        </w:r>
        <w:r>
          <w:instrText xml:space="preserve"> PAGEREF _Toc12717 \h </w:instrText>
        </w:r>
        <w:r>
          <w:fldChar w:fldCharType="separate"/>
        </w:r>
        <w:r>
          <w:t>28</w:t>
        </w:r>
        <w:r>
          <w:fldChar w:fldCharType="end"/>
        </w:r>
      </w:hyperlink>
    </w:p>
    <w:p>
      <w:pPr>
        <w:pStyle w:val="TOC2"/>
        <w:tabs>
          <w:tab w:val="right" w:leader="dot" w:pos="8306"/>
        </w:tabs>
      </w:pPr>
      <w:hyperlink w:anchor="_Toc4588" w:history="1">
        <w:r>
          <w:rPr>
            <w:rFonts w:ascii="仿宋" w:eastAsia="仿宋" w:hAnsi="仿宋" w:cs="仿宋" w:hint="eastAsia"/>
            <w:lang w:eastAsia="zh-CN"/>
          </w:rPr>
          <w:t>(四)、优化成本管理</w:t>
        </w:r>
        <w:r>
          <w:tab/>
        </w:r>
        <w:r>
          <w:fldChar w:fldCharType="begin"/>
        </w:r>
        <w:r>
          <w:instrText xml:space="preserve"> PAGEREF _Toc4588 \h </w:instrText>
        </w:r>
        <w:r>
          <w:fldChar w:fldCharType="separate"/>
        </w:r>
        <w:r>
          <w:t>29</w:t>
        </w:r>
        <w:r>
          <w:fldChar w:fldCharType="end"/>
        </w:r>
      </w:hyperlink>
    </w:p>
    <w:p>
      <w:pPr>
        <w:pStyle w:val="TOC1"/>
        <w:tabs>
          <w:tab w:val="right" w:leader="dot" w:pos="8306"/>
        </w:tabs>
      </w:pPr>
      <w:hyperlink w:anchor="_Toc10726" w:history="1">
        <w:r>
          <w:rPr>
            <w:rFonts w:ascii="仿宋" w:eastAsia="仿宋" w:hAnsi="仿宋" w:cs="仿宋" w:hint="eastAsia"/>
            <w:lang w:eastAsia="zh-CN"/>
          </w:rPr>
          <w:t>八、铜基记忆合金材料项目风险管理</w:t>
        </w:r>
        <w:r>
          <w:tab/>
        </w:r>
        <w:r>
          <w:fldChar w:fldCharType="begin"/>
        </w:r>
        <w:r>
          <w:instrText xml:space="preserve"> PAGEREF _Toc10726 \h </w:instrText>
        </w:r>
        <w:r>
          <w:fldChar w:fldCharType="separate"/>
        </w:r>
        <w:r>
          <w:t>30</w:t>
        </w:r>
        <w:r>
          <w:fldChar w:fldCharType="end"/>
        </w:r>
      </w:hyperlink>
    </w:p>
    <w:p>
      <w:pPr>
        <w:pStyle w:val="TOC2"/>
        <w:tabs>
          <w:tab w:val="right" w:leader="dot" w:pos="8306"/>
        </w:tabs>
      </w:pPr>
      <w:hyperlink w:anchor="_Toc19460" w:history="1">
        <w:r>
          <w:rPr>
            <w:rFonts w:ascii="仿宋" w:eastAsia="仿宋" w:hAnsi="仿宋" w:cs="仿宋" w:hint="eastAsia"/>
            <w:lang w:eastAsia="zh-CN"/>
          </w:rPr>
          <w:t>(一)、风险识别与评估</w:t>
        </w:r>
        <w:r>
          <w:tab/>
        </w:r>
        <w:r>
          <w:fldChar w:fldCharType="begin"/>
        </w:r>
        <w:r>
          <w:instrText xml:space="preserve"> PAGEREF _Toc19460 \h </w:instrText>
        </w:r>
        <w:r>
          <w:fldChar w:fldCharType="separate"/>
        </w:r>
        <w:r>
          <w:t>30</w:t>
        </w:r>
        <w:r>
          <w:fldChar w:fldCharType="end"/>
        </w:r>
      </w:hyperlink>
    </w:p>
    <w:p>
      <w:pPr>
        <w:pStyle w:val="TOC2"/>
        <w:tabs>
          <w:tab w:val="right" w:leader="dot" w:pos="8306"/>
        </w:tabs>
      </w:pPr>
      <w:hyperlink w:anchor="_Toc11004" w:history="1">
        <w:r>
          <w:rPr>
            <w:rFonts w:ascii="仿宋" w:eastAsia="仿宋" w:hAnsi="仿宋" w:cs="仿宋" w:hint="eastAsia"/>
            <w:lang w:eastAsia="zh-CN"/>
          </w:rPr>
          <w:t>(二)、风险应对策略</w:t>
        </w:r>
        <w:r>
          <w:tab/>
        </w:r>
        <w:r>
          <w:fldChar w:fldCharType="begin"/>
        </w:r>
        <w:r>
          <w:instrText xml:space="preserve"> PAGEREF _Toc11004 \h </w:instrText>
        </w:r>
        <w:r>
          <w:fldChar w:fldCharType="separate"/>
        </w:r>
        <w:r>
          <w:t>32</w:t>
        </w:r>
        <w:r>
          <w:fldChar w:fldCharType="end"/>
        </w:r>
      </w:hyperlink>
    </w:p>
    <w:p>
      <w:pPr>
        <w:pStyle w:val="TOC2"/>
        <w:tabs>
          <w:tab w:val="right" w:leader="dot" w:pos="8306"/>
        </w:tabs>
      </w:pPr>
      <w:hyperlink w:anchor="_Toc29647" w:history="1">
        <w:r>
          <w:rPr>
            <w:rFonts w:ascii="仿宋" w:eastAsia="仿宋" w:hAnsi="仿宋" w:cs="仿宋" w:hint="eastAsia"/>
            <w:lang w:eastAsia="zh-CN"/>
          </w:rPr>
          <w:t>(三)、风险监控与控制</w:t>
        </w:r>
        <w:r>
          <w:tab/>
        </w:r>
        <w:r>
          <w:fldChar w:fldCharType="begin"/>
        </w:r>
        <w:r>
          <w:instrText xml:space="preserve"> PAGEREF _Toc29647 \h </w:instrText>
        </w:r>
        <w:r>
          <w:fldChar w:fldCharType="separate"/>
        </w:r>
        <w:r>
          <w:t>33</w:t>
        </w:r>
        <w:r>
          <w:fldChar w:fldCharType="end"/>
        </w:r>
      </w:hyperlink>
    </w:p>
    <w:p>
      <w:pPr>
        <w:pStyle w:val="TOC1"/>
        <w:tabs>
          <w:tab w:val="right" w:leader="dot" w:pos="8306"/>
        </w:tabs>
      </w:pPr>
      <w:hyperlink w:anchor="_Toc1812" w:history="1">
        <w:r>
          <w:rPr>
            <w:rFonts w:ascii="仿宋" w:eastAsia="仿宋" w:hAnsi="仿宋" w:cs="仿宋" w:hint="eastAsia"/>
            <w:lang w:eastAsia="zh-CN"/>
          </w:rPr>
          <w:t>九、铜基记忆合金材料项目社会影响</w:t>
        </w:r>
        <w:r>
          <w:tab/>
        </w:r>
        <w:r>
          <w:fldChar w:fldCharType="begin"/>
        </w:r>
        <w:r>
          <w:instrText xml:space="preserve"> PAGEREF _Toc1812 \h </w:instrText>
        </w:r>
        <w:r>
          <w:fldChar w:fldCharType="separate"/>
        </w:r>
        <w:r>
          <w:t>34</w:t>
        </w:r>
        <w:r>
          <w:fldChar w:fldCharType="end"/>
        </w:r>
      </w:hyperlink>
    </w:p>
    <w:p>
      <w:pPr>
        <w:pStyle w:val="TOC2"/>
        <w:tabs>
          <w:tab w:val="right" w:leader="dot" w:pos="8306"/>
        </w:tabs>
      </w:pPr>
      <w:hyperlink w:anchor="_Toc26424" w:history="1">
        <w:r>
          <w:rPr>
            <w:rFonts w:ascii="仿宋" w:eastAsia="仿宋" w:hAnsi="仿宋" w:cs="仿宋" w:hint="eastAsia"/>
            <w:lang w:eastAsia="zh-CN"/>
          </w:rPr>
          <w:t>(一)、社会责任与义务</w:t>
        </w:r>
        <w:r>
          <w:tab/>
        </w:r>
        <w:r>
          <w:fldChar w:fldCharType="begin"/>
        </w:r>
        <w:r>
          <w:instrText xml:space="preserve"> PAGEREF _Toc26424 \h </w:instrText>
        </w:r>
        <w:r>
          <w:fldChar w:fldCharType="separate"/>
        </w:r>
        <w:r>
          <w:t>34</w:t>
        </w:r>
        <w:r>
          <w:fldChar w:fldCharType="end"/>
        </w:r>
      </w:hyperlink>
    </w:p>
    <w:p>
      <w:pPr>
        <w:pStyle w:val="TOC2"/>
        <w:tabs>
          <w:tab w:val="right" w:leader="dot" w:pos="8306"/>
        </w:tabs>
      </w:pPr>
      <w:hyperlink w:anchor="_Toc3938" w:history="1">
        <w:r>
          <w:rPr>
            <w:rFonts w:ascii="仿宋" w:eastAsia="仿宋" w:hAnsi="仿宋" w:cs="仿宋" w:hint="eastAsia"/>
            <w:lang w:eastAsia="zh-CN"/>
          </w:rPr>
          <w:t>(二)、社会参与与沟通</w:t>
        </w:r>
        <w:r>
          <w:tab/>
        </w:r>
        <w:r>
          <w:fldChar w:fldCharType="begin"/>
        </w:r>
        <w:r>
          <w:instrText xml:space="preserve"> PAGEREF _Toc3938 \h </w:instrText>
        </w:r>
        <w:r>
          <w:fldChar w:fldCharType="separate"/>
        </w:r>
        <w:r>
          <w:t>35</w:t>
        </w:r>
        <w:r>
          <w:fldChar w:fldCharType="end"/>
        </w:r>
      </w:hyperlink>
    </w:p>
    <w:p>
      <w:pPr>
        <w:pStyle w:val="TOC1"/>
        <w:tabs>
          <w:tab w:val="right" w:leader="dot" w:pos="8306"/>
        </w:tabs>
      </w:pPr>
      <w:hyperlink w:anchor="_Toc14798" w:history="1">
        <w:r>
          <w:rPr>
            <w:rFonts w:ascii="仿宋" w:eastAsia="仿宋" w:hAnsi="仿宋" w:cs="仿宋" w:hint="eastAsia"/>
            <w:lang w:eastAsia="zh-CN"/>
          </w:rPr>
          <w:t>十、铜基记忆合金材料项目创新与研发</w:t>
        </w:r>
        <w:r>
          <w:tab/>
        </w:r>
        <w:r>
          <w:fldChar w:fldCharType="begin"/>
        </w:r>
        <w:r>
          <w:instrText xml:space="preserve"> PAGEREF _Toc14798 \h </w:instrText>
        </w:r>
        <w:r>
          <w:fldChar w:fldCharType="separate"/>
        </w:r>
        <w:r>
          <w:t>36</w:t>
        </w:r>
        <w:r>
          <w:fldChar w:fldCharType="end"/>
        </w:r>
      </w:hyperlink>
    </w:p>
    <w:p>
      <w:pPr>
        <w:pStyle w:val="TOC2"/>
        <w:tabs>
          <w:tab w:val="right" w:leader="dot" w:pos="8306"/>
        </w:tabs>
      </w:pPr>
      <w:hyperlink w:anchor="_Toc7101" w:history="1">
        <w:r>
          <w:rPr>
            <w:rFonts w:ascii="仿宋" w:eastAsia="仿宋" w:hAnsi="仿宋" w:cs="仿宋" w:hint="eastAsia"/>
            <w:lang w:eastAsia="zh-CN"/>
          </w:rPr>
          <w:t>(一)、创新策略与方向</w:t>
        </w:r>
        <w:r>
          <w:tab/>
        </w:r>
        <w:r>
          <w:fldChar w:fldCharType="begin"/>
        </w:r>
        <w:r>
          <w:instrText xml:space="preserve"> PAGEREF _Toc7101 \h </w:instrText>
        </w:r>
        <w:r>
          <w:fldChar w:fldCharType="separate"/>
        </w:r>
        <w:r>
          <w:t>36</w:t>
        </w:r>
        <w:r>
          <w:fldChar w:fldCharType="end"/>
        </w:r>
      </w:hyperlink>
    </w:p>
    <w:p>
      <w:pPr>
        <w:pStyle w:val="TOC2"/>
        <w:tabs>
          <w:tab w:val="right" w:leader="dot" w:pos="8306"/>
        </w:tabs>
      </w:pPr>
      <w:hyperlink w:anchor="_Toc13450" w:history="1">
        <w:r>
          <w:rPr>
            <w:rFonts w:ascii="仿宋" w:eastAsia="仿宋" w:hAnsi="仿宋" w:cs="仿宋" w:hint="eastAsia"/>
            <w:lang w:eastAsia="zh-CN"/>
          </w:rPr>
          <w:t>(二)、研发规划与投入</w:t>
        </w:r>
        <w:r>
          <w:tab/>
        </w:r>
        <w:r>
          <w:fldChar w:fldCharType="begin"/>
        </w:r>
        <w:r>
          <w:instrText xml:space="preserve"> PAGEREF _Toc13450 \h </w:instrText>
        </w:r>
        <w:r>
          <w:fldChar w:fldCharType="separate"/>
        </w:r>
        <w:r>
          <w:t>38</w:t>
        </w:r>
        <w:r>
          <w:fldChar w:fldCharType="end"/>
        </w:r>
      </w:hyperlink>
    </w:p>
    <w:p>
      <w:pPr>
        <w:pStyle w:val="TOC1"/>
        <w:tabs>
          <w:tab w:val="right" w:leader="dot" w:pos="8306"/>
        </w:tabs>
      </w:pPr>
      <w:hyperlink w:anchor="_Toc18380" w:history="1">
        <w:r>
          <w:rPr>
            <w:rFonts w:ascii="仿宋" w:eastAsia="仿宋" w:hAnsi="仿宋" w:cs="仿宋" w:hint="eastAsia"/>
            <w:lang w:eastAsia="zh-CN"/>
          </w:rPr>
          <w:t>十一、铜基记忆合金材料项目环境影响分析</w:t>
        </w:r>
        <w:r>
          <w:tab/>
        </w:r>
        <w:r>
          <w:fldChar w:fldCharType="begin"/>
        </w:r>
        <w:r>
          <w:instrText xml:space="preserve"> PAGEREF _Toc18380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11" w:history="1">
        <w:r>
          <w:rPr>
            <w:rFonts w:ascii="仿宋" w:eastAsia="仿宋" w:hAnsi="仿宋" w:cs="仿宋" w:hint="eastAsia"/>
            <w:lang w:eastAsia="zh-CN"/>
          </w:rPr>
          <w:t>(一)、建设区域环境质量现状</w:t>
        </w:r>
        <w:r>
          <w:tab/>
        </w:r>
        <w:r>
          <w:fldChar w:fldCharType="begin"/>
        </w:r>
        <w:r>
          <w:instrText xml:space="preserve"> PAGEREF _Toc26811 \h </w:instrText>
        </w:r>
        <w:r>
          <w:fldChar w:fldCharType="separate"/>
        </w:r>
        <w:r>
          <w:t>39</w:t>
        </w:r>
        <w:r>
          <w:fldChar w:fldCharType="end"/>
        </w:r>
      </w:hyperlink>
    </w:p>
    <w:p>
      <w:pPr>
        <w:pStyle w:val="TOC2"/>
        <w:tabs>
          <w:tab w:val="right" w:leader="dot" w:pos="8306"/>
        </w:tabs>
      </w:pPr>
      <w:hyperlink w:anchor="_Toc23232" w:history="1">
        <w:r>
          <w:rPr>
            <w:rFonts w:ascii="仿宋" w:eastAsia="仿宋" w:hAnsi="仿宋" w:cs="仿宋" w:hint="eastAsia"/>
            <w:lang w:eastAsia="zh-CN"/>
          </w:rPr>
          <w:t>(二)、建设期环境保护</w:t>
        </w:r>
        <w:r>
          <w:tab/>
        </w:r>
        <w:r>
          <w:fldChar w:fldCharType="begin"/>
        </w:r>
        <w:r>
          <w:instrText xml:space="preserve"> PAGEREF _Toc23232 \h </w:instrText>
        </w:r>
        <w:r>
          <w:fldChar w:fldCharType="separate"/>
        </w:r>
        <w:r>
          <w:t>41</w:t>
        </w:r>
        <w:r>
          <w:fldChar w:fldCharType="end"/>
        </w:r>
      </w:hyperlink>
    </w:p>
    <w:p>
      <w:pPr>
        <w:pStyle w:val="TOC2"/>
        <w:tabs>
          <w:tab w:val="right" w:leader="dot" w:pos="8306"/>
        </w:tabs>
      </w:pPr>
      <w:hyperlink w:anchor="_Toc5993" w:history="1">
        <w:r>
          <w:rPr>
            <w:rFonts w:ascii="仿宋" w:eastAsia="仿宋" w:hAnsi="仿宋" w:cs="仿宋" w:hint="eastAsia"/>
            <w:lang w:eastAsia="zh-CN"/>
          </w:rPr>
          <w:t>(三)、运营期环境保护</w:t>
        </w:r>
        <w:r>
          <w:tab/>
        </w:r>
        <w:r>
          <w:fldChar w:fldCharType="begin"/>
        </w:r>
        <w:r>
          <w:instrText xml:space="preserve"> PAGEREF _Toc5993 \h </w:instrText>
        </w:r>
        <w:r>
          <w:fldChar w:fldCharType="separate"/>
        </w:r>
        <w:r>
          <w:t>42</w:t>
        </w:r>
        <w:r>
          <w:fldChar w:fldCharType="end"/>
        </w:r>
      </w:hyperlink>
    </w:p>
    <w:p>
      <w:pPr>
        <w:pStyle w:val="TOC2"/>
        <w:tabs>
          <w:tab w:val="right" w:leader="dot" w:pos="8306"/>
        </w:tabs>
      </w:pPr>
      <w:hyperlink w:anchor="_Toc13749" w:history="1">
        <w:r>
          <w:rPr>
            <w:rFonts w:ascii="仿宋" w:eastAsia="仿宋" w:hAnsi="仿宋" w:cs="仿宋" w:hint="eastAsia"/>
            <w:lang w:eastAsia="zh-CN"/>
          </w:rPr>
          <w:t>(四)、铜基记忆合金材料项目建设对区域经济的影响</w:t>
        </w:r>
        <w:r>
          <w:tab/>
        </w:r>
        <w:r>
          <w:fldChar w:fldCharType="begin"/>
        </w:r>
        <w:r>
          <w:instrText xml:space="preserve"> PAGEREF _Toc13749 \h </w:instrText>
        </w:r>
        <w:r>
          <w:fldChar w:fldCharType="separate"/>
        </w:r>
        <w:r>
          <w:t>44</w:t>
        </w:r>
        <w:r>
          <w:fldChar w:fldCharType="end"/>
        </w:r>
      </w:hyperlink>
    </w:p>
    <w:p>
      <w:pPr>
        <w:pStyle w:val="TOC2"/>
        <w:tabs>
          <w:tab w:val="right" w:leader="dot" w:pos="8306"/>
        </w:tabs>
      </w:pPr>
      <w:hyperlink w:anchor="_Toc30890" w:history="1">
        <w:r>
          <w:rPr>
            <w:rFonts w:ascii="仿宋" w:eastAsia="仿宋" w:hAnsi="仿宋" w:cs="仿宋" w:hint="eastAsia"/>
            <w:lang w:eastAsia="zh-CN"/>
          </w:rPr>
          <w:t>(五)、废弃物处理</w:t>
        </w:r>
        <w:r>
          <w:tab/>
        </w:r>
        <w:r>
          <w:fldChar w:fldCharType="begin"/>
        </w:r>
        <w:r>
          <w:instrText xml:space="preserve"> PAGEREF _Toc30890 \h </w:instrText>
        </w:r>
        <w:r>
          <w:fldChar w:fldCharType="separate"/>
        </w:r>
        <w:r>
          <w:t>45</w:t>
        </w:r>
        <w:r>
          <w:fldChar w:fldCharType="end"/>
        </w:r>
      </w:hyperlink>
    </w:p>
    <w:p>
      <w:pPr>
        <w:pStyle w:val="TOC2"/>
        <w:tabs>
          <w:tab w:val="right" w:leader="dot" w:pos="8306"/>
        </w:tabs>
      </w:pPr>
      <w:hyperlink w:anchor="_Toc17963" w:history="1">
        <w:r>
          <w:rPr>
            <w:rFonts w:ascii="仿宋" w:eastAsia="仿宋" w:hAnsi="仿宋" w:cs="仿宋" w:hint="eastAsia"/>
            <w:lang w:eastAsia="zh-CN"/>
          </w:rPr>
          <w:t>(六)、特殊环境影响分析</w:t>
        </w:r>
        <w:r>
          <w:tab/>
        </w:r>
        <w:r>
          <w:fldChar w:fldCharType="begin"/>
        </w:r>
        <w:r>
          <w:instrText xml:space="preserve"> PAGEREF _Toc17963 \h </w:instrText>
        </w:r>
        <w:r>
          <w:fldChar w:fldCharType="separate"/>
        </w:r>
        <w:r>
          <w:t>47</w:t>
        </w:r>
        <w:r>
          <w:fldChar w:fldCharType="end"/>
        </w:r>
      </w:hyperlink>
    </w:p>
    <w:p>
      <w:pPr>
        <w:pStyle w:val="TOC2"/>
        <w:tabs>
          <w:tab w:val="right" w:leader="dot" w:pos="8306"/>
        </w:tabs>
      </w:pPr>
      <w:hyperlink w:anchor="_Toc2750" w:history="1">
        <w:r>
          <w:rPr>
            <w:rFonts w:ascii="仿宋" w:eastAsia="仿宋" w:hAnsi="仿宋" w:cs="仿宋" w:hint="eastAsia"/>
            <w:lang w:eastAsia="zh-CN"/>
          </w:rPr>
          <w:t>(七)、清洁生产</w:t>
        </w:r>
        <w:r>
          <w:tab/>
        </w:r>
        <w:r>
          <w:fldChar w:fldCharType="begin"/>
        </w:r>
        <w:r>
          <w:instrText xml:space="preserve"> PAGEREF _Toc2750 \h </w:instrText>
        </w:r>
        <w:r>
          <w:fldChar w:fldCharType="separate"/>
        </w:r>
        <w:r>
          <w:t>48</w:t>
        </w:r>
        <w:r>
          <w:fldChar w:fldCharType="end"/>
        </w:r>
      </w:hyperlink>
    </w:p>
    <w:p>
      <w:pPr>
        <w:pStyle w:val="TOC2"/>
        <w:tabs>
          <w:tab w:val="right" w:leader="dot" w:pos="8306"/>
        </w:tabs>
      </w:pPr>
      <w:hyperlink w:anchor="_Toc9525" w:history="1">
        <w:r>
          <w:rPr>
            <w:rFonts w:ascii="仿宋" w:eastAsia="仿宋" w:hAnsi="仿宋" w:cs="仿宋" w:hint="eastAsia"/>
            <w:lang w:eastAsia="zh-CN"/>
          </w:rPr>
          <w:t>(八)、环境保护综合评价</w:t>
        </w:r>
        <w:r>
          <w:tab/>
        </w:r>
        <w:r>
          <w:fldChar w:fldCharType="begin"/>
        </w:r>
        <w:r>
          <w:instrText xml:space="preserve"> PAGEREF _Toc9525 \h </w:instrText>
        </w:r>
        <w:r>
          <w:fldChar w:fldCharType="separate"/>
        </w:r>
        <w:r>
          <w:t>49</w:t>
        </w:r>
        <w:r>
          <w:fldChar w:fldCharType="end"/>
        </w:r>
      </w:hyperlink>
    </w:p>
    <w:p>
      <w:pPr>
        <w:pStyle w:val="TOC1"/>
        <w:tabs>
          <w:tab w:val="right" w:leader="dot" w:pos="8306"/>
        </w:tabs>
      </w:pPr>
      <w:hyperlink w:anchor="_Toc3821" w:history="1">
        <w:r>
          <w:rPr>
            <w:rFonts w:ascii="仿宋" w:eastAsia="仿宋" w:hAnsi="仿宋" w:cs="仿宋" w:hint="eastAsia"/>
            <w:lang w:eastAsia="zh-CN"/>
          </w:rPr>
          <w:t>十二、铜基记忆合金材料项目经营效益</w:t>
        </w:r>
        <w:r>
          <w:tab/>
        </w:r>
        <w:r>
          <w:fldChar w:fldCharType="begin"/>
        </w:r>
        <w:r>
          <w:instrText xml:space="preserve"> PAGEREF _Toc3821 \h </w:instrText>
        </w:r>
        <w:r>
          <w:fldChar w:fldCharType="separate"/>
        </w:r>
        <w:r>
          <w:t>50</w:t>
        </w:r>
        <w:r>
          <w:fldChar w:fldCharType="end"/>
        </w:r>
      </w:hyperlink>
    </w:p>
    <w:p>
      <w:pPr>
        <w:pStyle w:val="TOC2"/>
        <w:tabs>
          <w:tab w:val="right" w:leader="dot" w:pos="8306"/>
        </w:tabs>
      </w:pPr>
      <w:hyperlink w:anchor="_Toc4443" w:history="1">
        <w:r>
          <w:rPr>
            <w:rFonts w:ascii="仿宋" w:eastAsia="仿宋" w:hAnsi="仿宋" w:cs="仿宋" w:hint="eastAsia"/>
            <w:lang w:eastAsia="zh-CN"/>
          </w:rPr>
          <w:t>(一)、经济评价财务测算</w:t>
        </w:r>
        <w:r>
          <w:tab/>
        </w:r>
        <w:r>
          <w:fldChar w:fldCharType="begin"/>
        </w:r>
        <w:r>
          <w:instrText xml:space="preserve"> PAGEREF _Toc4443 \h </w:instrText>
        </w:r>
        <w:r>
          <w:fldChar w:fldCharType="separate"/>
        </w:r>
        <w:r>
          <w:t>50</w:t>
        </w:r>
        <w:r>
          <w:fldChar w:fldCharType="end"/>
        </w:r>
      </w:hyperlink>
    </w:p>
    <w:p>
      <w:pPr>
        <w:pStyle w:val="TOC2"/>
        <w:tabs>
          <w:tab w:val="right" w:leader="dot" w:pos="8306"/>
        </w:tabs>
      </w:pPr>
      <w:hyperlink w:anchor="_Toc19071" w:history="1">
        <w:r>
          <w:rPr>
            <w:rFonts w:ascii="仿宋" w:eastAsia="仿宋" w:hAnsi="仿宋" w:cs="仿宋" w:hint="eastAsia"/>
            <w:lang w:eastAsia="zh-CN"/>
          </w:rPr>
          <w:t>(二)、铜基记忆合金材料项目盈利能力分析</w:t>
        </w:r>
        <w:r>
          <w:tab/>
        </w:r>
        <w:r>
          <w:fldChar w:fldCharType="begin"/>
        </w:r>
        <w:r>
          <w:instrText xml:space="preserve"> PAGEREF _Toc19071 \h </w:instrText>
        </w:r>
        <w:r>
          <w:fldChar w:fldCharType="separate"/>
        </w:r>
        <w:r>
          <w:t>52</w:t>
        </w:r>
        <w:r>
          <w:fldChar w:fldCharType="end"/>
        </w:r>
      </w:hyperlink>
    </w:p>
    <w:p>
      <w:pPr>
        <w:pStyle w:val="TOC1"/>
        <w:tabs>
          <w:tab w:val="right" w:leader="dot" w:pos="8306"/>
        </w:tabs>
      </w:pPr>
      <w:hyperlink w:anchor="_Toc8251" w:history="1">
        <w:r>
          <w:rPr>
            <w:rFonts w:ascii="仿宋" w:eastAsia="仿宋" w:hAnsi="仿宋" w:cs="仿宋" w:hint="eastAsia"/>
            <w:lang w:eastAsia="zh-CN"/>
          </w:rPr>
          <w:t>十三、铜基记忆合金材料项目实施时间节点</w:t>
        </w:r>
        <w:r>
          <w:tab/>
        </w:r>
        <w:r>
          <w:fldChar w:fldCharType="begin"/>
        </w:r>
        <w:r>
          <w:instrText xml:space="preserve"> PAGEREF _Toc8251 \h </w:instrText>
        </w:r>
        <w:r>
          <w:fldChar w:fldCharType="separate"/>
        </w:r>
        <w:r>
          <w:t>53</w:t>
        </w:r>
        <w:r>
          <w:fldChar w:fldCharType="end"/>
        </w:r>
      </w:hyperlink>
    </w:p>
    <w:p>
      <w:pPr>
        <w:pStyle w:val="TOC2"/>
        <w:tabs>
          <w:tab w:val="right" w:leader="dot" w:pos="8306"/>
        </w:tabs>
      </w:pPr>
      <w:hyperlink w:anchor="_Toc5187" w:history="1">
        <w:r>
          <w:rPr>
            <w:rFonts w:ascii="仿宋" w:eastAsia="仿宋" w:hAnsi="仿宋" w:cs="仿宋" w:hint="eastAsia"/>
            <w:lang w:eastAsia="zh-CN"/>
          </w:rPr>
          <w:t>(一)、铜基记忆合金材料项目启动阶段时间节点</w:t>
        </w:r>
        <w:r>
          <w:tab/>
        </w:r>
        <w:r>
          <w:fldChar w:fldCharType="begin"/>
        </w:r>
        <w:r>
          <w:instrText xml:space="preserve"> PAGEREF _Toc5187 \h </w:instrText>
        </w:r>
        <w:r>
          <w:fldChar w:fldCharType="separate"/>
        </w:r>
        <w:r>
          <w:t>53</w:t>
        </w:r>
        <w:r>
          <w:fldChar w:fldCharType="end"/>
        </w:r>
      </w:hyperlink>
    </w:p>
    <w:p>
      <w:pPr>
        <w:pStyle w:val="TOC2"/>
        <w:tabs>
          <w:tab w:val="right" w:leader="dot" w:pos="8306"/>
        </w:tabs>
      </w:pPr>
      <w:hyperlink w:anchor="_Toc11877" w:history="1">
        <w:r>
          <w:rPr>
            <w:rFonts w:ascii="仿宋" w:eastAsia="仿宋" w:hAnsi="仿宋" w:cs="仿宋" w:hint="eastAsia"/>
            <w:lang w:eastAsia="zh-CN"/>
          </w:rPr>
          <w:t>(二)、铜基记忆合金材料项目执行阶段时间节点</w:t>
        </w:r>
        <w:r>
          <w:tab/>
        </w:r>
        <w:r>
          <w:fldChar w:fldCharType="begin"/>
        </w:r>
        <w:r>
          <w:instrText xml:space="preserve"> PAGEREF _Toc11877 \h </w:instrText>
        </w:r>
        <w:r>
          <w:fldChar w:fldCharType="separate"/>
        </w:r>
        <w:r>
          <w:t>54</w:t>
        </w:r>
        <w:r>
          <w:fldChar w:fldCharType="end"/>
        </w:r>
      </w:hyperlink>
    </w:p>
    <w:p>
      <w:pPr>
        <w:pStyle w:val="TOC2"/>
        <w:tabs>
          <w:tab w:val="right" w:leader="dot" w:pos="8306"/>
        </w:tabs>
      </w:pPr>
      <w:hyperlink w:anchor="_Toc15232" w:history="1">
        <w:r>
          <w:rPr>
            <w:rFonts w:ascii="仿宋" w:eastAsia="仿宋" w:hAnsi="仿宋" w:cs="仿宋" w:hint="eastAsia"/>
            <w:lang w:eastAsia="zh-CN"/>
          </w:rPr>
          <w:t>(三)、铜基记忆合金材料项目完成阶段时间节点</w:t>
        </w:r>
        <w:r>
          <w:tab/>
        </w:r>
        <w:r>
          <w:fldChar w:fldCharType="begin"/>
        </w:r>
        <w:r>
          <w:instrText xml:space="preserve"> PAGEREF _Toc15232 \h </w:instrText>
        </w:r>
        <w:r>
          <w:fldChar w:fldCharType="separate"/>
        </w:r>
        <w:r>
          <w:t>55</w:t>
        </w:r>
        <w:r>
          <w:fldChar w:fldCharType="end"/>
        </w:r>
      </w:hyperlink>
    </w:p>
    <w:p>
      <w:pPr>
        <w:pStyle w:val="TOC1"/>
        <w:tabs>
          <w:tab w:val="right" w:leader="dot" w:pos="8306"/>
        </w:tabs>
      </w:pPr>
      <w:hyperlink w:anchor="_Toc1814" w:history="1">
        <w:r>
          <w:rPr>
            <w:rFonts w:ascii="仿宋" w:eastAsia="仿宋" w:hAnsi="仿宋" w:cs="仿宋" w:hint="eastAsia"/>
            <w:lang w:eastAsia="zh-CN"/>
          </w:rPr>
          <w:t>十四、铜基记忆合金材料项目工程方案分析</w:t>
        </w:r>
        <w:r>
          <w:tab/>
        </w:r>
        <w:r>
          <w:fldChar w:fldCharType="begin"/>
        </w:r>
        <w:r>
          <w:instrText xml:space="preserve"> PAGEREF _Toc1814 \h </w:instrText>
        </w:r>
        <w:r>
          <w:fldChar w:fldCharType="separate"/>
        </w:r>
        <w:r>
          <w:t>56</w:t>
        </w:r>
        <w:r>
          <w:fldChar w:fldCharType="end"/>
        </w:r>
      </w:hyperlink>
    </w:p>
    <w:p>
      <w:pPr>
        <w:pStyle w:val="TOC2"/>
        <w:tabs>
          <w:tab w:val="right" w:leader="dot" w:pos="8306"/>
        </w:tabs>
      </w:pPr>
      <w:hyperlink w:anchor="_Toc31564" w:history="1">
        <w:r>
          <w:rPr>
            <w:rFonts w:ascii="仿宋" w:eastAsia="仿宋" w:hAnsi="仿宋" w:cs="仿宋" w:hint="eastAsia"/>
            <w:lang w:eastAsia="zh-CN"/>
          </w:rPr>
          <w:t>(一)、建筑工程设计原则</w:t>
        </w:r>
        <w:r>
          <w:tab/>
        </w:r>
        <w:r>
          <w:fldChar w:fldCharType="begin"/>
        </w:r>
        <w:r>
          <w:instrText xml:space="preserve"> PAGEREF _Toc31564 \h </w:instrText>
        </w:r>
        <w:r>
          <w:fldChar w:fldCharType="separate"/>
        </w:r>
        <w:r>
          <w:t>56</w:t>
        </w:r>
        <w:r>
          <w:fldChar w:fldCharType="end"/>
        </w:r>
      </w:hyperlink>
    </w:p>
    <w:p>
      <w:pPr>
        <w:pStyle w:val="TOC2"/>
        <w:tabs>
          <w:tab w:val="right" w:leader="dot" w:pos="8306"/>
        </w:tabs>
      </w:pPr>
      <w:hyperlink w:anchor="_Toc19125" w:history="1">
        <w:r>
          <w:rPr>
            <w:rFonts w:ascii="仿宋" w:eastAsia="仿宋" w:hAnsi="仿宋" w:cs="仿宋" w:hint="eastAsia"/>
            <w:lang w:eastAsia="zh-CN"/>
          </w:rPr>
          <w:t>(二)、土建工程建设指标</w:t>
        </w:r>
        <w:r>
          <w:tab/>
        </w:r>
        <w:r>
          <w:fldChar w:fldCharType="begin"/>
        </w:r>
        <w:r>
          <w:instrText xml:space="preserve"> PAGEREF _Toc19125 \h </w:instrText>
        </w:r>
        <w:r>
          <w:fldChar w:fldCharType="separate"/>
        </w:r>
        <w:r>
          <w:t>59</w:t>
        </w:r>
        <w:r>
          <w:fldChar w:fldCharType="end"/>
        </w:r>
      </w:hyperlink>
    </w:p>
    <w:p>
      <w:pPr>
        <w:pStyle w:val="TOC1"/>
        <w:tabs>
          <w:tab w:val="right" w:leader="dot" w:pos="8306"/>
        </w:tabs>
      </w:pPr>
      <w:hyperlink w:anchor="_Toc1421" w:history="1">
        <w:r>
          <w:rPr>
            <w:rFonts w:ascii="仿宋" w:eastAsia="仿宋" w:hAnsi="仿宋" w:cs="仿宋" w:hint="eastAsia"/>
            <w:lang w:eastAsia="zh-CN"/>
          </w:rPr>
          <w:t>十五、利益相关者分析与沟通计划</w:t>
        </w:r>
        <w:r>
          <w:tab/>
        </w:r>
        <w:r>
          <w:fldChar w:fldCharType="begin"/>
        </w:r>
        <w:r>
          <w:instrText xml:space="preserve"> PAGEREF _Toc1421 \h </w:instrText>
        </w:r>
        <w:r>
          <w:fldChar w:fldCharType="separate"/>
        </w:r>
        <w:r>
          <w:t>61</w:t>
        </w:r>
        <w:r>
          <w:fldChar w:fldCharType="end"/>
        </w:r>
      </w:hyperlink>
    </w:p>
    <w:p>
      <w:pPr>
        <w:pStyle w:val="TOC2"/>
        <w:tabs>
          <w:tab w:val="right" w:leader="dot" w:pos="8306"/>
        </w:tabs>
      </w:pPr>
      <w:hyperlink w:anchor="_Toc4667" w:history="1">
        <w:r>
          <w:rPr>
            <w:rFonts w:ascii="仿宋" w:eastAsia="仿宋" w:hAnsi="仿宋" w:cs="仿宋" w:hint="eastAsia"/>
            <w:lang w:eastAsia="zh-CN"/>
          </w:rPr>
          <w:t>(一)、利益相关者分析</w:t>
        </w:r>
        <w:r>
          <w:tab/>
        </w:r>
        <w:r>
          <w:fldChar w:fldCharType="begin"/>
        </w:r>
        <w:r>
          <w:instrText xml:space="preserve"> PAGEREF _Toc4667 \h </w:instrText>
        </w:r>
        <w:r>
          <w:fldChar w:fldCharType="separate"/>
        </w:r>
        <w:r>
          <w:t>61</w:t>
        </w:r>
        <w:r>
          <w:fldChar w:fldCharType="end"/>
        </w:r>
      </w:hyperlink>
    </w:p>
    <w:p>
      <w:pPr>
        <w:pStyle w:val="TOC2"/>
        <w:tabs>
          <w:tab w:val="right" w:leader="dot" w:pos="8306"/>
        </w:tabs>
      </w:pPr>
      <w:hyperlink w:anchor="_Toc19264" w:history="1">
        <w:r>
          <w:rPr>
            <w:rFonts w:ascii="仿宋" w:eastAsia="仿宋" w:hAnsi="仿宋" w:cs="仿宋" w:hint="eastAsia"/>
            <w:lang w:eastAsia="zh-CN"/>
          </w:rPr>
          <w:t>(二)、沟通计划</w:t>
        </w:r>
        <w:r>
          <w:tab/>
        </w:r>
        <w:r>
          <w:fldChar w:fldCharType="begin"/>
        </w:r>
        <w:r>
          <w:instrText xml:space="preserve"> PAGEREF _Toc19264 \h </w:instrText>
        </w:r>
        <w:r>
          <w:fldChar w:fldCharType="separate"/>
        </w:r>
        <w:r>
          <w:t>62</w:t>
        </w:r>
        <w:r>
          <w:fldChar w:fldCharType="end"/>
        </w:r>
      </w:hyperlink>
    </w:p>
    <w:p>
      <w:pPr>
        <w:pStyle w:val="TOC1"/>
        <w:tabs>
          <w:tab w:val="right" w:leader="dot" w:pos="8306"/>
        </w:tabs>
      </w:pPr>
      <w:hyperlink w:anchor="_Toc32501" w:history="1">
        <w:r>
          <w:rPr>
            <w:rFonts w:ascii="仿宋" w:eastAsia="仿宋" w:hAnsi="仿宋" w:cs="仿宋" w:hint="eastAsia"/>
            <w:lang w:eastAsia="zh-CN"/>
          </w:rPr>
          <w:t>十六、供应链管理</w:t>
        </w:r>
        <w:r>
          <w:tab/>
        </w:r>
        <w:r>
          <w:fldChar w:fldCharType="begin"/>
        </w:r>
        <w:r>
          <w:instrText xml:space="preserve"> PAGEREF _Toc32501 \h </w:instrText>
        </w:r>
        <w:r>
          <w:fldChar w:fldCharType="separate"/>
        </w:r>
        <w:r>
          <w:t>63</w:t>
        </w:r>
        <w:r>
          <w:fldChar w:fldCharType="end"/>
        </w:r>
      </w:hyperlink>
    </w:p>
    <w:p>
      <w:pPr>
        <w:pStyle w:val="TOC2"/>
        <w:tabs>
          <w:tab w:val="right" w:leader="dot" w:pos="8306"/>
        </w:tabs>
      </w:pPr>
      <w:hyperlink w:anchor="_Toc5047" w:history="1">
        <w:r>
          <w:rPr>
            <w:rFonts w:ascii="仿宋" w:eastAsia="仿宋" w:hAnsi="仿宋" w:cs="仿宋" w:hint="eastAsia"/>
            <w:lang w:eastAsia="zh-CN"/>
          </w:rPr>
          <w:t>(一)、供应链战略规划</w:t>
        </w:r>
        <w:r>
          <w:tab/>
        </w:r>
        <w:r>
          <w:fldChar w:fldCharType="begin"/>
        </w:r>
        <w:r>
          <w:instrText xml:space="preserve"> PAGEREF _Toc5047 \h </w:instrText>
        </w:r>
        <w:r>
          <w:fldChar w:fldCharType="separate"/>
        </w:r>
        <w:r>
          <w:t>63</w:t>
        </w:r>
        <w:r>
          <w:fldChar w:fldCharType="end"/>
        </w:r>
      </w:hyperlink>
    </w:p>
    <w:p>
      <w:pPr>
        <w:pStyle w:val="TOC2"/>
        <w:tabs>
          <w:tab w:val="right" w:leader="dot" w:pos="8306"/>
        </w:tabs>
      </w:pPr>
      <w:hyperlink w:anchor="_Toc8514" w:history="1">
        <w:r>
          <w:rPr>
            <w:rFonts w:ascii="仿宋" w:eastAsia="仿宋" w:hAnsi="仿宋" w:cs="仿宋" w:hint="eastAsia"/>
            <w:lang w:eastAsia="zh-CN"/>
          </w:rPr>
          <w:t>(二)、供应商选择与合作</w:t>
        </w:r>
        <w:r>
          <w:tab/>
        </w:r>
        <w:r>
          <w:fldChar w:fldCharType="begin"/>
        </w:r>
        <w:r>
          <w:instrText xml:space="preserve"> PAGEREF _Toc8514 \h </w:instrText>
        </w:r>
        <w:r>
          <w:fldChar w:fldCharType="separate"/>
        </w:r>
        <w:r>
          <w:t>65</w:t>
        </w:r>
        <w:r>
          <w:fldChar w:fldCharType="end"/>
        </w:r>
      </w:hyperlink>
    </w:p>
    <w:p>
      <w:pPr>
        <w:pStyle w:val="TOC2"/>
        <w:tabs>
          <w:tab w:val="right" w:leader="dot" w:pos="8306"/>
        </w:tabs>
      </w:pPr>
      <w:hyperlink w:anchor="_Toc17121" w:history="1">
        <w:r>
          <w:rPr>
            <w:rFonts w:ascii="仿宋" w:eastAsia="仿宋" w:hAnsi="仿宋" w:cs="仿宋" w:hint="eastAsia"/>
            <w:lang w:eastAsia="zh-CN"/>
          </w:rPr>
          <w:t>(三)、物流与库存管理</w:t>
        </w:r>
        <w:r>
          <w:tab/>
        </w:r>
        <w:r>
          <w:fldChar w:fldCharType="begin"/>
        </w:r>
        <w:r>
          <w:instrText xml:space="preserve"> PAGEREF _Toc17121 \h </w:instrText>
        </w:r>
        <w:r>
          <w:fldChar w:fldCharType="separate"/>
        </w:r>
        <w:r>
          <w:t>66</w:t>
        </w:r>
        <w:r>
          <w:fldChar w:fldCharType="end"/>
        </w:r>
      </w:hyperlink>
    </w:p>
    <w:p>
      <w:pPr>
        <w:pStyle w:val="TOC1"/>
        <w:tabs>
          <w:tab w:val="right" w:leader="dot" w:pos="8306"/>
        </w:tabs>
      </w:pPr>
      <w:hyperlink w:anchor="_Toc13873" w:history="1">
        <w:r>
          <w:rPr>
            <w:rFonts w:ascii="仿宋" w:eastAsia="仿宋" w:hAnsi="仿宋" w:cs="仿宋" w:hint="eastAsia"/>
            <w:lang w:eastAsia="zh-CN"/>
          </w:rPr>
          <w:t>十七、风险识别与分类</w:t>
        </w:r>
        <w:r>
          <w:tab/>
        </w:r>
        <w:r>
          <w:fldChar w:fldCharType="begin"/>
        </w:r>
        <w:r>
          <w:instrText xml:space="preserve"> PAGEREF _Toc13873 \h </w:instrText>
        </w:r>
        <w:r>
          <w:fldChar w:fldCharType="separate"/>
        </w:r>
        <w:r>
          <w:t>68</w:t>
        </w:r>
        <w:r>
          <w:fldChar w:fldCharType="end"/>
        </w:r>
      </w:hyperlink>
    </w:p>
    <w:p>
      <w:pPr>
        <w:pStyle w:val="TOC2"/>
        <w:tabs>
          <w:tab w:val="right" w:leader="dot" w:pos="8306"/>
        </w:tabs>
      </w:pPr>
      <w:hyperlink w:anchor="_Toc28395" w:history="1">
        <w:r>
          <w:rPr>
            <w:rFonts w:ascii="仿宋" w:eastAsia="仿宋" w:hAnsi="仿宋" w:cs="仿宋" w:hint="eastAsia"/>
            <w:lang w:eastAsia="zh-CN"/>
          </w:rPr>
          <w:t>(一)、风险识别</w:t>
        </w:r>
        <w:r>
          <w:tab/>
        </w:r>
        <w:r>
          <w:fldChar w:fldCharType="begin"/>
        </w:r>
        <w:r>
          <w:instrText xml:space="preserve"> PAGEREF _Toc28395 \h </w:instrText>
        </w:r>
        <w:r>
          <w:fldChar w:fldCharType="separate"/>
        </w:r>
        <w:r>
          <w:t>68</w:t>
        </w:r>
        <w:r>
          <w:fldChar w:fldCharType="end"/>
        </w:r>
      </w:hyperlink>
    </w:p>
    <w:p>
      <w:pPr>
        <w:pStyle w:val="TOC2"/>
        <w:tabs>
          <w:tab w:val="right" w:leader="dot" w:pos="8306"/>
        </w:tabs>
      </w:pPr>
      <w:hyperlink w:anchor="_Toc31537" w:history="1">
        <w:r>
          <w:rPr>
            <w:rFonts w:ascii="仿宋" w:eastAsia="仿宋" w:hAnsi="仿宋" w:cs="仿宋" w:hint="eastAsia"/>
            <w:lang w:eastAsia="zh-CN"/>
          </w:rPr>
          <w:t>(二)、风险分类</w:t>
        </w:r>
        <w:r>
          <w:tab/>
        </w:r>
        <w:r>
          <w:fldChar w:fldCharType="begin"/>
        </w:r>
        <w:r>
          <w:instrText xml:space="preserve"> PAGEREF _Toc31537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0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569"/>
      <w:r>
        <w:rPr>
          <w:rFonts w:ascii="仿宋" w:eastAsia="仿宋" w:hAnsi="仿宋" w:cs="仿宋" w:hint="eastAsia"/>
          <w:sz w:val="28"/>
          <w:lang w:eastAsia="zh-CN"/>
        </w:rPr>
        <w:t>一、铜基记忆合金材料项目概论</w:t>
      </w:r>
      <w:bookmarkEnd w:id="2"/>
    </w:p>
    <w:p>
      <w:pPr>
        <w:pStyle w:val="Heading2"/>
        <w:rPr>
          <w:rFonts w:ascii="仿宋" w:eastAsia="仿宋" w:hAnsi="仿宋" w:cs="仿宋" w:hint="eastAsia"/>
          <w:lang w:eastAsia="zh-CN"/>
        </w:rPr>
      </w:pPr>
      <w:bookmarkStart w:id="3" w:name="_Toc24267"/>
      <w:r>
        <w:rPr>
          <w:rFonts w:ascii="仿宋" w:eastAsia="仿宋" w:hAnsi="仿宋" w:cs="仿宋" w:hint="eastAsia"/>
          <w:lang w:eastAsia="zh-CN"/>
        </w:rPr>
        <w:t>(一)、铜基记忆合金材料项目概况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起源追溯至对市场的深入洞察。市场的不断演变与变革为铜基记忆合金材料项目提供了难得的机遇。当前市场存在的需求缺口和变革的大环境共同构成了铜基记忆合金材料项目的背景。这个铜基记忆合金材料项目旨在充分利用市场机遇，填补行业中尚未满足的需求，为客户提供全新的解决方案。市场的变革和需求的增长使得这个铜基记忆合金材料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铜基记忆合金材料项目名称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铜基记忆合金材料项目正式命名为铜基记忆合金材料。这个名称不仅仅是一个标识，更代表了铜基记忆合金材料项目的核心理念和愿景。它蕴含着铜基记忆合金材料项目所要解决问题的关键字，具有强烈的表达和辨识度，为铜基记忆合金材料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铜基记忆合金材料项目目标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核心目标是提供一种全新、高效的解决方案，满足客户日益增长的需求。铜基记忆合金材料项目追求的不仅仅是满足市场需求，更是在市场中获得卓越的竞争优势。通过不断提升产品或服务的质量和创新水平，铜基记忆合金材料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铜基记忆合金材料项目范围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全面涵盖了产品研发、制造、市场推广和售后服务，确保从产品设计到最终用户体验的全方位关注。这一全面的铜基记忆合金材料项目范围是为了确保铜基记忆合金材料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铜基记忆合金材料项目时间表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铜基记忆合金材料项目计划在未来18个月内完成，包括研发、测试、市场试点和正式推出等不同阶段。这个时间表的合理设计是为了确保铜基记忆合金材料项目各个阶段的顺利推进，以便按时交付高质量的成果。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铜基记忆合金材料项目预算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铜基记忆合金材料项目总预算估算为XX百万美元，主要分配在研发、市场推广、人员培训和运营等方面。这一充足的预算为铜基记忆合金材料项目提供了充足的资源，确保铜基记忆合金材料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铜基记忆合金材料项目风险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可能面临的风险包括市场接受度低、技术难题、竞争激烈等。铜基记忆合金材料项目团队已经制定了相应的风险应对计划，通过前瞻性的风险管理，确保铜基记忆合金材料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铜基记忆合金材料项目团队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铜基记忆合金材料项目汇聚了一支经验丰富、多领域专业素养的核心团队，确保铜基记忆合金材料项目在各个方面都能拥有高水平的执行力。团队的协同作战是铜基记忆合金材料项目成功的关键因素之一。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铜基记忆合金材料项目背景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铜基记忆合金材料项目的背景根植于市场对更高效、创新产品的渴望，同时也受到科技发展对行业格局的深刻改变的影响。这为铜基记忆合金材料项目提供了广阔的发展空间和市场需求。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铜基记忆合金材料项目现状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截至目前，铜基记忆合金材料项目已完成市场调研和技术验证，取得了初步的成功。这为铜基记忆合金材料项目在未来的发展奠定了坚实的基础，为更远大的目标打下了坚实的基石。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330"/>
      <w:r>
        <w:rPr>
          <w:rFonts w:ascii="仿宋" w:eastAsia="仿宋" w:hAnsi="仿宋" w:cs="仿宋" w:hint="eastAsia"/>
          <w:sz w:val="28"/>
          <w:lang w:eastAsia="zh-CN"/>
        </w:rPr>
        <w:t>(二)、铜基记忆合金材料项目目标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铜基记忆合金材料项目首要业务目标是在市场中占据有利地位，实现产品/服务的成功推广和销售。通过不断提升产品质量、创新性，铜基记忆合金材料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在科技迅速发展的时代，铜基记忆合金材料项目着眼于技术创新。通过持续的研发和技术升级，铜基记忆合金材料项目旨在推出更具创新性的产品或服务，以满足市场对新鲜、先进解决方案的需求。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铜基记忆合金材料项目设定了客户满意度目标。通过提供卓越的产品质量和优质的客户服务，铜基记忆合金材料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铜基记忆合金材料项目注重社会责任和可持续发展。通过实施环保、社会责任铜基记忆合金材料项目，铜基记忆合金材料项目致力于在经济发展的同时保护环境，促进社会公平，实现可持续经营。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铜基记忆合金材料项目的团队是实现目标的核心驱动力。因此，铜基记忆合金材料项目设定了团队发展目标，包括提升团队成员的专业技能、培养领导力，以及搭建协同高效的团队工作氛围。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654"/>
      <w:r>
        <w:rPr>
          <w:rFonts w:ascii="仿宋" w:eastAsia="仿宋" w:hAnsi="仿宋" w:cs="仿宋" w:hint="eastAsia"/>
          <w:sz w:val="28"/>
          <w:lang w:eastAsia="zh-CN"/>
        </w:rPr>
        <w:t>(三)、铜基记忆合金材料项目提出的理由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铜基记忆合金材料项目提出的理由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提出源于对市场机遇的深刻洞察。当前市场中存在的需求缺口和行业发展趋势表明，有巨大的商业机会等待被开发。通过准确捕捉市场机遇，铜基记忆合金材料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理念基于对技术创新的信仰。通过持续的研发和技术投入，铜基记忆合金材料项目有望推出更具创新性的产品或服务。在科技飞速发展的当下，铜基记忆合金材料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提出是为了增强企业的行业竞争力。通过提升产品或服务的质量和独特性，铜基记忆合金材料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响应了消费者需求的变化。随着社会和科技的不断发展，消费者对产品和服务的需求也在发生变化。通过深入了解并及时回应消费者的新需求，铜基记忆合金材料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提出是企业战略发展规划的一部分。在面对日益激烈的市场竞争和不断变化的商业环境中，铜基记忆合金材料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提出不仅仅是基于商业考量，还注重社会责任。通过推出环保、社会责任等方面的铜基记忆合金材料项目，铜基记忆合金材料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铜基记忆合金材料项目的提出反映了对利益相关者期望的关注。包括客户、员工、投资者等利益相关者在企业发展中都有着各自的期望，铜基记忆合金材料项目力求在满足这些期望的同时，取得更大的共赢。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1576"/>
      <w:r>
        <w:rPr>
          <w:rFonts w:ascii="仿宋" w:eastAsia="仿宋" w:hAnsi="仿宋" w:cs="仿宋" w:hint="eastAsia"/>
          <w:sz w:val="28"/>
          <w:lang w:eastAsia="zh-CN"/>
        </w:rPr>
        <w:t>(四)、铜基记忆合金材料项目意义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在实施铜基记忆合金材料项目的过程中，我们不仅仅是在追逐商业成功，更是为企业和社会的多个层面创造了深远的意义。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的首要意义在于提升企业的市场竞争力。通过持续的创新和对产品质量的高标准要求，铜基记忆合金材料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铜基记忆合金材料项目的推进将促使行业技术水平的提升。通过引入先进技术和创新性解决方案，铜基记忆合金材料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铜基记忆合金材料项目不仅创造了大量就业机会，提高了就业水平，还注重社会责任和环保。通过参与社会公益事业和推动环保铜基记忆合金材料项目，铜基记忆合金材料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综合而言，铜基记忆合金材料项目意义重大，不仅推动了企业的发展，也为行业和社会的进步贡献了积极力量。这是一个全面而深刻的影响，将在未来产生可持续的正面效应。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614"/>
      <w:r>
        <w:rPr>
          <w:rFonts w:ascii="仿宋" w:eastAsia="仿宋" w:hAnsi="仿宋" w:cs="仿宋" w:hint="eastAsia"/>
          <w:sz w:val="28"/>
          <w:lang w:eastAsia="zh-CN"/>
        </w:rPr>
        <w:t>(五)、铜基记忆合金材料项目背景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在当今迅猛发展的商业环境中，铜基记忆合金材料项目的动因根植于对多方面因素的审慎考量。这个铜基记忆合金材料项目的提出并非孤立的决策，而是对企业所处背景深入思考的产物。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铜基记忆合金材料项目背后的首要原因。科技的迅速发展和全球市场的快速变化使得企业必须灵活应对。铜基记忆合金材料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竞争的激烈程度也是铜基记忆合金材料项目背景中不可忽视的一环。企业需要在激烈竞争中脱颖而出，为此，铜基记忆合金材料项目致力于打破常规，提供独特的价值主张，以吸引客户并确保市场份额的增长。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技术的迅速发展为企业带来了机遇与挑战。作为铜基记忆合金材料项目启动的背景之一，对新兴技术的应用将有助于提升企业的技术水平，使其在不断演进的商业环境中保持竞争优势。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此外，社会对企业责任的期望也在逐渐升高。铜基记忆合金材料项目充分融入了社会责任的理念，通过可持续经营和社会公益铜基记忆合金材料项目，企图为社会贡献一份力量，在商业成功的同时关注社会价值。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3420"/>
      <w:r>
        <w:rPr>
          <w:rFonts w:ascii="仿宋" w:eastAsia="仿宋" w:hAnsi="仿宋" w:cs="仿宋" w:hint="eastAsia"/>
          <w:sz w:val="28"/>
          <w:lang w:eastAsia="zh-CN"/>
        </w:rPr>
        <w:t>二、市场分析、调研</w:t>
      </w:r>
      <w:bookmarkEnd w:id="8"/>
    </w:p>
    <w:p>
      <w:pPr>
        <w:pStyle w:val="Heading2"/>
        <w:rPr>
          <w:rFonts w:ascii="仿宋" w:eastAsia="仿宋" w:hAnsi="仿宋" w:cs="仿宋" w:hint="eastAsia"/>
          <w:lang w:eastAsia="zh-CN"/>
        </w:rPr>
      </w:pPr>
      <w:bookmarkStart w:id="9" w:name="_Toc14917"/>
      <w:r>
        <w:rPr>
          <w:rFonts w:ascii="仿宋" w:eastAsia="仿宋" w:hAnsi="仿宋" w:cs="仿宋" w:hint="eastAsia"/>
          <w:lang w:eastAsia="zh-CN"/>
        </w:rPr>
        <w:t>(一)、铜基记忆合金材料行业分析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行业一直以来都是市场的关注焦点。行业内的发展趋势、竞争态势以及潜在机会都对铜基记忆合金材料项目的推进产生深远的影响。通过深入研究行业的整体概貌，我们将更好地理解行业的核心特征，为铜基记忆合金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记忆合金材料行业，技术一直是推动创新和发展的关键因素。我们将对当前技术趋势进行详尽分析，包括但不限于人工智能、大数据应用、先进制造技术等。这有助于铜基记忆合金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铜基记忆合金材料项目成功的基础。我们将对主要竞争对手进行深入研究，包括其市场份额、产品特点、市场定位等。通过全面了解竞争对手的优势和劣势，铜基记忆合金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345"/>
      <w:r>
        <w:rPr>
          <w:rFonts w:ascii="仿宋" w:eastAsia="仿宋" w:hAnsi="仿宋" w:cs="仿宋" w:hint="eastAsia"/>
          <w:sz w:val="28"/>
          <w:lang w:eastAsia="zh-CN"/>
        </w:rPr>
        <w:t>(二)、铜基记忆合金材料市场分析预测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铜基记忆合金材料市场未来的增长趋势。这包括市场的整体规模、各细分领域的发展趋势等。铜基记忆合金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铜基记忆合金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铜基记忆合金材料项目实施过程中需要充分考虑的因素。我们将对市场风险进行全面评估，包括但不限于政策法规风险、市场竞争风险、技术变革风险等。通过对潜在风险的深入分析，铜基记忆合金材料项目可以制定相应的风险缓解策略，降低不确定性对铜基记忆合金材料项目的影响。</w:t>
      </w:r>
    </w:p>
    <w:p>
      <w:pPr>
        <w:pStyle w:val="Heading1"/>
        <w:ind w:firstLine="560" w:firstLineChars="200"/>
        <w:rPr>
          <w:rFonts w:ascii="仿宋" w:eastAsia="仿宋" w:hAnsi="仿宋" w:cs="仿宋" w:hint="eastAsia"/>
          <w:sz w:val="28"/>
          <w:lang w:eastAsia="zh-CN"/>
        </w:rPr>
      </w:pPr>
      <w:bookmarkStart w:id="11" w:name="_Toc20161"/>
      <w:r>
        <w:rPr>
          <w:rFonts w:ascii="仿宋" w:eastAsia="仿宋" w:hAnsi="仿宋" w:cs="仿宋" w:hint="eastAsia"/>
          <w:sz w:val="28"/>
          <w:lang w:eastAsia="zh-CN"/>
        </w:rPr>
        <w:t>三、铜基记忆合金材料项目建设背景及必要性分析</w:t>
      </w:r>
      <w:bookmarkEnd w:id="11"/>
    </w:p>
    <w:p>
      <w:pPr>
        <w:pStyle w:val="Heading2"/>
        <w:rPr>
          <w:rFonts w:ascii="仿宋" w:eastAsia="仿宋" w:hAnsi="仿宋" w:cs="仿宋" w:hint="eastAsia"/>
          <w:lang w:eastAsia="zh-CN"/>
        </w:rPr>
      </w:pPr>
      <w:bookmarkStart w:id="12" w:name="_Toc22477"/>
      <w:r>
        <w:rPr>
          <w:rFonts w:ascii="仿宋" w:eastAsia="仿宋" w:hAnsi="仿宋" w:cs="仿宋" w:hint="eastAsia"/>
          <w:lang w:eastAsia="zh-CN"/>
        </w:rPr>
        <w:t>(一)、铜基记忆合金材料项目背景分析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铜基记忆合金材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铜基记忆合金材料项目在这个潮流中的定位。同时，我们将关注行业内涌现的新兴机遇，以便铜基记忆合金材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铜基记忆合金材料项目提供了强大的发展动力。我们将聚焦于行业内最新的技术发展趋势，包括但不限于人工智能、大数据分析、物联网等领域。通过深度的技术研究，我们将确保铜基记忆合金材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铜基记忆合金材料项目发展的源泉。我们将投入更多的精力对市场需求进行深入剖析，超越表面的需求，深入挖掘潜在的市场痛点和机遇。通过对市场需求的细致了解，铜基记忆合金材料项目将更有针对性地设计解决方案，满足市场的多样化需求，从而更好地促进铜基记忆合金材料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铜基记忆合金材料项目战略至关重要。我们将对竞争态势进行更为深入的分析，包括但不限于市场份额、产品特点、客户满意度等多个维度。通过深度的竞争分析，铜基记忆合金材料项目将能够更准确地把握市场脉搏，制定具有竞争力的铜基记忆合金材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铜基记忆合金材料项目的发展具有直接的影响。我们将进行更为全面的法规和政策分析，了解行业发展中的潜在法律风险和合规挑战。通过充分了解和遵守相关法规，铜基记忆合金材料项目将确保在法律框架内合法合规运营，为铜基记忆合金材料项目的稳健发展提供有力支持。</w:t>
      </w:r>
    </w:p>
    <w:p>
      <w:pPr>
        <w:pStyle w:val="Heading2"/>
        <w:ind w:firstLine="560" w:firstLineChars="200"/>
        <w:rPr>
          <w:rFonts w:ascii="仿宋" w:eastAsia="仿宋" w:hAnsi="仿宋" w:cs="仿宋" w:hint="eastAsia"/>
          <w:sz w:val="28"/>
          <w:lang w:eastAsia="zh-CN"/>
        </w:rPr>
      </w:pPr>
      <w:bookmarkStart w:id="13" w:name="_Toc7505"/>
      <w:r>
        <w:rPr>
          <w:rFonts w:ascii="仿宋" w:eastAsia="仿宋" w:hAnsi="仿宋" w:cs="仿宋" w:hint="eastAsia"/>
          <w:sz w:val="28"/>
          <w:lang w:eastAsia="zh-CN"/>
        </w:rPr>
        <w:t>(二)、铜基记忆合金材料项目建设必要性分析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建设的迫切性源于对行业发展趋势的深刻洞察。我们正处于一个行业变革的时代，科技创新、数字化转型成为企业发展的关键动力。铜基记忆合金材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建设不仅仅是为了跟上潮流，更是为了通过技术创新推动企业的持续发展。通过引入先进的技术和解决方案，铜基记忆合金材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铜基记忆合金材料项目的建设成为必然选择，通过提高产品质量、拓展服务领域，从而在竞争中获得更多的机会。铜基记忆合金材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铜基记忆合金材料项目建设的必要性体现在对客户需求更精准的满足。通过铜基记忆合金材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铜基记忆合金材料项目建设的背后是对企业持续创新的追求。只有通过不断创新，企业才能在竞争中立于不败之地。铜基记忆合金材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9835"/>
      <w:r>
        <w:rPr>
          <w:rFonts w:ascii="仿宋" w:eastAsia="仿宋" w:hAnsi="仿宋" w:cs="仿宋" w:hint="eastAsia"/>
          <w:sz w:val="28"/>
          <w:lang w:eastAsia="zh-CN"/>
        </w:rPr>
        <w:t>四、铜基记忆合金材料项目土建工程</w:t>
      </w:r>
      <w:bookmarkEnd w:id="14"/>
    </w:p>
    <w:p>
      <w:pPr>
        <w:pStyle w:val="Heading2"/>
        <w:rPr>
          <w:rFonts w:ascii="仿宋" w:eastAsia="仿宋" w:hAnsi="仿宋" w:cs="仿宋" w:hint="eastAsia"/>
          <w:lang w:eastAsia="zh-CN"/>
        </w:rPr>
      </w:pPr>
      <w:bookmarkStart w:id="15" w:name="_Toc481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在铜基记忆合金材料项目的建筑工程设计中，我们将秉承一系列重要的设计原则，以确保铜基记忆合金材料项目建筑在功能、美观、可持续性等方面达到最佳效果。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首要原则是确保建筑的功能性得到最大化的发挥。我们将充分理解铜基记忆合金材料项目的实际需求，合理布局各个功能区域，保证建筑在满足业务需求的同时，提供高效的工作环境。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在建筑设计中，我们将综合考虑建设和运营成本。通过精细的经济效益分析，确保设计方案在高效利用资源的同时，对铜基记忆合金材料项目的长期盈利能力有积极的贡献。</w:t>
      </w:r>
    </w:p>
    <w:p>
      <w:pPr>
        <w:pStyle w:val="Heading2"/>
        <w:ind w:firstLine="560" w:firstLineChars="200"/>
        <w:rPr>
          <w:rFonts w:ascii="仿宋" w:eastAsia="仿宋" w:hAnsi="仿宋" w:cs="仿宋" w:hint="eastAsia"/>
          <w:sz w:val="28"/>
          <w:lang w:eastAsia="zh-CN"/>
        </w:rPr>
      </w:pPr>
      <w:bookmarkStart w:id="16" w:name="_Toc3112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铜基记忆合金材料项目的土建工程设计中，我们将精准设定设计年限，结合铜基记忆合金材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https://d.book118.com/736145221155010042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铜基记忆合金材料项目规划设计蓝图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A00382"/>
    <w:rsid w:val="0CA003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45221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2024-01-30T15:40:00Z</dcterms:created>
  <dcterms:modified xsi:type="dcterms:W3CDTF">2024-01-30T15:40:44Z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B0F88D86AC0F486B98A64D704169BE3E_11</vt:lpwstr>
  </property>
  <property fmtid="{D5CDD505-2E9C-101B-9397-08002B2CF9AE}" pid="3" name="KSOProductBuildVer">
    <vt:lpwstr>2052-12.1.0.16250</vt:lpwstr>
  </property>
</Properties>
</file>