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马口铁包装项目计划设计方案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75" w:history="1">
        <w:r>
          <w:rPr>
            <w:rFonts w:ascii="仿宋" w:eastAsia="仿宋" w:hAnsi="仿宋" w:cs="仿宋" w:hint="eastAsia"/>
            <w:lang w:eastAsia="zh-CN"/>
          </w:rPr>
          <w:t>前言</w:t>
        </w:r>
        <w:r>
          <w:tab/>
        </w:r>
        <w:r>
          <w:fldChar w:fldCharType="begin"/>
        </w:r>
        <w:r>
          <w:instrText xml:space="preserve"> PAGEREF _Toc16975 \h </w:instrText>
        </w:r>
        <w:r>
          <w:fldChar w:fldCharType="separate"/>
        </w:r>
        <w:r>
          <w:t>3</w:t>
        </w:r>
        <w:r>
          <w:fldChar w:fldCharType="end"/>
        </w:r>
      </w:hyperlink>
    </w:p>
    <w:p>
      <w:pPr>
        <w:pStyle w:val="TOC1"/>
        <w:tabs>
          <w:tab w:val="right" w:leader="dot" w:pos="8306"/>
        </w:tabs>
      </w:pPr>
      <w:hyperlink w:anchor="_Toc28345" w:history="1">
        <w:r>
          <w:rPr>
            <w:rFonts w:ascii="仿宋" w:eastAsia="仿宋" w:hAnsi="仿宋" w:cs="仿宋" w:hint="eastAsia"/>
            <w:lang w:eastAsia="zh-CN"/>
          </w:rPr>
          <w:t>一、马口铁包装项目文档管理</w:t>
        </w:r>
        <w:r>
          <w:tab/>
        </w:r>
        <w:r>
          <w:fldChar w:fldCharType="begin"/>
        </w:r>
        <w:r>
          <w:instrText xml:space="preserve"> PAGEREF _Toc28345 \h </w:instrText>
        </w:r>
        <w:r>
          <w:fldChar w:fldCharType="separate"/>
        </w:r>
        <w:r>
          <w:t>3</w:t>
        </w:r>
        <w:r>
          <w:fldChar w:fldCharType="end"/>
        </w:r>
      </w:hyperlink>
    </w:p>
    <w:p>
      <w:pPr>
        <w:pStyle w:val="TOC2"/>
        <w:tabs>
          <w:tab w:val="right" w:leader="dot" w:pos="8306"/>
        </w:tabs>
      </w:pPr>
      <w:hyperlink w:anchor="_Toc2764" w:history="1">
        <w:r>
          <w:rPr>
            <w:rFonts w:ascii="仿宋" w:eastAsia="仿宋" w:hAnsi="仿宋" w:cs="仿宋" w:hint="eastAsia"/>
            <w:lang w:eastAsia="zh-CN"/>
          </w:rPr>
          <w:t>(一)、文档编制与审查</w:t>
        </w:r>
        <w:r>
          <w:tab/>
        </w:r>
        <w:r>
          <w:fldChar w:fldCharType="begin"/>
        </w:r>
        <w:r>
          <w:instrText xml:space="preserve"> PAGEREF _Toc2764 \h </w:instrText>
        </w:r>
        <w:r>
          <w:fldChar w:fldCharType="separate"/>
        </w:r>
        <w:r>
          <w:t>3</w:t>
        </w:r>
        <w:r>
          <w:fldChar w:fldCharType="end"/>
        </w:r>
      </w:hyperlink>
    </w:p>
    <w:p>
      <w:pPr>
        <w:pStyle w:val="TOC2"/>
        <w:tabs>
          <w:tab w:val="right" w:leader="dot" w:pos="8306"/>
        </w:tabs>
      </w:pPr>
      <w:hyperlink w:anchor="_Toc22862" w:history="1">
        <w:r>
          <w:rPr>
            <w:rFonts w:ascii="仿宋" w:eastAsia="仿宋" w:hAnsi="仿宋" w:cs="仿宋" w:hint="eastAsia"/>
            <w:lang w:eastAsia="zh-CN"/>
          </w:rPr>
          <w:t>(二)、文档发布与分发</w:t>
        </w:r>
        <w:r>
          <w:tab/>
        </w:r>
        <w:r>
          <w:fldChar w:fldCharType="begin"/>
        </w:r>
        <w:r>
          <w:instrText xml:space="preserve"> PAGEREF _Toc22862 \h </w:instrText>
        </w:r>
        <w:r>
          <w:fldChar w:fldCharType="separate"/>
        </w:r>
        <w:r>
          <w:t>4</w:t>
        </w:r>
        <w:r>
          <w:fldChar w:fldCharType="end"/>
        </w:r>
      </w:hyperlink>
    </w:p>
    <w:p>
      <w:pPr>
        <w:pStyle w:val="TOC2"/>
        <w:tabs>
          <w:tab w:val="right" w:leader="dot" w:pos="8306"/>
        </w:tabs>
      </w:pPr>
      <w:hyperlink w:anchor="_Toc12680" w:history="1">
        <w:r>
          <w:rPr>
            <w:rFonts w:ascii="仿宋" w:eastAsia="仿宋" w:hAnsi="仿宋" w:cs="仿宋" w:hint="eastAsia"/>
            <w:lang w:eastAsia="zh-CN"/>
          </w:rPr>
          <w:t>(三)、文档存档与归档</w:t>
        </w:r>
        <w:r>
          <w:tab/>
        </w:r>
        <w:r>
          <w:fldChar w:fldCharType="begin"/>
        </w:r>
        <w:r>
          <w:instrText xml:space="preserve"> PAGEREF _Toc12680 \h </w:instrText>
        </w:r>
        <w:r>
          <w:fldChar w:fldCharType="separate"/>
        </w:r>
        <w:r>
          <w:t>5</w:t>
        </w:r>
        <w:r>
          <w:fldChar w:fldCharType="end"/>
        </w:r>
      </w:hyperlink>
    </w:p>
    <w:p>
      <w:pPr>
        <w:pStyle w:val="TOC1"/>
        <w:tabs>
          <w:tab w:val="right" w:leader="dot" w:pos="8306"/>
        </w:tabs>
      </w:pPr>
      <w:hyperlink w:anchor="_Toc6599" w:history="1">
        <w:r>
          <w:rPr>
            <w:rFonts w:ascii="仿宋" w:eastAsia="仿宋" w:hAnsi="仿宋" w:cs="仿宋" w:hint="eastAsia"/>
            <w:lang w:eastAsia="zh-CN"/>
          </w:rPr>
          <w:t>二、工艺说明</w:t>
        </w:r>
        <w:r>
          <w:tab/>
        </w:r>
        <w:r>
          <w:fldChar w:fldCharType="begin"/>
        </w:r>
        <w:r>
          <w:instrText xml:space="preserve"> PAGEREF _Toc6599 \h </w:instrText>
        </w:r>
        <w:r>
          <w:fldChar w:fldCharType="separate"/>
        </w:r>
        <w:r>
          <w:t>6</w:t>
        </w:r>
        <w:r>
          <w:fldChar w:fldCharType="end"/>
        </w:r>
      </w:hyperlink>
    </w:p>
    <w:p>
      <w:pPr>
        <w:pStyle w:val="TOC2"/>
        <w:tabs>
          <w:tab w:val="right" w:leader="dot" w:pos="8306"/>
        </w:tabs>
      </w:pPr>
      <w:hyperlink w:anchor="_Toc6582" w:history="1">
        <w:r>
          <w:rPr>
            <w:rFonts w:ascii="仿宋" w:eastAsia="仿宋" w:hAnsi="仿宋" w:cs="仿宋" w:hint="eastAsia"/>
            <w:lang w:eastAsia="zh-CN"/>
          </w:rPr>
          <w:t>(一)、技术管理特点</w:t>
        </w:r>
        <w:r>
          <w:tab/>
        </w:r>
        <w:r>
          <w:fldChar w:fldCharType="begin"/>
        </w:r>
        <w:r>
          <w:instrText xml:space="preserve"> PAGEREF _Toc6582 \h </w:instrText>
        </w:r>
        <w:r>
          <w:fldChar w:fldCharType="separate"/>
        </w:r>
        <w:r>
          <w:t>6</w:t>
        </w:r>
        <w:r>
          <w:fldChar w:fldCharType="end"/>
        </w:r>
      </w:hyperlink>
    </w:p>
    <w:p>
      <w:pPr>
        <w:pStyle w:val="TOC2"/>
        <w:tabs>
          <w:tab w:val="right" w:leader="dot" w:pos="8306"/>
        </w:tabs>
      </w:pPr>
      <w:hyperlink w:anchor="_Toc3479" w:history="1">
        <w:r>
          <w:rPr>
            <w:rFonts w:ascii="仿宋" w:eastAsia="仿宋" w:hAnsi="仿宋" w:cs="仿宋" w:hint="eastAsia"/>
            <w:lang w:eastAsia="zh-CN"/>
          </w:rPr>
          <w:t>(二)、马口铁包装项目工艺技术设计方案</w:t>
        </w:r>
        <w:r>
          <w:tab/>
        </w:r>
        <w:r>
          <w:fldChar w:fldCharType="begin"/>
        </w:r>
        <w:r>
          <w:instrText xml:space="preserve"> PAGEREF _Toc3479 \h </w:instrText>
        </w:r>
        <w:r>
          <w:fldChar w:fldCharType="separate"/>
        </w:r>
        <w:r>
          <w:t>8</w:t>
        </w:r>
        <w:r>
          <w:fldChar w:fldCharType="end"/>
        </w:r>
      </w:hyperlink>
    </w:p>
    <w:p>
      <w:pPr>
        <w:pStyle w:val="TOC2"/>
        <w:tabs>
          <w:tab w:val="right" w:leader="dot" w:pos="8306"/>
        </w:tabs>
      </w:pPr>
      <w:hyperlink w:anchor="_Toc15837" w:history="1">
        <w:r>
          <w:rPr>
            <w:rFonts w:ascii="仿宋" w:eastAsia="仿宋" w:hAnsi="仿宋" w:cs="仿宋" w:hint="eastAsia"/>
            <w:lang w:eastAsia="zh-CN"/>
          </w:rPr>
          <w:t>(三)、设备选型方案</w:t>
        </w:r>
        <w:r>
          <w:tab/>
        </w:r>
        <w:r>
          <w:fldChar w:fldCharType="begin"/>
        </w:r>
        <w:r>
          <w:instrText xml:space="preserve"> PAGEREF _Toc15837 \h </w:instrText>
        </w:r>
        <w:r>
          <w:fldChar w:fldCharType="separate"/>
        </w:r>
        <w:r>
          <w:t>9</w:t>
        </w:r>
        <w:r>
          <w:fldChar w:fldCharType="end"/>
        </w:r>
      </w:hyperlink>
    </w:p>
    <w:p>
      <w:pPr>
        <w:pStyle w:val="TOC1"/>
        <w:tabs>
          <w:tab w:val="right" w:leader="dot" w:pos="8306"/>
        </w:tabs>
      </w:pPr>
      <w:hyperlink w:anchor="_Toc5247" w:history="1">
        <w:r>
          <w:rPr>
            <w:rFonts w:ascii="仿宋" w:eastAsia="仿宋" w:hAnsi="仿宋" w:cs="仿宋" w:hint="eastAsia"/>
            <w:lang w:eastAsia="zh-CN"/>
          </w:rPr>
          <w:t>三、马口铁包装项目概论</w:t>
        </w:r>
        <w:r>
          <w:tab/>
        </w:r>
        <w:r>
          <w:fldChar w:fldCharType="begin"/>
        </w:r>
        <w:r>
          <w:instrText xml:space="preserve"> PAGEREF _Toc5247 \h </w:instrText>
        </w:r>
        <w:r>
          <w:fldChar w:fldCharType="separate"/>
        </w:r>
        <w:r>
          <w:t>10</w:t>
        </w:r>
        <w:r>
          <w:fldChar w:fldCharType="end"/>
        </w:r>
      </w:hyperlink>
    </w:p>
    <w:p>
      <w:pPr>
        <w:pStyle w:val="TOC2"/>
        <w:tabs>
          <w:tab w:val="right" w:leader="dot" w:pos="8306"/>
        </w:tabs>
      </w:pPr>
      <w:hyperlink w:anchor="_Toc30890" w:history="1">
        <w:r>
          <w:rPr>
            <w:rFonts w:ascii="仿宋" w:eastAsia="仿宋" w:hAnsi="仿宋" w:cs="仿宋" w:hint="eastAsia"/>
            <w:lang w:eastAsia="zh-CN"/>
          </w:rPr>
          <w:t>(一)、马口铁包装项目概况</w:t>
        </w:r>
        <w:r>
          <w:tab/>
        </w:r>
        <w:r>
          <w:fldChar w:fldCharType="begin"/>
        </w:r>
        <w:r>
          <w:instrText xml:space="preserve"> PAGEREF _Toc30890 \h </w:instrText>
        </w:r>
        <w:r>
          <w:fldChar w:fldCharType="separate"/>
        </w:r>
        <w:r>
          <w:t>10</w:t>
        </w:r>
        <w:r>
          <w:fldChar w:fldCharType="end"/>
        </w:r>
      </w:hyperlink>
    </w:p>
    <w:p>
      <w:pPr>
        <w:pStyle w:val="TOC2"/>
        <w:tabs>
          <w:tab w:val="right" w:leader="dot" w:pos="8306"/>
        </w:tabs>
      </w:pPr>
      <w:hyperlink w:anchor="_Toc30885" w:history="1">
        <w:r>
          <w:rPr>
            <w:rFonts w:ascii="仿宋" w:eastAsia="仿宋" w:hAnsi="仿宋" w:cs="仿宋" w:hint="eastAsia"/>
            <w:lang w:eastAsia="zh-CN"/>
          </w:rPr>
          <w:t>(二)、马口铁包装项目目标</w:t>
        </w:r>
        <w:r>
          <w:tab/>
        </w:r>
        <w:r>
          <w:fldChar w:fldCharType="begin"/>
        </w:r>
        <w:r>
          <w:instrText xml:space="preserve"> PAGEREF _Toc30885 \h </w:instrText>
        </w:r>
        <w:r>
          <w:fldChar w:fldCharType="separate"/>
        </w:r>
        <w:r>
          <w:t>12</w:t>
        </w:r>
        <w:r>
          <w:fldChar w:fldCharType="end"/>
        </w:r>
      </w:hyperlink>
    </w:p>
    <w:p>
      <w:pPr>
        <w:pStyle w:val="TOC2"/>
        <w:tabs>
          <w:tab w:val="right" w:leader="dot" w:pos="8306"/>
        </w:tabs>
      </w:pPr>
      <w:hyperlink w:anchor="_Toc1330" w:history="1">
        <w:r>
          <w:rPr>
            <w:rFonts w:ascii="仿宋" w:eastAsia="仿宋" w:hAnsi="仿宋" w:cs="仿宋" w:hint="eastAsia"/>
            <w:lang w:eastAsia="zh-CN"/>
          </w:rPr>
          <w:t>(三)、马口铁包装项目提出的理由</w:t>
        </w:r>
        <w:r>
          <w:tab/>
        </w:r>
        <w:r>
          <w:fldChar w:fldCharType="begin"/>
        </w:r>
        <w:r>
          <w:instrText xml:space="preserve"> PAGEREF _Toc1330 \h </w:instrText>
        </w:r>
        <w:r>
          <w:fldChar w:fldCharType="separate"/>
        </w:r>
        <w:r>
          <w:t>13</w:t>
        </w:r>
        <w:r>
          <w:fldChar w:fldCharType="end"/>
        </w:r>
      </w:hyperlink>
    </w:p>
    <w:p>
      <w:pPr>
        <w:pStyle w:val="TOC2"/>
        <w:tabs>
          <w:tab w:val="right" w:leader="dot" w:pos="8306"/>
        </w:tabs>
      </w:pPr>
      <w:hyperlink w:anchor="_Toc17476" w:history="1">
        <w:r>
          <w:rPr>
            <w:rFonts w:ascii="仿宋" w:eastAsia="仿宋" w:hAnsi="仿宋" w:cs="仿宋" w:hint="eastAsia"/>
            <w:lang w:eastAsia="zh-CN"/>
          </w:rPr>
          <w:t>(四)、马口铁包装项目意义</w:t>
        </w:r>
        <w:r>
          <w:tab/>
        </w:r>
        <w:r>
          <w:fldChar w:fldCharType="begin"/>
        </w:r>
        <w:r>
          <w:instrText xml:space="preserve"> PAGEREF _Toc17476 \h </w:instrText>
        </w:r>
        <w:r>
          <w:fldChar w:fldCharType="separate"/>
        </w:r>
        <w:r>
          <w:t>15</w:t>
        </w:r>
        <w:r>
          <w:fldChar w:fldCharType="end"/>
        </w:r>
      </w:hyperlink>
    </w:p>
    <w:p>
      <w:pPr>
        <w:pStyle w:val="TOC2"/>
        <w:tabs>
          <w:tab w:val="right" w:leader="dot" w:pos="8306"/>
        </w:tabs>
      </w:pPr>
      <w:hyperlink w:anchor="_Toc31314" w:history="1">
        <w:r>
          <w:rPr>
            <w:rFonts w:ascii="仿宋" w:eastAsia="仿宋" w:hAnsi="仿宋" w:cs="仿宋" w:hint="eastAsia"/>
            <w:lang w:eastAsia="zh-CN"/>
          </w:rPr>
          <w:t>(五)、马口铁包装项目背景</w:t>
        </w:r>
        <w:r>
          <w:tab/>
        </w:r>
        <w:r>
          <w:fldChar w:fldCharType="begin"/>
        </w:r>
        <w:r>
          <w:instrText xml:space="preserve"> PAGEREF _Toc31314 \h </w:instrText>
        </w:r>
        <w:r>
          <w:fldChar w:fldCharType="separate"/>
        </w:r>
        <w:r>
          <w:t>16</w:t>
        </w:r>
        <w:r>
          <w:fldChar w:fldCharType="end"/>
        </w:r>
      </w:hyperlink>
    </w:p>
    <w:p>
      <w:pPr>
        <w:pStyle w:val="TOC1"/>
        <w:tabs>
          <w:tab w:val="right" w:leader="dot" w:pos="8306"/>
        </w:tabs>
      </w:pPr>
      <w:hyperlink w:anchor="_Toc23054" w:history="1">
        <w:r>
          <w:rPr>
            <w:rFonts w:ascii="仿宋" w:eastAsia="仿宋" w:hAnsi="仿宋" w:cs="仿宋" w:hint="eastAsia"/>
            <w:lang w:eastAsia="zh-CN"/>
          </w:rPr>
          <w:t>四、马口铁包装项目选址可行性分析</w:t>
        </w:r>
        <w:r>
          <w:tab/>
        </w:r>
        <w:r>
          <w:fldChar w:fldCharType="begin"/>
        </w:r>
        <w:r>
          <w:instrText xml:space="preserve"> PAGEREF _Toc23054 \h </w:instrText>
        </w:r>
        <w:r>
          <w:fldChar w:fldCharType="separate"/>
        </w:r>
        <w:r>
          <w:t>17</w:t>
        </w:r>
        <w:r>
          <w:fldChar w:fldCharType="end"/>
        </w:r>
      </w:hyperlink>
    </w:p>
    <w:p>
      <w:pPr>
        <w:pStyle w:val="TOC2"/>
        <w:tabs>
          <w:tab w:val="right" w:leader="dot" w:pos="8306"/>
        </w:tabs>
      </w:pPr>
      <w:hyperlink w:anchor="_Toc25109" w:history="1">
        <w:r>
          <w:rPr>
            <w:rFonts w:ascii="仿宋" w:eastAsia="仿宋" w:hAnsi="仿宋" w:cs="仿宋" w:hint="eastAsia"/>
            <w:lang w:eastAsia="zh-CN"/>
          </w:rPr>
          <w:t>(一)、马口铁包装项目选址</w:t>
        </w:r>
        <w:r>
          <w:tab/>
        </w:r>
        <w:r>
          <w:fldChar w:fldCharType="begin"/>
        </w:r>
        <w:r>
          <w:instrText xml:space="preserve"> PAGEREF _Toc25109 \h </w:instrText>
        </w:r>
        <w:r>
          <w:fldChar w:fldCharType="separate"/>
        </w:r>
        <w:r>
          <w:t>17</w:t>
        </w:r>
        <w:r>
          <w:fldChar w:fldCharType="end"/>
        </w:r>
      </w:hyperlink>
    </w:p>
    <w:p>
      <w:pPr>
        <w:pStyle w:val="TOC2"/>
        <w:tabs>
          <w:tab w:val="right" w:leader="dot" w:pos="8306"/>
        </w:tabs>
      </w:pPr>
      <w:hyperlink w:anchor="_Toc3452" w:history="1">
        <w:r>
          <w:rPr>
            <w:rFonts w:ascii="仿宋" w:eastAsia="仿宋" w:hAnsi="仿宋" w:cs="仿宋" w:hint="eastAsia"/>
            <w:lang w:eastAsia="zh-CN"/>
          </w:rPr>
          <w:t>(二)、用地控制指标</w:t>
        </w:r>
        <w:r>
          <w:tab/>
        </w:r>
        <w:r>
          <w:fldChar w:fldCharType="begin"/>
        </w:r>
        <w:r>
          <w:instrText xml:space="preserve"> PAGEREF _Toc3452 \h </w:instrText>
        </w:r>
        <w:r>
          <w:fldChar w:fldCharType="separate"/>
        </w:r>
        <w:r>
          <w:t>17</w:t>
        </w:r>
        <w:r>
          <w:fldChar w:fldCharType="end"/>
        </w:r>
      </w:hyperlink>
    </w:p>
    <w:p>
      <w:pPr>
        <w:pStyle w:val="TOC2"/>
        <w:tabs>
          <w:tab w:val="right" w:leader="dot" w:pos="8306"/>
        </w:tabs>
      </w:pPr>
      <w:hyperlink w:anchor="_Toc21832" w:history="1">
        <w:r>
          <w:rPr>
            <w:rFonts w:ascii="仿宋" w:eastAsia="仿宋" w:hAnsi="仿宋" w:cs="仿宋" w:hint="eastAsia"/>
            <w:lang w:eastAsia="zh-CN"/>
          </w:rPr>
          <w:t>(三)、节约用地措施</w:t>
        </w:r>
        <w:r>
          <w:tab/>
        </w:r>
        <w:r>
          <w:fldChar w:fldCharType="begin"/>
        </w:r>
        <w:r>
          <w:instrText xml:space="preserve"> PAGEREF _Toc21832 \h </w:instrText>
        </w:r>
        <w:r>
          <w:fldChar w:fldCharType="separate"/>
        </w:r>
        <w:r>
          <w:t>19</w:t>
        </w:r>
        <w:r>
          <w:fldChar w:fldCharType="end"/>
        </w:r>
      </w:hyperlink>
    </w:p>
    <w:p>
      <w:pPr>
        <w:pStyle w:val="TOC2"/>
        <w:tabs>
          <w:tab w:val="right" w:leader="dot" w:pos="8306"/>
        </w:tabs>
      </w:pPr>
      <w:hyperlink w:anchor="_Toc8848" w:history="1">
        <w:r>
          <w:rPr>
            <w:rFonts w:ascii="仿宋" w:eastAsia="仿宋" w:hAnsi="仿宋" w:cs="仿宋" w:hint="eastAsia"/>
            <w:lang w:eastAsia="zh-CN"/>
          </w:rPr>
          <w:t>(四)、总图布置方案</w:t>
        </w:r>
        <w:r>
          <w:tab/>
        </w:r>
        <w:r>
          <w:fldChar w:fldCharType="begin"/>
        </w:r>
        <w:r>
          <w:instrText xml:space="preserve"> PAGEREF _Toc8848 \h </w:instrText>
        </w:r>
        <w:r>
          <w:fldChar w:fldCharType="separate"/>
        </w:r>
        <w:r>
          <w:t>20</w:t>
        </w:r>
        <w:r>
          <w:fldChar w:fldCharType="end"/>
        </w:r>
      </w:hyperlink>
    </w:p>
    <w:p>
      <w:pPr>
        <w:pStyle w:val="TOC2"/>
        <w:tabs>
          <w:tab w:val="right" w:leader="dot" w:pos="8306"/>
        </w:tabs>
      </w:pPr>
      <w:hyperlink w:anchor="_Toc1184" w:history="1">
        <w:r>
          <w:rPr>
            <w:rFonts w:ascii="仿宋" w:eastAsia="仿宋" w:hAnsi="仿宋" w:cs="仿宋" w:hint="eastAsia"/>
            <w:lang w:eastAsia="zh-CN"/>
          </w:rPr>
          <w:t>(五)、选址综合评价</w:t>
        </w:r>
        <w:r>
          <w:tab/>
        </w:r>
        <w:r>
          <w:fldChar w:fldCharType="begin"/>
        </w:r>
        <w:r>
          <w:instrText xml:space="preserve"> PAGEREF _Toc1184 \h </w:instrText>
        </w:r>
        <w:r>
          <w:fldChar w:fldCharType="separate"/>
        </w:r>
        <w:r>
          <w:t>21</w:t>
        </w:r>
        <w:r>
          <w:fldChar w:fldCharType="end"/>
        </w:r>
      </w:hyperlink>
    </w:p>
    <w:p>
      <w:pPr>
        <w:pStyle w:val="TOC1"/>
        <w:tabs>
          <w:tab w:val="right" w:leader="dot" w:pos="8306"/>
        </w:tabs>
      </w:pPr>
      <w:hyperlink w:anchor="_Toc6374" w:history="1">
        <w:r>
          <w:rPr>
            <w:rFonts w:ascii="仿宋" w:eastAsia="仿宋" w:hAnsi="仿宋" w:cs="仿宋" w:hint="eastAsia"/>
            <w:lang w:eastAsia="zh-CN"/>
          </w:rPr>
          <w:t>五、产品规划分析</w:t>
        </w:r>
        <w:r>
          <w:tab/>
        </w:r>
        <w:r>
          <w:fldChar w:fldCharType="begin"/>
        </w:r>
        <w:r>
          <w:instrText xml:space="preserve"> PAGEREF _Toc6374 \h </w:instrText>
        </w:r>
        <w:r>
          <w:fldChar w:fldCharType="separate"/>
        </w:r>
        <w:r>
          <w:t>22</w:t>
        </w:r>
        <w:r>
          <w:fldChar w:fldCharType="end"/>
        </w:r>
      </w:hyperlink>
    </w:p>
    <w:p>
      <w:pPr>
        <w:pStyle w:val="TOC2"/>
        <w:tabs>
          <w:tab w:val="right" w:leader="dot" w:pos="8306"/>
        </w:tabs>
      </w:pPr>
      <w:hyperlink w:anchor="_Toc9249" w:history="1">
        <w:r>
          <w:rPr>
            <w:rFonts w:ascii="仿宋" w:eastAsia="仿宋" w:hAnsi="仿宋" w:cs="仿宋" w:hint="eastAsia"/>
            <w:lang w:eastAsia="zh-CN"/>
          </w:rPr>
          <w:t>(一)、产品规划</w:t>
        </w:r>
        <w:r>
          <w:tab/>
        </w:r>
        <w:r>
          <w:fldChar w:fldCharType="begin"/>
        </w:r>
        <w:r>
          <w:instrText xml:space="preserve"> PAGEREF _Toc9249 \h </w:instrText>
        </w:r>
        <w:r>
          <w:fldChar w:fldCharType="separate"/>
        </w:r>
        <w:r>
          <w:t>22</w:t>
        </w:r>
        <w:r>
          <w:fldChar w:fldCharType="end"/>
        </w:r>
      </w:hyperlink>
    </w:p>
    <w:p>
      <w:pPr>
        <w:pStyle w:val="TOC2"/>
        <w:tabs>
          <w:tab w:val="right" w:leader="dot" w:pos="8306"/>
        </w:tabs>
      </w:pPr>
      <w:hyperlink w:anchor="_Toc1024" w:history="1">
        <w:r>
          <w:rPr>
            <w:rFonts w:ascii="仿宋" w:eastAsia="仿宋" w:hAnsi="仿宋" w:cs="仿宋" w:hint="eastAsia"/>
            <w:lang w:eastAsia="zh-CN"/>
          </w:rPr>
          <w:t>(二)、建设规模</w:t>
        </w:r>
        <w:r>
          <w:tab/>
        </w:r>
        <w:r>
          <w:fldChar w:fldCharType="begin"/>
        </w:r>
        <w:r>
          <w:instrText xml:space="preserve"> PAGEREF _Toc1024 \h </w:instrText>
        </w:r>
        <w:r>
          <w:fldChar w:fldCharType="separate"/>
        </w:r>
        <w:r>
          <w:t>23</w:t>
        </w:r>
        <w:r>
          <w:fldChar w:fldCharType="end"/>
        </w:r>
      </w:hyperlink>
    </w:p>
    <w:p>
      <w:pPr>
        <w:pStyle w:val="TOC1"/>
        <w:tabs>
          <w:tab w:val="right" w:leader="dot" w:pos="8306"/>
        </w:tabs>
      </w:pPr>
      <w:hyperlink w:anchor="_Toc4769" w:history="1">
        <w:r>
          <w:rPr>
            <w:rFonts w:ascii="仿宋" w:eastAsia="仿宋" w:hAnsi="仿宋" w:cs="仿宋" w:hint="eastAsia"/>
            <w:lang w:eastAsia="zh-CN"/>
          </w:rPr>
          <w:t>六、马口铁包装项目建设背景及必要性分析</w:t>
        </w:r>
        <w:r>
          <w:tab/>
        </w:r>
        <w:r>
          <w:fldChar w:fldCharType="begin"/>
        </w:r>
        <w:r>
          <w:instrText xml:space="preserve"> PAGEREF _Toc4769 \h </w:instrText>
        </w:r>
        <w:r>
          <w:fldChar w:fldCharType="separate"/>
        </w:r>
        <w:r>
          <w:t>24</w:t>
        </w:r>
        <w:r>
          <w:fldChar w:fldCharType="end"/>
        </w:r>
      </w:hyperlink>
    </w:p>
    <w:p>
      <w:pPr>
        <w:pStyle w:val="TOC2"/>
        <w:tabs>
          <w:tab w:val="right" w:leader="dot" w:pos="8306"/>
        </w:tabs>
      </w:pPr>
      <w:hyperlink w:anchor="_Toc813" w:history="1">
        <w:r>
          <w:rPr>
            <w:rFonts w:ascii="仿宋" w:eastAsia="仿宋" w:hAnsi="仿宋" w:cs="仿宋" w:hint="eastAsia"/>
            <w:lang w:eastAsia="zh-CN"/>
          </w:rPr>
          <w:t>(一)、马口铁包装项目背景分析</w:t>
        </w:r>
        <w:r>
          <w:tab/>
        </w:r>
        <w:r>
          <w:fldChar w:fldCharType="begin"/>
        </w:r>
        <w:r>
          <w:instrText xml:space="preserve"> PAGEREF _Toc813 \h </w:instrText>
        </w:r>
        <w:r>
          <w:fldChar w:fldCharType="separate"/>
        </w:r>
        <w:r>
          <w:t>24</w:t>
        </w:r>
        <w:r>
          <w:fldChar w:fldCharType="end"/>
        </w:r>
      </w:hyperlink>
    </w:p>
    <w:p>
      <w:pPr>
        <w:pStyle w:val="TOC2"/>
        <w:tabs>
          <w:tab w:val="right" w:leader="dot" w:pos="8306"/>
        </w:tabs>
      </w:pPr>
      <w:hyperlink w:anchor="_Toc9898" w:history="1">
        <w:r>
          <w:rPr>
            <w:rFonts w:ascii="仿宋" w:eastAsia="仿宋" w:hAnsi="仿宋" w:cs="仿宋" w:hint="eastAsia"/>
            <w:lang w:eastAsia="zh-CN"/>
          </w:rPr>
          <w:t>(二)、马口铁包装项目建设必要性分析</w:t>
        </w:r>
        <w:r>
          <w:tab/>
        </w:r>
        <w:r>
          <w:fldChar w:fldCharType="begin"/>
        </w:r>
        <w:r>
          <w:instrText xml:space="preserve"> PAGEREF _Toc9898 \h </w:instrText>
        </w:r>
        <w:r>
          <w:fldChar w:fldCharType="separate"/>
        </w:r>
        <w:r>
          <w:t>26</w:t>
        </w:r>
        <w:r>
          <w:fldChar w:fldCharType="end"/>
        </w:r>
      </w:hyperlink>
    </w:p>
    <w:p>
      <w:pPr>
        <w:pStyle w:val="TOC1"/>
        <w:tabs>
          <w:tab w:val="right" w:leader="dot" w:pos="8306"/>
        </w:tabs>
      </w:pPr>
      <w:hyperlink w:anchor="_Toc15748" w:history="1">
        <w:r>
          <w:rPr>
            <w:rFonts w:ascii="仿宋" w:eastAsia="仿宋" w:hAnsi="仿宋" w:cs="仿宋" w:hint="eastAsia"/>
            <w:lang w:eastAsia="zh-CN"/>
          </w:rPr>
          <w:t>七、马口铁包装项目投资规划</w:t>
        </w:r>
        <w:r>
          <w:tab/>
        </w:r>
        <w:r>
          <w:fldChar w:fldCharType="begin"/>
        </w:r>
        <w:r>
          <w:instrText xml:space="preserve"> PAGEREF _Toc15748 \h </w:instrText>
        </w:r>
        <w:r>
          <w:fldChar w:fldCharType="separate"/>
        </w:r>
        <w:r>
          <w:t>27</w:t>
        </w:r>
        <w:r>
          <w:fldChar w:fldCharType="end"/>
        </w:r>
      </w:hyperlink>
    </w:p>
    <w:p>
      <w:pPr>
        <w:pStyle w:val="TOC2"/>
        <w:tabs>
          <w:tab w:val="right" w:leader="dot" w:pos="8306"/>
        </w:tabs>
      </w:pPr>
      <w:hyperlink w:anchor="_Toc4857" w:history="1">
        <w:r>
          <w:rPr>
            <w:rFonts w:ascii="仿宋" w:eastAsia="仿宋" w:hAnsi="仿宋" w:cs="仿宋" w:hint="eastAsia"/>
            <w:lang w:eastAsia="zh-CN"/>
          </w:rPr>
          <w:t>(一)、马口铁包装项目总投资估算</w:t>
        </w:r>
        <w:r>
          <w:tab/>
        </w:r>
        <w:r>
          <w:fldChar w:fldCharType="begin"/>
        </w:r>
        <w:r>
          <w:instrText xml:space="preserve"> PAGEREF _Toc4857 \h </w:instrText>
        </w:r>
        <w:r>
          <w:fldChar w:fldCharType="separate"/>
        </w:r>
        <w:r>
          <w:t>27</w:t>
        </w:r>
        <w:r>
          <w:fldChar w:fldCharType="end"/>
        </w:r>
      </w:hyperlink>
    </w:p>
    <w:p>
      <w:pPr>
        <w:pStyle w:val="TOC2"/>
        <w:tabs>
          <w:tab w:val="right" w:leader="dot" w:pos="8306"/>
        </w:tabs>
      </w:pPr>
      <w:hyperlink w:anchor="_Toc10942" w:history="1">
        <w:r>
          <w:rPr>
            <w:rFonts w:ascii="仿宋" w:eastAsia="仿宋" w:hAnsi="仿宋" w:cs="仿宋" w:hint="eastAsia"/>
            <w:lang w:eastAsia="zh-CN"/>
          </w:rPr>
          <w:t>(二)、资金筹措</w:t>
        </w:r>
        <w:r>
          <w:tab/>
        </w:r>
        <w:r>
          <w:fldChar w:fldCharType="begin"/>
        </w:r>
        <w:r>
          <w:instrText xml:space="preserve"> PAGEREF _Toc10942 \h </w:instrText>
        </w:r>
        <w:r>
          <w:fldChar w:fldCharType="separate"/>
        </w:r>
        <w:r>
          <w:t>28</w:t>
        </w:r>
        <w:r>
          <w:fldChar w:fldCharType="end"/>
        </w:r>
      </w:hyperlink>
    </w:p>
    <w:p>
      <w:pPr>
        <w:pStyle w:val="TOC1"/>
        <w:tabs>
          <w:tab w:val="right" w:leader="dot" w:pos="8306"/>
        </w:tabs>
      </w:pPr>
      <w:hyperlink w:anchor="_Toc10353" w:history="1">
        <w:r>
          <w:rPr>
            <w:rFonts w:ascii="仿宋" w:eastAsia="仿宋" w:hAnsi="仿宋" w:cs="仿宋" w:hint="eastAsia"/>
            <w:lang w:eastAsia="zh-CN"/>
          </w:rPr>
          <w:t>八、马口铁包装项目人力资源培养与发展</w:t>
        </w:r>
        <w:r>
          <w:tab/>
        </w:r>
        <w:r>
          <w:fldChar w:fldCharType="begin"/>
        </w:r>
        <w:r>
          <w:instrText xml:space="preserve"> PAGEREF _Toc10353 \h </w:instrText>
        </w:r>
        <w:r>
          <w:fldChar w:fldCharType="separate"/>
        </w:r>
        <w:r>
          <w:t>29</w:t>
        </w:r>
        <w:r>
          <w:fldChar w:fldCharType="end"/>
        </w:r>
      </w:hyperlink>
    </w:p>
    <w:p>
      <w:pPr>
        <w:pStyle w:val="TOC2"/>
        <w:tabs>
          <w:tab w:val="right" w:leader="dot" w:pos="8306"/>
        </w:tabs>
      </w:pPr>
      <w:hyperlink w:anchor="_Toc30722" w:history="1">
        <w:r>
          <w:rPr>
            <w:rFonts w:ascii="仿宋" w:eastAsia="仿宋" w:hAnsi="仿宋" w:cs="仿宋" w:hint="eastAsia"/>
            <w:lang w:eastAsia="zh-CN"/>
          </w:rPr>
          <w:t>(一)、人才需求与规划</w:t>
        </w:r>
        <w:r>
          <w:tab/>
        </w:r>
        <w:r>
          <w:fldChar w:fldCharType="begin"/>
        </w:r>
        <w:r>
          <w:instrText xml:space="preserve"> PAGEREF _Toc30722 \h </w:instrText>
        </w:r>
        <w:r>
          <w:fldChar w:fldCharType="separate"/>
        </w:r>
        <w:r>
          <w:t>29</w:t>
        </w:r>
        <w:r>
          <w:fldChar w:fldCharType="end"/>
        </w:r>
      </w:hyperlink>
    </w:p>
    <w:p>
      <w:pPr>
        <w:pStyle w:val="TOC2"/>
        <w:tabs>
          <w:tab w:val="right" w:leader="dot" w:pos="8306"/>
        </w:tabs>
      </w:pPr>
      <w:hyperlink w:anchor="_Toc10306" w:history="1">
        <w:r>
          <w:rPr>
            <w:rFonts w:ascii="仿宋" w:eastAsia="仿宋" w:hAnsi="仿宋" w:cs="仿宋" w:hint="eastAsia"/>
            <w:lang w:eastAsia="zh-CN"/>
          </w:rPr>
          <w:t>(二)、培训与发展计划</w:t>
        </w:r>
        <w:r>
          <w:tab/>
        </w:r>
        <w:r>
          <w:fldChar w:fldCharType="begin"/>
        </w:r>
        <w:r>
          <w:instrText xml:space="preserve"> PAGEREF _Toc10306 \h </w:instrText>
        </w:r>
        <w:r>
          <w:fldChar w:fldCharType="separate"/>
        </w:r>
        <w:r>
          <w:t>29</w:t>
        </w:r>
        <w:r>
          <w:fldChar w:fldCharType="end"/>
        </w:r>
      </w:hyperlink>
    </w:p>
    <w:p>
      <w:pPr>
        <w:pStyle w:val="TOC1"/>
        <w:tabs>
          <w:tab w:val="right" w:leader="dot" w:pos="8306"/>
        </w:tabs>
      </w:pPr>
      <w:hyperlink w:anchor="_Toc4055" w:history="1">
        <w:r>
          <w:rPr>
            <w:rFonts w:ascii="仿宋" w:eastAsia="仿宋" w:hAnsi="仿宋" w:cs="仿宋" w:hint="eastAsia"/>
            <w:lang w:eastAsia="zh-CN"/>
          </w:rPr>
          <w:t>九、马口铁包装项目风险管理</w:t>
        </w:r>
        <w:r>
          <w:tab/>
        </w:r>
        <w:r>
          <w:fldChar w:fldCharType="begin"/>
        </w:r>
        <w:r>
          <w:instrText xml:space="preserve"> PAGEREF _Toc4055 \h </w:instrText>
        </w:r>
        <w:r>
          <w:fldChar w:fldCharType="separate"/>
        </w:r>
        <w:r>
          <w:t>30</w:t>
        </w:r>
        <w:r>
          <w:fldChar w:fldCharType="end"/>
        </w:r>
      </w:hyperlink>
    </w:p>
    <w:p>
      <w:pPr>
        <w:pStyle w:val="TOC2"/>
        <w:tabs>
          <w:tab w:val="right" w:leader="dot" w:pos="8306"/>
        </w:tabs>
      </w:pPr>
      <w:hyperlink w:anchor="_Toc12423" w:history="1">
        <w:r>
          <w:rPr>
            <w:rFonts w:ascii="仿宋" w:eastAsia="仿宋" w:hAnsi="仿宋" w:cs="仿宋" w:hint="eastAsia"/>
            <w:lang w:eastAsia="zh-CN"/>
          </w:rPr>
          <w:t>(一)、风险识别与评估</w:t>
        </w:r>
        <w:r>
          <w:tab/>
        </w:r>
        <w:r>
          <w:fldChar w:fldCharType="begin"/>
        </w:r>
        <w:r>
          <w:instrText xml:space="preserve"> PAGEREF _Toc12423 \h </w:instrText>
        </w:r>
        <w:r>
          <w:fldChar w:fldCharType="separate"/>
        </w:r>
        <w:r>
          <w:t>30</w:t>
        </w:r>
        <w:r>
          <w:fldChar w:fldCharType="end"/>
        </w:r>
      </w:hyperlink>
    </w:p>
    <w:p>
      <w:pPr>
        <w:pStyle w:val="TOC2"/>
        <w:tabs>
          <w:tab w:val="right" w:leader="dot" w:pos="8306"/>
        </w:tabs>
      </w:pPr>
      <w:hyperlink w:anchor="_Toc18136" w:history="1">
        <w:r>
          <w:rPr>
            <w:rFonts w:ascii="仿宋" w:eastAsia="仿宋" w:hAnsi="仿宋" w:cs="仿宋" w:hint="eastAsia"/>
            <w:lang w:eastAsia="zh-CN"/>
          </w:rPr>
          <w:t>(二)、风险应对策略</w:t>
        </w:r>
        <w:r>
          <w:tab/>
        </w:r>
        <w:r>
          <w:fldChar w:fldCharType="begin"/>
        </w:r>
        <w:r>
          <w:instrText xml:space="preserve"> PAGEREF _Toc18136 \h </w:instrText>
        </w:r>
        <w:r>
          <w:fldChar w:fldCharType="separate"/>
        </w:r>
        <w:r>
          <w:t>31</w:t>
        </w:r>
        <w:r>
          <w:fldChar w:fldCharType="end"/>
        </w:r>
      </w:hyperlink>
    </w:p>
    <w:p>
      <w:pPr>
        <w:pStyle w:val="TOC2"/>
        <w:tabs>
          <w:tab w:val="right" w:leader="dot" w:pos="8306"/>
        </w:tabs>
      </w:pPr>
      <w:hyperlink w:anchor="_Toc24245" w:history="1">
        <w:r>
          <w:rPr>
            <w:rFonts w:ascii="仿宋" w:eastAsia="仿宋" w:hAnsi="仿宋" w:cs="仿宋" w:hint="eastAsia"/>
            <w:lang w:eastAsia="zh-CN"/>
          </w:rPr>
          <w:t>(三)、风险监控与控制</w:t>
        </w:r>
        <w:r>
          <w:tab/>
        </w:r>
        <w:r>
          <w:fldChar w:fldCharType="begin"/>
        </w:r>
        <w:r>
          <w:instrText xml:space="preserve"> PAGEREF _Toc24245 \h </w:instrText>
        </w:r>
        <w:r>
          <w:fldChar w:fldCharType="separate"/>
        </w:r>
        <w:r>
          <w:t>33</w:t>
        </w:r>
        <w:r>
          <w:fldChar w:fldCharType="end"/>
        </w:r>
      </w:hyperlink>
    </w:p>
    <w:p>
      <w:pPr>
        <w:pStyle w:val="TOC1"/>
        <w:tabs>
          <w:tab w:val="right" w:leader="dot" w:pos="8306"/>
        </w:tabs>
      </w:pPr>
      <w:hyperlink w:anchor="_Toc31457" w:history="1">
        <w:r>
          <w:rPr>
            <w:rFonts w:ascii="仿宋" w:eastAsia="仿宋" w:hAnsi="仿宋" w:cs="仿宋" w:hint="eastAsia"/>
            <w:lang w:eastAsia="zh-CN"/>
          </w:rPr>
          <w:t>十、马口铁包装项目技术管理</w:t>
        </w:r>
        <w:r>
          <w:tab/>
        </w:r>
        <w:r>
          <w:fldChar w:fldCharType="begin"/>
        </w:r>
        <w:r>
          <w:instrText xml:space="preserve"> PAGEREF _Toc31457 \h </w:instrText>
        </w:r>
        <w:r>
          <w:fldChar w:fldCharType="separate"/>
        </w:r>
        <w:r>
          <w:t>34</w:t>
        </w:r>
        <w:r>
          <w:fldChar w:fldCharType="end"/>
        </w:r>
      </w:hyperlink>
    </w:p>
    <w:p>
      <w:pPr>
        <w:pStyle w:val="TOC2"/>
        <w:tabs>
          <w:tab w:val="right" w:leader="dot" w:pos="8306"/>
        </w:tabs>
      </w:pPr>
      <w:hyperlink w:anchor="_Toc24197" w:history="1">
        <w:r>
          <w:rPr>
            <w:rFonts w:ascii="仿宋" w:eastAsia="仿宋" w:hAnsi="仿宋" w:cs="仿宋" w:hint="eastAsia"/>
            <w:lang w:eastAsia="zh-CN"/>
          </w:rPr>
          <w:t>(一)、技术方案选用方向</w:t>
        </w:r>
        <w:r>
          <w:tab/>
        </w:r>
        <w:r>
          <w:fldChar w:fldCharType="begin"/>
        </w:r>
        <w:r>
          <w:instrText xml:space="preserve"> PAGEREF _Toc24197 \h </w:instrText>
        </w:r>
        <w:r>
          <w:fldChar w:fldCharType="separate"/>
        </w:r>
        <w:r>
          <w:t>34</w:t>
        </w:r>
        <w:r>
          <w:fldChar w:fldCharType="end"/>
        </w:r>
      </w:hyperlink>
    </w:p>
    <w:p>
      <w:pPr>
        <w:pStyle w:val="TOC2"/>
        <w:tabs>
          <w:tab w:val="right" w:leader="dot" w:pos="8306"/>
        </w:tabs>
      </w:pPr>
      <w:hyperlink w:anchor="_Toc8398" w:history="1">
        <w:r>
          <w:rPr>
            <w:rFonts w:ascii="仿宋" w:eastAsia="仿宋" w:hAnsi="仿宋" w:cs="仿宋" w:hint="eastAsia"/>
            <w:lang w:eastAsia="zh-CN"/>
          </w:rPr>
          <w:t>(二)、工艺技术方案选用原则</w:t>
        </w:r>
        <w:r>
          <w:tab/>
        </w:r>
        <w:r>
          <w:fldChar w:fldCharType="begin"/>
        </w:r>
        <w:r>
          <w:instrText xml:space="preserve"> PAGEREF _Toc8398 \h </w:instrText>
        </w:r>
        <w:r>
          <w:fldChar w:fldCharType="separate"/>
        </w:r>
        <w:r>
          <w:t>36</w:t>
        </w:r>
        <w:r>
          <w:fldChar w:fldCharType="end"/>
        </w:r>
      </w:hyperlink>
    </w:p>
    <w:p>
      <w:pPr>
        <w:pStyle w:val="TOC2"/>
        <w:tabs>
          <w:tab w:val="right" w:leader="dot" w:pos="8306"/>
        </w:tabs>
      </w:pPr>
      <w:hyperlink w:anchor="_Toc4426" w:history="1">
        <w:r>
          <w:rPr>
            <w:rFonts w:ascii="仿宋" w:eastAsia="仿宋" w:hAnsi="仿宋" w:cs="仿宋" w:hint="eastAsia"/>
            <w:lang w:eastAsia="zh-CN"/>
          </w:rPr>
          <w:t>(三)、工艺技术方案要求</w:t>
        </w:r>
        <w:r>
          <w:tab/>
        </w:r>
        <w:r>
          <w:fldChar w:fldCharType="begin"/>
        </w:r>
        <w:r>
          <w:instrText xml:space="preserve"> PAGEREF _Toc4426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08" w:history="1">
        <w:r>
          <w:rPr>
            <w:rFonts w:ascii="仿宋" w:eastAsia="仿宋" w:hAnsi="仿宋" w:cs="仿宋" w:hint="eastAsia"/>
            <w:lang w:eastAsia="zh-CN"/>
          </w:rPr>
          <w:t>十一、马口铁包装项目经营效益</w:t>
        </w:r>
        <w:r>
          <w:tab/>
        </w:r>
        <w:r>
          <w:fldChar w:fldCharType="begin"/>
        </w:r>
        <w:r>
          <w:instrText xml:space="preserve"> PAGEREF _Toc23808 \h </w:instrText>
        </w:r>
        <w:r>
          <w:fldChar w:fldCharType="separate"/>
        </w:r>
        <w:r>
          <w:t>40</w:t>
        </w:r>
        <w:r>
          <w:fldChar w:fldCharType="end"/>
        </w:r>
      </w:hyperlink>
    </w:p>
    <w:p>
      <w:pPr>
        <w:pStyle w:val="TOC2"/>
        <w:tabs>
          <w:tab w:val="right" w:leader="dot" w:pos="8306"/>
        </w:tabs>
      </w:pPr>
      <w:hyperlink w:anchor="_Toc6349" w:history="1">
        <w:r>
          <w:rPr>
            <w:rFonts w:ascii="仿宋" w:eastAsia="仿宋" w:hAnsi="仿宋" w:cs="仿宋" w:hint="eastAsia"/>
            <w:lang w:eastAsia="zh-CN"/>
          </w:rPr>
          <w:t>(一)、经济评价财务测算</w:t>
        </w:r>
        <w:r>
          <w:tab/>
        </w:r>
        <w:r>
          <w:fldChar w:fldCharType="begin"/>
        </w:r>
        <w:r>
          <w:instrText xml:space="preserve"> PAGEREF _Toc6349 \h </w:instrText>
        </w:r>
        <w:r>
          <w:fldChar w:fldCharType="separate"/>
        </w:r>
        <w:r>
          <w:t>40</w:t>
        </w:r>
        <w:r>
          <w:fldChar w:fldCharType="end"/>
        </w:r>
      </w:hyperlink>
    </w:p>
    <w:p>
      <w:pPr>
        <w:pStyle w:val="TOC2"/>
        <w:tabs>
          <w:tab w:val="right" w:leader="dot" w:pos="8306"/>
        </w:tabs>
      </w:pPr>
      <w:hyperlink w:anchor="_Toc25928" w:history="1">
        <w:r>
          <w:rPr>
            <w:rFonts w:ascii="仿宋" w:eastAsia="仿宋" w:hAnsi="仿宋" w:cs="仿宋" w:hint="eastAsia"/>
            <w:lang w:eastAsia="zh-CN"/>
          </w:rPr>
          <w:t>(二)、马口铁包装项目盈利能力分析</w:t>
        </w:r>
        <w:r>
          <w:tab/>
        </w:r>
        <w:r>
          <w:fldChar w:fldCharType="begin"/>
        </w:r>
        <w:r>
          <w:instrText xml:space="preserve"> PAGEREF _Toc25928 \h </w:instrText>
        </w:r>
        <w:r>
          <w:fldChar w:fldCharType="separate"/>
        </w:r>
        <w:r>
          <w:t>41</w:t>
        </w:r>
        <w:r>
          <w:fldChar w:fldCharType="end"/>
        </w:r>
      </w:hyperlink>
    </w:p>
    <w:p>
      <w:pPr>
        <w:pStyle w:val="TOC1"/>
        <w:tabs>
          <w:tab w:val="right" w:leader="dot" w:pos="8306"/>
        </w:tabs>
      </w:pPr>
      <w:hyperlink w:anchor="_Toc10784" w:history="1">
        <w:r>
          <w:rPr>
            <w:rFonts w:ascii="仿宋" w:eastAsia="仿宋" w:hAnsi="仿宋" w:cs="仿宋" w:hint="eastAsia"/>
            <w:lang w:eastAsia="zh-CN"/>
          </w:rPr>
          <w:t>十二、马口铁包装项目计划安排</w:t>
        </w:r>
        <w:r>
          <w:tab/>
        </w:r>
        <w:r>
          <w:fldChar w:fldCharType="begin"/>
        </w:r>
        <w:r>
          <w:instrText xml:space="preserve"> PAGEREF _Toc10784 \h </w:instrText>
        </w:r>
        <w:r>
          <w:fldChar w:fldCharType="separate"/>
        </w:r>
        <w:r>
          <w:t>42</w:t>
        </w:r>
        <w:r>
          <w:fldChar w:fldCharType="end"/>
        </w:r>
      </w:hyperlink>
    </w:p>
    <w:p>
      <w:pPr>
        <w:pStyle w:val="TOC2"/>
        <w:tabs>
          <w:tab w:val="right" w:leader="dot" w:pos="8306"/>
        </w:tabs>
      </w:pPr>
      <w:hyperlink w:anchor="_Toc7912" w:history="1">
        <w:r>
          <w:rPr>
            <w:rFonts w:ascii="仿宋" w:eastAsia="仿宋" w:hAnsi="仿宋" w:cs="仿宋" w:hint="eastAsia"/>
            <w:lang w:eastAsia="zh-CN"/>
          </w:rPr>
          <w:t>(一)、建设周期</w:t>
        </w:r>
        <w:r>
          <w:tab/>
        </w:r>
        <w:r>
          <w:fldChar w:fldCharType="begin"/>
        </w:r>
        <w:r>
          <w:instrText xml:space="preserve"> PAGEREF _Toc7912 \h </w:instrText>
        </w:r>
        <w:r>
          <w:fldChar w:fldCharType="separate"/>
        </w:r>
        <w:r>
          <w:t>42</w:t>
        </w:r>
        <w:r>
          <w:fldChar w:fldCharType="end"/>
        </w:r>
      </w:hyperlink>
    </w:p>
    <w:p>
      <w:pPr>
        <w:pStyle w:val="TOC2"/>
        <w:tabs>
          <w:tab w:val="right" w:leader="dot" w:pos="8306"/>
        </w:tabs>
      </w:pPr>
      <w:hyperlink w:anchor="_Toc28690" w:history="1">
        <w:r>
          <w:rPr>
            <w:rFonts w:ascii="仿宋" w:eastAsia="仿宋" w:hAnsi="仿宋" w:cs="仿宋" w:hint="eastAsia"/>
            <w:lang w:eastAsia="zh-CN"/>
          </w:rPr>
          <w:t>(二)、建设进度</w:t>
        </w:r>
        <w:r>
          <w:tab/>
        </w:r>
        <w:r>
          <w:fldChar w:fldCharType="begin"/>
        </w:r>
        <w:r>
          <w:instrText xml:space="preserve"> PAGEREF _Toc28690 \h </w:instrText>
        </w:r>
        <w:r>
          <w:fldChar w:fldCharType="separate"/>
        </w:r>
        <w:r>
          <w:t>43</w:t>
        </w:r>
        <w:r>
          <w:fldChar w:fldCharType="end"/>
        </w:r>
      </w:hyperlink>
    </w:p>
    <w:p>
      <w:pPr>
        <w:pStyle w:val="TOC2"/>
        <w:tabs>
          <w:tab w:val="right" w:leader="dot" w:pos="8306"/>
        </w:tabs>
      </w:pPr>
      <w:hyperlink w:anchor="_Toc16833" w:history="1">
        <w:r>
          <w:rPr>
            <w:rFonts w:ascii="仿宋" w:eastAsia="仿宋" w:hAnsi="仿宋" w:cs="仿宋" w:hint="eastAsia"/>
            <w:lang w:eastAsia="zh-CN"/>
          </w:rPr>
          <w:t>(三)、进度安排注意事项</w:t>
        </w:r>
        <w:r>
          <w:tab/>
        </w:r>
        <w:r>
          <w:fldChar w:fldCharType="begin"/>
        </w:r>
        <w:r>
          <w:instrText xml:space="preserve"> PAGEREF _Toc16833 \h </w:instrText>
        </w:r>
        <w:r>
          <w:fldChar w:fldCharType="separate"/>
        </w:r>
        <w:r>
          <w:t>44</w:t>
        </w:r>
        <w:r>
          <w:fldChar w:fldCharType="end"/>
        </w:r>
      </w:hyperlink>
    </w:p>
    <w:p>
      <w:pPr>
        <w:pStyle w:val="TOC2"/>
        <w:tabs>
          <w:tab w:val="right" w:leader="dot" w:pos="8306"/>
        </w:tabs>
      </w:pPr>
      <w:hyperlink w:anchor="_Toc16928" w:history="1">
        <w:r>
          <w:rPr>
            <w:rFonts w:ascii="仿宋" w:eastAsia="仿宋" w:hAnsi="仿宋" w:cs="仿宋" w:hint="eastAsia"/>
            <w:lang w:eastAsia="zh-CN"/>
          </w:rPr>
          <w:t>(四)、人力资源配置</w:t>
        </w:r>
        <w:r>
          <w:tab/>
        </w:r>
        <w:r>
          <w:fldChar w:fldCharType="begin"/>
        </w:r>
        <w:r>
          <w:instrText xml:space="preserve"> PAGEREF _Toc16928 \h </w:instrText>
        </w:r>
        <w:r>
          <w:fldChar w:fldCharType="separate"/>
        </w:r>
        <w:r>
          <w:t>45</w:t>
        </w:r>
        <w:r>
          <w:fldChar w:fldCharType="end"/>
        </w:r>
      </w:hyperlink>
    </w:p>
    <w:p>
      <w:pPr>
        <w:pStyle w:val="TOC1"/>
        <w:tabs>
          <w:tab w:val="right" w:leader="dot" w:pos="8306"/>
        </w:tabs>
      </w:pPr>
      <w:hyperlink w:anchor="_Toc20978" w:history="1">
        <w:r>
          <w:rPr>
            <w:rFonts w:ascii="仿宋" w:eastAsia="仿宋" w:hAnsi="仿宋" w:cs="仿宋" w:hint="eastAsia"/>
            <w:lang w:eastAsia="zh-CN"/>
          </w:rPr>
          <w:t>十三、马口铁包装项目实施保障措施</w:t>
        </w:r>
        <w:r>
          <w:tab/>
        </w:r>
        <w:r>
          <w:fldChar w:fldCharType="begin"/>
        </w:r>
        <w:r>
          <w:instrText xml:space="preserve"> PAGEREF _Toc20978 \h </w:instrText>
        </w:r>
        <w:r>
          <w:fldChar w:fldCharType="separate"/>
        </w:r>
        <w:r>
          <w:t>46</w:t>
        </w:r>
        <w:r>
          <w:fldChar w:fldCharType="end"/>
        </w:r>
      </w:hyperlink>
    </w:p>
    <w:p>
      <w:pPr>
        <w:pStyle w:val="TOC2"/>
        <w:tabs>
          <w:tab w:val="right" w:leader="dot" w:pos="8306"/>
        </w:tabs>
      </w:pPr>
      <w:hyperlink w:anchor="_Toc23579" w:history="1">
        <w:r>
          <w:rPr>
            <w:rFonts w:ascii="仿宋" w:eastAsia="仿宋" w:hAnsi="仿宋" w:cs="仿宋" w:hint="eastAsia"/>
            <w:lang w:eastAsia="zh-CN"/>
          </w:rPr>
          <w:t>(一)、马口铁包装项目实施保障机制</w:t>
        </w:r>
        <w:r>
          <w:tab/>
        </w:r>
        <w:r>
          <w:fldChar w:fldCharType="begin"/>
        </w:r>
        <w:r>
          <w:instrText xml:space="preserve"> PAGEREF _Toc23579 \h </w:instrText>
        </w:r>
        <w:r>
          <w:fldChar w:fldCharType="separate"/>
        </w:r>
        <w:r>
          <w:t>46</w:t>
        </w:r>
        <w:r>
          <w:fldChar w:fldCharType="end"/>
        </w:r>
      </w:hyperlink>
    </w:p>
    <w:p>
      <w:pPr>
        <w:pStyle w:val="TOC2"/>
        <w:tabs>
          <w:tab w:val="right" w:leader="dot" w:pos="8306"/>
        </w:tabs>
      </w:pPr>
      <w:hyperlink w:anchor="_Toc2932" w:history="1">
        <w:r>
          <w:rPr>
            <w:rFonts w:ascii="仿宋" w:eastAsia="仿宋" w:hAnsi="仿宋" w:cs="仿宋" w:hint="eastAsia"/>
            <w:lang w:eastAsia="zh-CN"/>
          </w:rPr>
          <w:t>(二)、马口铁包装项目法律合规要求</w:t>
        </w:r>
        <w:r>
          <w:tab/>
        </w:r>
        <w:r>
          <w:fldChar w:fldCharType="begin"/>
        </w:r>
        <w:r>
          <w:instrText xml:space="preserve"> PAGEREF _Toc2932 \h </w:instrText>
        </w:r>
        <w:r>
          <w:fldChar w:fldCharType="separate"/>
        </w:r>
        <w:r>
          <w:t>50</w:t>
        </w:r>
        <w:r>
          <w:fldChar w:fldCharType="end"/>
        </w:r>
      </w:hyperlink>
    </w:p>
    <w:p>
      <w:pPr>
        <w:pStyle w:val="TOC2"/>
        <w:tabs>
          <w:tab w:val="right" w:leader="dot" w:pos="8306"/>
        </w:tabs>
      </w:pPr>
      <w:hyperlink w:anchor="_Toc25566" w:history="1">
        <w:r>
          <w:rPr>
            <w:rFonts w:ascii="仿宋" w:eastAsia="仿宋" w:hAnsi="仿宋" w:cs="仿宋" w:hint="eastAsia"/>
            <w:lang w:eastAsia="zh-CN"/>
          </w:rPr>
          <w:t>(三)、马口铁包装项目合同管理与法律事务</w:t>
        </w:r>
        <w:r>
          <w:tab/>
        </w:r>
        <w:r>
          <w:fldChar w:fldCharType="begin"/>
        </w:r>
        <w:r>
          <w:instrText xml:space="preserve"> PAGEREF _Toc25566 \h </w:instrText>
        </w:r>
        <w:r>
          <w:fldChar w:fldCharType="separate"/>
        </w:r>
        <w:r>
          <w:t>54</w:t>
        </w:r>
        <w:r>
          <w:fldChar w:fldCharType="end"/>
        </w:r>
      </w:hyperlink>
    </w:p>
    <w:p>
      <w:pPr>
        <w:pStyle w:val="TOC2"/>
        <w:tabs>
          <w:tab w:val="right" w:leader="dot" w:pos="8306"/>
        </w:tabs>
      </w:pPr>
      <w:hyperlink w:anchor="_Toc30575" w:history="1">
        <w:r>
          <w:rPr>
            <w:rFonts w:ascii="仿宋" w:eastAsia="仿宋" w:hAnsi="仿宋" w:cs="仿宋" w:hint="eastAsia"/>
            <w:lang w:eastAsia="zh-CN"/>
          </w:rPr>
          <w:t>(四)、马口铁包装项目知识产权保护策略</w:t>
        </w:r>
        <w:r>
          <w:tab/>
        </w:r>
        <w:r>
          <w:fldChar w:fldCharType="begin"/>
        </w:r>
        <w:r>
          <w:instrText xml:space="preserve"> PAGEREF _Toc30575 \h </w:instrText>
        </w:r>
        <w:r>
          <w:fldChar w:fldCharType="separate"/>
        </w:r>
        <w:r>
          <w:t>60</w:t>
        </w:r>
        <w:r>
          <w:fldChar w:fldCharType="end"/>
        </w:r>
      </w:hyperlink>
    </w:p>
    <w:p>
      <w:pPr>
        <w:pStyle w:val="TOC1"/>
        <w:tabs>
          <w:tab w:val="right" w:leader="dot" w:pos="8306"/>
        </w:tabs>
      </w:pPr>
      <w:hyperlink w:anchor="_Toc13763" w:history="1">
        <w:r>
          <w:rPr>
            <w:rFonts w:ascii="仿宋" w:eastAsia="仿宋" w:hAnsi="仿宋" w:cs="仿宋" w:hint="eastAsia"/>
            <w:lang w:eastAsia="zh-CN"/>
          </w:rPr>
          <w:t>十四、马口铁包装项目工程方案分析</w:t>
        </w:r>
        <w:r>
          <w:tab/>
        </w:r>
        <w:r>
          <w:fldChar w:fldCharType="begin"/>
        </w:r>
        <w:r>
          <w:instrText xml:space="preserve"> PAGEREF _Toc13763 \h </w:instrText>
        </w:r>
        <w:r>
          <w:fldChar w:fldCharType="separate"/>
        </w:r>
        <w:r>
          <w:t>63</w:t>
        </w:r>
        <w:r>
          <w:fldChar w:fldCharType="end"/>
        </w:r>
      </w:hyperlink>
    </w:p>
    <w:p>
      <w:pPr>
        <w:pStyle w:val="TOC2"/>
        <w:tabs>
          <w:tab w:val="right" w:leader="dot" w:pos="8306"/>
        </w:tabs>
      </w:pPr>
      <w:hyperlink w:anchor="_Toc24924" w:history="1">
        <w:r>
          <w:rPr>
            <w:rFonts w:ascii="仿宋" w:eastAsia="仿宋" w:hAnsi="仿宋" w:cs="仿宋" w:hint="eastAsia"/>
            <w:lang w:eastAsia="zh-CN"/>
          </w:rPr>
          <w:t>(一)、建筑工程设计原则</w:t>
        </w:r>
        <w:r>
          <w:tab/>
        </w:r>
        <w:r>
          <w:fldChar w:fldCharType="begin"/>
        </w:r>
        <w:r>
          <w:instrText xml:space="preserve"> PAGEREF _Toc24924 \h </w:instrText>
        </w:r>
        <w:r>
          <w:fldChar w:fldCharType="separate"/>
        </w:r>
        <w:r>
          <w:t>63</w:t>
        </w:r>
        <w:r>
          <w:fldChar w:fldCharType="end"/>
        </w:r>
      </w:hyperlink>
    </w:p>
    <w:p>
      <w:pPr>
        <w:pStyle w:val="TOC2"/>
        <w:tabs>
          <w:tab w:val="right" w:leader="dot" w:pos="8306"/>
        </w:tabs>
      </w:pPr>
      <w:hyperlink w:anchor="_Toc30143" w:history="1">
        <w:r>
          <w:rPr>
            <w:rFonts w:ascii="仿宋" w:eastAsia="仿宋" w:hAnsi="仿宋" w:cs="仿宋" w:hint="eastAsia"/>
            <w:lang w:eastAsia="zh-CN"/>
          </w:rPr>
          <w:t>(二)、土建工程建设指标</w:t>
        </w:r>
        <w:r>
          <w:tab/>
        </w:r>
        <w:r>
          <w:fldChar w:fldCharType="begin"/>
        </w:r>
        <w:r>
          <w:instrText xml:space="preserve"> PAGEREF _Toc30143 \h </w:instrText>
        </w:r>
        <w:r>
          <w:fldChar w:fldCharType="separate"/>
        </w:r>
        <w:r>
          <w:t>66</w:t>
        </w:r>
        <w:r>
          <w:fldChar w:fldCharType="end"/>
        </w:r>
      </w:hyperlink>
    </w:p>
    <w:p>
      <w:pPr>
        <w:pStyle w:val="TOC1"/>
        <w:tabs>
          <w:tab w:val="right" w:leader="dot" w:pos="8306"/>
        </w:tabs>
      </w:pPr>
      <w:hyperlink w:anchor="_Toc21052" w:history="1">
        <w:r>
          <w:rPr>
            <w:rFonts w:ascii="仿宋" w:eastAsia="仿宋" w:hAnsi="仿宋" w:cs="仿宋" w:hint="eastAsia"/>
            <w:lang w:eastAsia="zh-CN"/>
          </w:rPr>
          <w:t>十五、马口铁包装项目变更管理</w:t>
        </w:r>
        <w:r>
          <w:tab/>
        </w:r>
        <w:r>
          <w:fldChar w:fldCharType="begin"/>
        </w:r>
        <w:r>
          <w:instrText xml:space="preserve"> PAGEREF _Toc21052 \h </w:instrText>
        </w:r>
        <w:r>
          <w:fldChar w:fldCharType="separate"/>
        </w:r>
        <w:r>
          <w:t>68</w:t>
        </w:r>
        <w:r>
          <w:fldChar w:fldCharType="end"/>
        </w:r>
      </w:hyperlink>
    </w:p>
    <w:p>
      <w:pPr>
        <w:pStyle w:val="TOC2"/>
        <w:tabs>
          <w:tab w:val="right" w:leader="dot" w:pos="8306"/>
        </w:tabs>
      </w:pPr>
      <w:hyperlink w:anchor="_Toc4677" w:history="1">
        <w:r>
          <w:rPr>
            <w:rFonts w:ascii="仿宋" w:eastAsia="仿宋" w:hAnsi="仿宋" w:cs="仿宋" w:hint="eastAsia"/>
            <w:lang w:eastAsia="zh-CN"/>
          </w:rPr>
          <w:t>(一)、变更申请与评估</w:t>
        </w:r>
        <w:r>
          <w:tab/>
        </w:r>
        <w:r>
          <w:fldChar w:fldCharType="begin"/>
        </w:r>
        <w:r>
          <w:instrText xml:space="preserve"> PAGEREF _Toc4677 \h </w:instrText>
        </w:r>
        <w:r>
          <w:fldChar w:fldCharType="separate"/>
        </w:r>
        <w:r>
          <w:t>68</w:t>
        </w:r>
        <w:r>
          <w:fldChar w:fldCharType="end"/>
        </w:r>
      </w:hyperlink>
    </w:p>
    <w:p>
      <w:pPr>
        <w:pStyle w:val="TOC2"/>
        <w:tabs>
          <w:tab w:val="right" w:leader="dot" w:pos="8306"/>
        </w:tabs>
      </w:pPr>
      <w:hyperlink w:anchor="_Toc10847" w:history="1">
        <w:r>
          <w:rPr>
            <w:rFonts w:ascii="仿宋" w:eastAsia="仿宋" w:hAnsi="仿宋" w:cs="仿宋" w:hint="eastAsia"/>
            <w:lang w:eastAsia="zh-CN"/>
          </w:rPr>
          <w:t>(二)、变更实施与控制</w:t>
        </w:r>
        <w:r>
          <w:tab/>
        </w:r>
        <w:r>
          <w:fldChar w:fldCharType="begin"/>
        </w:r>
        <w:r>
          <w:instrText xml:space="preserve"> PAGEREF _Toc10847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345"/>
      <w:r>
        <w:rPr>
          <w:rFonts w:ascii="仿宋" w:eastAsia="仿宋" w:hAnsi="仿宋" w:cs="仿宋" w:hint="eastAsia"/>
          <w:sz w:val="28"/>
          <w:lang w:eastAsia="zh-CN"/>
        </w:rPr>
        <w:t>一、马口铁包装项目文档管理</w:t>
      </w:r>
      <w:bookmarkEnd w:id="2"/>
    </w:p>
    <w:p>
      <w:pPr>
        <w:pStyle w:val="Heading2"/>
        <w:rPr>
          <w:rFonts w:ascii="仿宋" w:eastAsia="仿宋" w:hAnsi="仿宋" w:cs="仿宋" w:hint="eastAsia"/>
          <w:lang w:eastAsia="zh-CN"/>
        </w:rPr>
      </w:pPr>
      <w:bookmarkStart w:id="3" w:name="_Toc276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马口铁包装项目高度重视文档的质量和准确性，以支持马口铁包装项目的各项活动和决策。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文档的编制始于马口铁包装项目计划的初期，我们制定了详细的文档编制计划，明确了每个文档的内容、格式和编写责任人。在马口铁包装项目启动阶段，我们首先编制了马口铁包装项目章程，明确定义了马口铁包装项目的目标、范围、风险等关键要素。随后，马口铁包装项目团队根据计划陆续编制了需求文档、设计文档、测试文档等各类文档，确保马口铁包装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马口铁包装项目管理中的重要环节，旨在确保马口铁包装项目文档符合质量标准和马口铁包装项目需求。在马口铁包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马口铁包装项目相关利益方和专业领域的专家对文档进行独立审查。这有助于获取更全面、客观的反馈，确保马口铁包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马口铁包装项目在文档编制与审查方面建立了严格的管理机制，通过规范的流程和多维度的审查，确保马口铁包装项目文档的质量、准确性和可靠性，为马口铁包装项目的顺利推进提供了有力支持。</w:t>
      </w:r>
    </w:p>
    <w:p>
      <w:pPr>
        <w:pStyle w:val="Heading2"/>
        <w:ind w:firstLine="560" w:firstLineChars="200"/>
        <w:rPr>
          <w:rFonts w:ascii="仿宋" w:eastAsia="仿宋" w:hAnsi="仿宋" w:cs="仿宋" w:hint="eastAsia"/>
          <w:sz w:val="28"/>
          <w:lang w:eastAsia="zh-CN"/>
        </w:rPr>
      </w:pPr>
      <w:bookmarkStart w:id="4" w:name="_Toc2286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在马口铁包装项目中，我们致力于优化文档发布与分发过程，以确保信息的高效传递和团队间协作的顺畅进行。以下是我们采取的关键优化策略：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我们通过多渠道发布文档，包括电子邮件、马口铁包装项目管理平台、内部网站等，以满足不同团队成员的偏好和需求。多渠道发布确保了信息的全面覆盖。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我们采用了精细的权限控制，确保只有授权人员可以访问敏感信息。这种安全措施保护了马口铁包装项目文档的机密性，防止了未经授权的信息泄露。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68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文档存档与归档是马口铁包装项目生命周期中一个至关重要的环节，直接关系到马口铁包装项目信息的长期保存和历史记录的完整性。在马口铁包装项目中，我们实施了一系列有效的文档存档与归档管理策略：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599"/>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658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的技术管理特点体现在其创新导向。通过引入最先进的技术趋势和解决方案，马口铁包装项目致力于提升科技含量、提高质量和效率水平。这意味着我们将采用最新的工具和方法，确保马口铁包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马口铁包装项目技术管理的显著特征。通过整合不同领域的技术资源，我们实现了跨学科的协同工作。这有助于优化技术架构，提高整体效能。此外，整合性策略还促进了不同技术团队之间的紧密沟通和高效合作，确保马口铁包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马口铁包装项目所采用的技术。通过不断优化技术方案，马口铁包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马口铁包装项目团队将在马口铁包装项目初期识别可能的技术风险，并采取相应的预防和应对措施。通过建立健全的风险评估机制，马口铁包装项目能够在实施过程中及时发现并解决潜在的技术问题，保障马口铁包装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马口铁包装项目中，技术将成为马口铁包装项目成功的有力支持。这一深度剖析揭示了技术管理在马口铁包装项目实施中的关键作用，为马口铁包装项目的技术基础奠定了坚实的基础。</w:t>
      </w:r>
    </w:p>
    <w:p>
      <w:pPr>
        <w:pStyle w:val="Heading2"/>
        <w:ind w:firstLine="560" w:firstLineChars="200"/>
        <w:rPr>
          <w:rFonts w:ascii="仿宋" w:eastAsia="仿宋" w:hAnsi="仿宋" w:cs="仿宋" w:hint="eastAsia"/>
          <w:sz w:val="28"/>
          <w:lang w:eastAsia="zh-CN"/>
        </w:rPr>
      </w:pPr>
      <w:bookmarkStart w:id="8" w:name="_Toc3479"/>
      <w:r>
        <w:rPr>
          <w:rFonts w:ascii="仿宋" w:eastAsia="仿宋" w:hAnsi="仿宋" w:cs="仿宋" w:hint="eastAsia"/>
          <w:sz w:val="28"/>
          <w:lang w:eastAsia="zh-CN"/>
        </w:rPr>
        <w:t>(二)、马口铁包装项目工艺技术设计方案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马口铁包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马口铁包装项目将严格按照相关行业规范要求进行组织。通过有效控制产品质量，马口铁包装项目将致力于为顾客提供优质的马口铁包装项目产品和良好的服务。这体现了马口铁包装项目对于生产活动合规性和质量标准的高度重视，为马口铁包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马口铁包装项目注重生态效益和清洁生产原则。马口铁包装项目建设将紧密结合地方特色经济发展，与社会经济发展规划和区域环境保护规划方案相协调一致。通过与当地区域自然生态系统的结合，马口铁包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马口铁包装项目产品具有多样化的客户需求和个性化的特点。因此，马口铁包装项目产品规格品种多样，且单批生产数量较小。为满足这一特点，马口铁包装项目承办单位将建设先进的柔性制造生产线。通过广泛应用柔性制造技术，马口铁包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马口铁包装项目采用的技术具有较高的技术含量和自动化水平，处于国内先进水平。这一技术选用不仅体现了对生产效率、质量和环境友好性的高标准要求，同时为马口铁包装项目的可持续发展奠定了坚实的基础。</w:t>
      </w:r>
    </w:p>
    <w:p>
      <w:pPr>
        <w:pStyle w:val="Heading2"/>
        <w:ind w:firstLine="560" w:firstLineChars="200"/>
        <w:rPr>
          <w:rFonts w:ascii="仿宋" w:eastAsia="仿宋" w:hAnsi="仿宋" w:cs="仿宋" w:hint="eastAsia"/>
          <w:sz w:val="28"/>
          <w:lang w:eastAsia="zh-CN"/>
        </w:rPr>
      </w:pPr>
      <w:bookmarkStart w:id="9" w:name="_Toc15837"/>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为确保马口铁包装项目的高效生产和技术实施，我们制定了一套精心设计的设备选型方案，以满足马口铁包装项目生产、质量和环保的要求。该方案的主要特点如下：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马口铁包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针对马口铁包装项目产品的多样性和小批量生产的特点，我们将建设柔性制造生产线。通过在设备选型中考虑柔性制造技术，可以灵活应对不同产品规格和生产需求，实现生产线的高度灵活性和适应性。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5247"/>
      <w:r>
        <w:rPr>
          <w:rFonts w:ascii="仿宋" w:eastAsia="仿宋" w:hAnsi="仿宋" w:cs="仿宋" w:hint="eastAsia"/>
          <w:sz w:val="28"/>
          <w:lang w:eastAsia="zh-CN"/>
        </w:rPr>
        <w:t>三、马口铁包装项目概论</w:t>
      </w:r>
      <w:bookmarkEnd w:id="10"/>
    </w:p>
    <w:p>
      <w:pPr>
        <w:pStyle w:val="Heading2"/>
        <w:rPr>
          <w:rFonts w:ascii="仿宋" w:eastAsia="仿宋" w:hAnsi="仿宋" w:cs="仿宋" w:hint="eastAsia"/>
          <w:lang w:eastAsia="zh-CN"/>
        </w:rPr>
      </w:pPr>
      <w:bookmarkStart w:id="11" w:name="_Toc30890"/>
      <w:r>
        <w:rPr>
          <w:rFonts w:ascii="仿宋" w:eastAsia="仿宋" w:hAnsi="仿宋" w:cs="仿宋" w:hint="eastAsia"/>
          <w:lang w:eastAsia="zh-CN"/>
        </w:rPr>
        <w:t>(一)、马口铁包装项目概况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的起源追溯至对市场的深入洞察。市场的不断演变与变革为马口铁包装项目提供了难得的机遇。当前市场存在的需求缺口和变革的大环境共同构成了马口铁包装项目的背景。这个马口铁包装项目旨在充分利用市场机遇，填补行业中尚未满足的需求，为客户提供全新的解决方案。市场的变革和需求的增长使得这个马口铁包装项目具备了巨大的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1.2 马口铁包装项目名称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正式命名为马口铁包装。这个名称不仅仅是一个标识，更代表了马口铁包装项目的核心理念和愿景。它蕴含着马口铁包装项目所要解决问题的关键字，具有强烈的表达和辨识度，为马口铁包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马口铁包装项目目标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的核心目标是提供一种全新、高效的解决方案，满足客户日益增长的需求。马口铁包装项目追求的不仅仅是满足市场需求，更是在市场中获得卓越的竞争优势。通过不断提升产品或服务的质量和创新水平，马口铁包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马口铁包装项目范围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全面涵盖了产品研发、制造、市场推广和售后服务，确保从产品设计到最终用户体验的全方位关注。这一全面的马口铁包装项目范围是为了确保马口铁包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马口铁包装项目时间表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马口铁包装项目计划在未来18个月内完成，包括研发、测试、市场试点和正式推出等不同阶段。这个时间表的合理设计是为了确保马口铁包装项目各个阶段的顺利推进，以便按时交付高质量的成果。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马口铁包装项目预算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马口铁包装项目总预算估算为XX百万美元，主要分配在研发、市场推广、人员培训和运营等方面。这一充足的预算为马口铁包装项目提供了充足的资源，确保马口铁包装项目在各个方面都能取得优异的表现。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马口铁包装项目风险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可能面临的风险包括市场接受度低、技术难题、竞争激烈等。马口铁包装项目团队已经制定了相应的风险应对计划，通过前瞻性的风险管理，确保马口铁包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马口铁包装项目团队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马口铁包装项目汇聚了一支经验丰富、多领域专业素养的核心团队，确保马口铁包装项目在各个方面都能拥有高水平的执行力。团队的协同作战是马口铁包装项目成功的关键因素之一。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马口铁包装项目背景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马口铁包装项目的背景根植于市场对更高效、创新产品的渴望，同时也受到科技发展对行业格局的深刻改变的影响。这为马口铁包装项目提供了广阔的发展空间和市场需求。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马口铁包装项目现状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截至目前，马口铁包装项目已完成市场调研和技术验证，取得了初步的成功。这为马口铁包装项目在未来的发展奠定了坚实的基础，为更远大的目标打下了坚实的基石。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0885"/>
      <w:r>
        <w:rPr>
          <w:rFonts w:ascii="仿宋" w:eastAsia="仿宋" w:hAnsi="仿宋" w:cs="仿宋" w:hint="eastAsia"/>
          <w:sz w:val="28"/>
          <w:lang w:eastAsia="zh-CN"/>
        </w:rPr>
        <w:t>(二)、马口铁包装项目目标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keyword》马口铁包装项目首要业务目标是在市场中占据有利地位，实现产品/服务的成功推广和销售。通过不断提升产品质量、创新性，马口铁包装项目追求成为行业中的领导者，赢得更多客户的青睐。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在科技迅速发展的时代，马口铁包装项目着眼于技术创新。通过持续的研发和技术升级，马口铁包装项目旨在推出更具创新性的产品或服务，以满足市场对新鲜、先进解决方案的需求。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为了建立可持续的客户关系，马口铁包装项目设定了客户满意度目标。通过提供卓越的产品质量和优质的客户服务，马口铁包装项目追求赢得客户的信任和忠诚度，确保他们的满意度达到行业领先水平。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马口铁包装项目注重社会责任和可持续发展。通过实施环保、社会责任马口铁包装项目，马口铁包装项目致力于在经济发展的同时保护环境，促进社会公平，实现可持续经营。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马口铁包装项目的团队是实现目标的核心驱动力。因此，马口铁包装项目设定了团队发展目标，包括提升团队成员的专业技能、培养领导力，以及搭建协同高效的团队工作氛围。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330"/>
      <w:r>
        <w:rPr>
          <w:rFonts w:ascii="仿宋" w:eastAsia="仿宋" w:hAnsi="仿宋" w:cs="仿宋" w:hint="eastAsia"/>
          <w:sz w:val="28"/>
          <w:lang w:eastAsia="zh-CN"/>
        </w:rPr>
        <w:t>(三)、马口铁包装项目提出的理由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马口铁包装项目提出的理由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马口铁包装项目的提出源于对市场机遇的深刻洞察。当前市场中存在的需求缺口和行业发展趋势表明，有巨大的商业机会等待被开发。通过准确捕捉市场机遇，马口铁包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的理念基于对技术创新的信仰。通过持续的研发和技术投入，马口铁包装项目有望推出更具创新性的产品或服务。在科技飞速发展的当下，马口铁包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的提出是为了增强企业的行业竞争力。通过提升产品或服务的质量和独特性，马口铁包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响应了消费者需求的变化。随着社会和科技的不断发展，消费者对产品和服务的需求也在发生变化。通过深入了解并及时回应消费者的新需求，马口铁包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马口铁包装项目的提出是企业战略发展规划的一部分。在面对日益激烈的市场竞争和不断变化的商业环境中，马口铁包装项目作为企业战略的一环，旨在为企业开辟新的增长领域，巩固企业在行业中的地位。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的提出不仅仅是基于商业考量，还注重社会责任。通过推出环保、社会责任等方面的马口铁包装项目，马口铁包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马口铁包装项目的提出反映了对利益相关者期望的关注。包括客户、员工、投资者等利益相关者在企业发展中都有着各自的期望，马口铁包装项目力求在满足这些期望的同时，取得更大的共赢。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7476"/>
      <w:r>
        <w:rPr>
          <w:rFonts w:ascii="仿宋" w:eastAsia="仿宋" w:hAnsi="仿宋" w:cs="仿宋" w:hint="eastAsia"/>
          <w:sz w:val="28"/>
          <w:lang w:eastAsia="zh-CN"/>
        </w:rPr>
        <w:t>(四)、马口铁包装项目意义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在实施马口铁包装项目的过程中，我们不仅仅是在追逐商业成功，更是为企业和社会的多个层面创造了深远的意义。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马口铁包装项目的首要意义在于提升企业的市场竞争力。通过持续的创新和对产品质量的高标准要求，马口铁包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马口铁包装项目的推进将促使行业技术水平的提升。通过引入先进技术和创新性解决方案，马口铁包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马口铁包装项目不仅创造了大量就业机会，提高了就业水平，还注重社会责任和环保。通过参与社会公益事业和推动环保马口铁包装项目，马口铁包装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综合而言，马口铁包装项目意义重大，不仅推动了企业的发展，也为行业和社会的进步贡献了积极力量。这是一个全面而深刻的影响，将在未来产生可持续的正面效应。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1314"/>
      <w:r>
        <w:rPr>
          <w:rFonts w:ascii="仿宋" w:eastAsia="仿宋" w:hAnsi="仿宋" w:cs="仿宋" w:hint="eastAsia"/>
          <w:sz w:val="28"/>
          <w:lang w:eastAsia="zh-CN"/>
        </w:rPr>
        <w:t>(五)、马口铁包装项目背景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在当今迅猛发展的商业环境中，马口铁包装项目的动因根植于对多方面因素的审慎考量。这个马口铁包装项目的提出并非孤立的决策，而是对企业所处背景深入思考的产物。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马口铁包装项目背后的首要原因。科技的迅速发展和全球市场的快速变化使得企业必须灵活应对。马口铁包装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竞争的激烈程度也是马口铁包装项目背景中不可忽视的一环。企业需要在激烈竞争中脱颖而出，为此，马口铁包装项目致力于打破常规，提供独特的价值主张，以吸引客户并确保市场份额的增长。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技术的迅速发展为企业带来了机遇与挑战。作为马口铁包装项目启动的背景之一，对新兴技术的应用将有助于提升企业的技术水平，使其在不断演进的商业环境中保持竞争优势。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https://d.book118.com/736150052054010041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马口铁包装项目计划设计方案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马口铁包装项目计划设计方案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马口铁包装项目计划设计方案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马口铁包装项目计划设计方案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马口铁包装项目计划设计方案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马口铁包装项目计划设计方案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马口铁包装项目计划设计方案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马口铁包装项目计划设计方案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马口铁包装项目计划设计方案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马口铁包装项目计划设计方案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马口铁包装项目计划设计方案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马口铁包装项目计划设计方案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马口铁包装项目计划设计方案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马口铁包装项目计划设计方案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马口铁包装项目计划设计方案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马口铁包装项目计划设计方案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马口铁包装项目计划设计方案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DC79D3"/>
    <w:rsid w:val="1ADC79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15005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2024-01-17T21:03:00Z</dcterms:created>
  <dcterms:modified xsi:type="dcterms:W3CDTF">2024-01-17T21:03:52Z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C6A7CE4F26464C5E8CBD30F93C9290CE_11</vt:lpwstr>
  </property>
  <property fmtid="{D5CDD505-2E9C-101B-9397-08002B2CF9AE}" pid="3" name="KSOProductBuildVer">
    <vt:lpwstr>2052-12.1.0.16120</vt:lpwstr>
  </property>
</Properties>
</file>