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环形磁体项目规划设计蓝图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3" w:history="1">
        <w:r>
          <w:rPr>
            <w:rFonts w:ascii="仿宋" w:eastAsia="仿宋" w:hAnsi="仿宋" w:cs="仿宋" w:hint="eastAsia"/>
            <w:lang w:eastAsia="zh-CN"/>
          </w:rPr>
          <w:t>概论</w:t>
        </w:r>
        <w:r>
          <w:tab/>
        </w:r>
        <w:r>
          <w:fldChar w:fldCharType="begin"/>
        </w:r>
        <w:r>
          <w:instrText xml:space="preserve"> PAGEREF _Toc17363 \h </w:instrText>
        </w:r>
        <w:r>
          <w:fldChar w:fldCharType="separate"/>
        </w:r>
        <w:r>
          <w:t>3</w:t>
        </w:r>
        <w:r>
          <w:fldChar w:fldCharType="end"/>
        </w:r>
      </w:hyperlink>
    </w:p>
    <w:p>
      <w:pPr>
        <w:pStyle w:val="TOC1"/>
        <w:tabs>
          <w:tab w:val="right" w:leader="dot" w:pos="8306"/>
        </w:tabs>
      </w:pPr>
      <w:hyperlink w:anchor="_Toc4731" w:history="1">
        <w:r>
          <w:rPr>
            <w:rFonts w:ascii="仿宋" w:eastAsia="仿宋" w:hAnsi="仿宋" w:cs="仿宋" w:hint="eastAsia"/>
            <w:lang w:eastAsia="zh-CN"/>
          </w:rPr>
          <w:t>一、环形磁体项目建设单位说明</w:t>
        </w:r>
        <w:r>
          <w:tab/>
        </w:r>
        <w:r>
          <w:fldChar w:fldCharType="begin"/>
        </w:r>
        <w:r>
          <w:instrText xml:space="preserve"> PAGEREF _Toc4731 \h </w:instrText>
        </w:r>
        <w:r>
          <w:fldChar w:fldCharType="separate"/>
        </w:r>
        <w:r>
          <w:t>3</w:t>
        </w:r>
        <w:r>
          <w:fldChar w:fldCharType="end"/>
        </w:r>
      </w:hyperlink>
    </w:p>
    <w:p>
      <w:pPr>
        <w:pStyle w:val="TOC2"/>
        <w:tabs>
          <w:tab w:val="right" w:leader="dot" w:pos="8306"/>
        </w:tabs>
      </w:pPr>
      <w:hyperlink w:anchor="_Toc8186" w:history="1">
        <w:r>
          <w:rPr>
            <w:rFonts w:ascii="仿宋" w:eastAsia="仿宋" w:hAnsi="仿宋" w:cs="仿宋" w:hint="eastAsia"/>
            <w:lang w:eastAsia="zh-CN"/>
          </w:rPr>
          <w:t>(一)、环形磁体项目承办单位基本情况</w:t>
        </w:r>
        <w:r>
          <w:tab/>
        </w:r>
        <w:r>
          <w:fldChar w:fldCharType="begin"/>
        </w:r>
        <w:r>
          <w:instrText xml:space="preserve"> PAGEREF _Toc8186 \h </w:instrText>
        </w:r>
        <w:r>
          <w:fldChar w:fldCharType="separate"/>
        </w:r>
        <w:r>
          <w:t>3</w:t>
        </w:r>
        <w:r>
          <w:fldChar w:fldCharType="end"/>
        </w:r>
      </w:hyperlink>
    </w:p>
    <w:p>
      <w:pPr>
        <w:pStyle w:val="TOC2"/>
        <w:tabs>
          <w:tab w:val="right" w:leader="dot" w:pos="8306"/>
        </w:tabs>
      </w:pPr>
      <w:hyperlink w:anchor="_Toc11338" w:history="1">
        <w:r>
          <w:rPr>
            <w:rFonts w:ascii="仿宋" w:eastAsia="仿宋" w:hAnsi="仿宋" w:cs="仿宋" w:hint="eastAsia"/>
            <w:lang w:eastAsia="zh-CN"/>
          </w:rPr>
          <w:t>(二)、公司经济效益分析</w:t>
        </w:r>
        <w:r>
          <w:tab/>
        </w:r>
        <w:r>
          <w:fldChar w:fldCharType="begin"/>
        </w:r>
        <w:r>
          <w:instrText xml:space="preserve"> PAGEREF _Toc11338 \h </w:instrText>
        </w:r>
        <w:r>
          <w:fldChar w:fldCharType="separate"/>
        </w:r>
        <w:r>
          <w:t>4</w:t>
        </w:r>
        <w:r>
          <w:fldChar w:fldCharType="end"/>
        </w:r>
      </w:hyperlink>
    </w:p>
    <w:p>
      <w:pPr>
        <w:pStyle w:val="TOC1"/>
        <w:tabs>
          <w:tab w:val="right" w:leader="dot" w:pos="8306"/>
        </w:tabs>
      </w:pPr>
      <w:hyperlink w:anchor="_Toc17764" w:history="1">
        <w:r>
          <w:rPr>
            <w:rFonts w:ascii="仿宋" w:eastAsia="仿宋" w:hAnsi="仿宋" w:cs="仿宋" w:hint="eastAsia"/>
            <w:lang w:eastAsia="zh-CN"/>
          </w:rPr>
          <w:t>二、工艺说明</w:t>
        </w:r>
        <w:r>
          <w:tab/>
        </w:r>
        <w:r>
          <w:fldChar w:fldCharType="begin"/>
        </w:r>
        <w:r>
          <w:instrText xml:space="preserve"> PAGEREF _Toc17764 \h </w:instrText>
        </w:r>
        <w:r>
          <w:fldChar w:fldCharType="separate"/>
        </w:r>
        <w:r>
          <w:t>5</w:t>
        </w:r>
        <w:r>
          <w:fldChar w:fldCharType="end"/>
        </w:r>
      </w:hyperlink>
    </w:p>
    <w:p>
      <w:pPr>
        <w:pStyle w:val="TOC2"/>
        <w:tabs>
          <w:tab w:val="right" w:leader="dot" w:pos="8306"/>
        </w:tabs>
      </w:pPr>
      <w:hyperlink w:anchor="_Toc27301" w:history="1">
        <w:r>
          <w:rPr>
            <w:rFonts w:ascii="仿宋" w:eastAsia="仿宋" w:hAnsi="仿宋" w:cs="仿宋" w:hint="eastAsia"/>
            <w:lang w:eastAsia="zh-CN"/>
          </w:rPr>
          <w:t>(一)、技术管理特点</w:t>
        </w:r>
        <w:r>
          <w:tab/>
        </w:r>
        <w:r>
          <w:fldChar w:fldCharType="begin"/>
        </w:r>
        <w:r>
          <w:instrText xml:space="preserve"> PAGEREF _Toc27301 \h </w:instrText>
        </w:r>
        <w:r>
          <w:fldChar w:fldCharType="separate"/>
        </w:r>
        <w:r>
          <w:t>5</w:t>
        </w:r>
        <w:r>
          <w:fldChar w:fldCharType="end"/>
        </w:r>
      </w:hyperlink>
    </w:p>
    <w:p>
      <w:pPr>
        <w:pStyle w:val="TOC2"/>
        <w:tabs>
          <w:tab w:val="right" w:leader="dot" w:pos="8306"/>
        </w:tabs>
      </w:pPr>
      <w:hyperlink w:anchor="_Toc26916" w:history="1">
        <w:r>
          <w:rPr>
            <w:rFonts w:ascii="仿宋" w:eastAsia="仿宋" w:hAnsi="仿宋" w:cs="仿宋" w:hint="eastAsia"/>
            <w:lang w:eastAsia="zh-CN"/>
          </w:rPr>
          <w:t>(二)、环形磁体项目工艺技术设计方案</w:t>
        </w:r>
        <w:r>
          <w:tab/>
        </w:r>
        <w:r>
          <w:fldChar w:fldCharType="begin"/>
        </w:r>
        <w:r>
          <w:instrText xml:space="preserve"> PAGEREF _Toc26916 \h </w:instrText>
        </w:r>
        <w:r>
          <w:fldChar w:fldCharType="separate"/>
        </w:r>
        <w:r>
          <w:t>6</w:t>
        </w:r>
        <w:r>
          <w:fldChar w:fldCharType="end"/>
        </w:r>
      </w:hyperlink>
    </w:p>
    <w:p>
      <w:pPr>
        <w:pStyle w:val="TOC2"/>
        <w:tabs>
          <w:tab w:val="right" w:leader="dot" w:pos="8306"/>
        </w:tabs>
      </w:pPr>
      <w:hyperlink w:anchor="_Toc8977" w:history="1">
        <w:r>
          <w:rPr>
            <w:rFonts w:ascii="仿宋" w:eastAsia="仿宋" w:hAnsi="仿宋" w:cs="仿宋" w:hint="eastAsia"/>
            <w:lang w:eastAsia="zh-CN"/>
          </w:rPr>
          <w:t>(三)、设备选型方案</w:t>
        </w:r>
        <w:r>
          <w:tab/>
        </w:r>
        <w:r>
          <w:fldChar w:fldCharType="begin"/>
        </w:r>
        <w:r>
          <w:instrText xml:space="preserve"> PAGEREF _Toc8977 \h </w:instrText>
        </w:r>
        <w:r>
          <w:fldChar w:fldCharType="separate"/>
        </w:r>
        <w:r>
          <w:t>7</w:t>
        </w:r>
        <w:r>
          <w:fldChar w:fldCharType="end"/>
        </w:r>
      </w:hyperlink>
    </w:p>
    <w:p>
      <w:pPr>
        <w:pStyle w:val="TOC1"/>
        <w:tabs>
          <w:tab w:val="right" w:leader="dot" w:pos="8306"/>
        </w:tabs>
      </w:pPr>
      <w:hyperlink w:anchor="_Toc5246" w:history="1">
        <w:r>
          <w:rPr>
            <w:rFonts w:ascii="仿宋" w:eastAsia="仿宋" w:hAnsi="仿宋" w:cs="仿宋" w:hint="eastAsia"/>
            <w:lang w:eastAsia="zh-CN"/>
          </w:rPr>
          <w:t>三、环形磁体项目危机管理</w:t>
        </w:r>
        <w:r>
          <w:tab/>
        </w:r>
        <w:r>
          <w:fldChar w:fldCharType="begin"/>
        </w:r>
        <w:r>
          <w:instrText xml:space="preserve"> PAGEREF _Toc5246 \h </w:instrText>
        </w:r>
        <w:r>
          <w:fldChar w:fldCharType="separate"/>
        </w:r>
        <w:r>
          <w:t>8</w:t>
        </w:r>
        <w:r>
          <w:fldChar w:fldCharType="end"/>
        </w:r>
      </w:hyperlink>
    </w:p>
    <w:p>
      <w:pPr>
        <w:pStyle w:val="TOC2"/>
        <w:tabs>
          <w:tab w:val="right" w:leader="dot" w:pos="8306"/>
        </w:tabs>
      </w:pPr>
      <w:hyperlink w:anchor="_Toc25672" w:history="1">
        <w:r>
          <w:rPr>
            <w:rFonts w:ascii="仿宋" w:eastAsia="仿宋" w:hAnsi="仿宋" w:cs="仿宋" w:hint="eastAsia"/>
            <w:lang w:eastAsia="zh-CN"/>
          </w:rPr>
          <w:t>(一)、危机预警与识别</w:t>
        </w:r>
        <w:r>
          <w:tab/>
        </w:r>
        <w:r>
          <w:fldChar w:fldCharType="begin"/>
        </w:r>
        <w:r>
          <w:instrText xml:space="preserve"> PAGEREF _Toc25672 \h </w:instrText>
        </w:r>
        <w:r>
          <w:fldChar w:fldCharType="separate"/>
        </w:r>
        <w:r>
          <w:t>8</w:t>
        </w:r>
        <w:r>
          <w:fldChar w:fldCharType="end"/>
        </w:r>
      </w:hyperlink>
    </w:p>
    <w:p>
      <w:pPr>
        <w:pStyle w:val="TOC2"/>
        <w:tabs>
          <w:tab w:val="right" w:leader="dot" w:pos="8306"/>
        </w:tabs>
      </w:pPr>
      <w:hyperlink w:anchor="_Toc17318" w:history="1">
        <w:r>
          <w:rPr>
            <w:rFonts w:ascii="仿宋" w:eastAsia="仿宋" w:hAnsi="仿宋" w:cs="仿宋" w:hint="eastAsia"/>
            <w:lang w:eastAsia="zh-CN"/>
          </w:rPr>
          <w:t>(二)、危机应对与恢复</w:t>
        </w:r>
        <w:r>
          <w:tab/>
        </w:r>
        <w:r>
          <w:fldChar w:fldCharType="begin"/>
        </w:r>
        <w:r>
          <w:instrText xml:space="preserve"> PAGEREF _Toc17318 \h </w:instrText>
        </w:r>
        <w:r>
          <w:fldChar w:fldCharType="separate"/>
        </w:r>
        <w:r>
          <w:t>9</w:t>
        </w:r>
        <w:r>
          <w:fldChar w:fldCharType="end"/>
        </w:r>
      </w:hyperlink>
    </w:p>
    <w:p>
      <w:pPr>
        <w:pStyle w:val="TOC1"/>
        <w:tabs>
          <w:tab w:val="right" w:leader="dot" w:pos="8306"/>
        </w:tabs>
      </w:pPr>
      <w:hyperlink w:anchor="_Toc18574" w:history="1">
        <w:r>
          <w:rPr>
            <w:rFonts w:ascii="仿宋" w:eastAsia="仿宋" w:hAnsi="仿宋" w:cs="仿宋" w:hint="eastAsia"/>
            <w:lang w:eastAsia="zh-CN"/>
          </w:rPr>
          <w:t>四、环形磁体项目绩效评估</w:t>
        </w:r>
        <w:r>
          <w:tab/>
        </w:r>
        <w:r>
          <w:fldChar w:fldCharType="begin"/>
        </w:r>
        <w:r>
          <w:instrText xml:space="preserve"> PAGEREF _Toc18574 \h </w:instrText>
        </w:r>
        <w:r>
          <w:fldChar w:fldCharType="separate"/>
        </w:r>
        <w:r>
          <w:t>11</w:t>
        </w:r>
        <w:r>
          <w:fldChar w:fldCharType="end"/>
        </w:r>
      </w:hyperlink>
    </w:p>
    <w:p>
      <w:pPr>
        <w:pStyle w:val="TOC2"/>
        <w:tabs>
          <w:tab w:val="right" w:leader="dot" w:pos="8306"/>
        </w:tabs>
      </w:pPr>
      <w:hyperlink w:anchor="_Toc25407" w:history="1">
        <w:r>
          <w:rPr>
            <w:rFonts w:ascii="仿宋" w:eastAsia="仿宋" w:hAnsi="仿宋" w:cs="仿宋" w:hint="eastAsia"/>
            <w:lang w:eastAsia="zh-CN"/>
          </w:rPr>
          <w:t>(一)、绩效评估指标</w:t>
        </w:r>
        <w:r>
          <w:tab/>
        </w:r>
        <w:r>
          <w:fldChar w:fldCharType="begin"/>
        </w:r>
        <w:r>
          <w:instrText xml:space="preserve"> PAGEREF _Toc25407 \h </w:instrText>
        </w:r>
        <w:r>
          <w:fldChar w:fldCharType="separate"/>
        </w:r>
        <w:r>
          <w:t>11</w:t>
        </w:r>
        <w:r>
          <w:fldChar w:fldCharType="end"/>
        </w:r>
      </w:hyperlink>
    </w:p>
    <w:p>
      <w:pPr>
        <w:pStyle w:val="TOC2"/>
        <w:tabs>
          <w:tab w:val="right" w:leader="dot" w:pos="8306"/>
        </w:tabs>
      </w:pPr>
      <w:hyperlink w:anchor="_Toc8094" w:history="1">
        <w:r>
          <w:rPr>
            <w:rFonts w:ascii="仿宋" w:eastAsia="仿宋" w:hAnsi="仿宋" w:cs="仿宋" w:hint="eastAsia"/>
            <w:lang w:eastAsia="zh-CN"/>
          </w:rPr>
          <w:t>(二)、绩效评估方法</w:t>
        </w:r>
        <w:r>
          <w:tab/>
        </w:r>
        <w:r>
          <w:fldChar w:fldCharType="begin"/>
        </w:r>
        <w:r>
          <w:instrText xml:space="preserve"> PAGEREF _Toc8094 \h </w:instrText>
        </w:r>
        <w:r>
          <w:fldChar w:fldCharType="separate"/>
        </w:r>
        <w:r>
          <w:t>12</w:t>
        </w:r>
        <w:r>
          <w:fldChar w:fldCharType="end"/>
        </w:r>
      </w:hyperlink>
    </w:p>
    <w:p>
      <w:pPr>
        <w:pStyle w:val="TOC2"/>
        <w:tabs>
          <w:tab w:val="right" w:leader="dot" w:pos="8306"/>
        </w:tabs>
      </w:pPr>
      <w:hyperlink w:anchor="_Toc27422" w:history="1">
        <w:r>
          <w:rPr>
            <w:rFonts w:ascii="仿宋" w:eastAsia="仿宋" w:hAnsi="仿宋" w:cs="仿宋" w:hint="eastAsia"/>
            <w:lang w:eastAsia="zh-CN"/>
          </w:rPr>
          <w:t>(三)、绩效评估周期</w:t>
        </w:r>
        <w:r>
          <w:tab/>
        </w:r>
        <w:r>
          <w:fldChar w:fldCharType="begin"/>
        </w:r>
        <w:r>
          <w:instrText xml:space="preserve"> PAGEREF _Toc27422 \h </w:instrText>
        </w:r>
        <w:r>
          <w:fldChar w:fldCharType="separate"/>
        </w:r>
        <w:r>
          <w:t>13</w:t>
        </w:r>
        <w:r>
          <w:fldChar w:fldCharType="end"/>
        </w:r>
      </w:hyperlink>
    </w:p>
    <w:p>
      <w:pPr>
        <w:pStyle w:val="TOC1"/>
        <w:tabs>
          <w:tab w:val="right" w:leader="dot" w:pos="8306"/>
        </w:tabs>
      </w:pPr>
      <w:hyperlink w:anchor="_Toc21747" w:history="1">
        <w:r>
          <w:rPr>
            <w:rFonts w:ascii="仿宋" w:eastAsia="仿宋" w:hAnsi="仿宋" w:cs="仿宋" w:hint="eastAsia"/>
            <w:lang w:eastAsia="zh-CN"/>
          </w:rPr>
          <w:t>五、产品规划分析</w:t>
        </w:r>
        <w:r>
          <w:tab/>
        </w:r>
        <w:r>
          <w:fldChar w:fldCharType="begin"/>
        </w:r>
        <w:r>
          <w:instrText xml:space="preserve"> PAGEREF _Toc21747 \h </w:instrText>
        </w:r>
        <w:r>
          <w:fldChar w:fldCharType="separate"/>
        </w:r>
        <w:r>
          <w:t>14</w:t>
        </w:r>
        <w:r>
          <w:fldChar w:fldCharType="end"/>
        </w:r>
      </w:hyperlink>
    </w:p>
    <w:p>
      <w:pPr>
        <w:pStyle w:val="TOC2"/>
        <w:tabs>
          <w:tab w:val="right" w:leader="dot" w:pos="8306"/>
        </w:tabs>
      </w:pPr>
      <w:hyperlink w:anchor="_Toc2017" w:history="1">
        <w:r>
          <w:rPr>
            <w:rFonts w:ascii="仿宋" w:eastAsia="仿宋" w:hAnsi="仿宋" w:cs="仿宋" w:hint="eastAsia"/>
            <w:lang w:eastAsia="zh-CN"/>
          </w:rPr>
          <w:t>(一)、产品规划</w:t>
        </w:r>
        <w:r>
          <w:tab/>
        </w:r>
        <w:r>
          <w:fldChar w:fldCharType="begin"/>
        </w:r>
        <w:r>
          <w:instrText xml:space="preserve"> PAGEREF _Toc2017 \h </w:instrText>
        </w:r>
        <w:r>
          <w:fldChar w:fldCharType="separate"/>
        </w:r>
        <w:r>
          <w:t>14</w:t>
        </w:r>
        <w:r>
          <w:fldChar w:fldCharType="end"/>
        </w:r>
      </w:hyperlink>
    </w:p>
    <w:p>
      <w:pPr>
        <w:pStyle w:val="TOC2"/>
        <w:tabs>
          <w:tab w:val="right" w:leader="dot" w:pos="8306"/>
        </w:tabs>
      </w:pPr>
      <w:hyperlink w:anchor="_Toc23940" w:history="1">
        <w:r>
          <w:rPr>
            <w:rFonts w:ascii="仿宋" w:eastAsia="仿宋" w:hAnsi="仿宋" w:cs="仿宋" w:hint="eastAsia"/>
            <w:lang w:eastAsia="zh-CN"/>
          </w:rPr>
          <w:t>(二)、建设规模</w:t>
        </w:r>
        <w:r>
          <w:tab/>
        </w:r>
        <w:r>
          <w:fldChar w:fldCharType="begin"/>
        </w:r>
        <w:r>
          <w:instrText xml:space="preserve"> PAGEREF _Toc23940 \h </w:instrText>
        </w:r>
        <w:r>
          <w:fldChar w:fldCharType="separate"/>
        </w:r>
        <w:r>
          <w:t>15</w:t>
        </w:r>
        <w:r>
          <w:fldChar w:fldCharType="end"/>
        </w:r>
      </w:hyperlink>
    </w:p>
    <w:p>
      <w:pPr>
        <w:pStyle w:val="TOC1"/>
        <w:tabs>
          <w:tab w:val="right" w:leader="dot" w:pos="8306"/>
        </w:tabs>
      </w:pPr>
      <w:hyperlink w:anchor="_Toc4679" w:history="1">
        <w:r>
          <w:rPr>
            <w:rFonts w:ascii="仿宋" w:eastAsia="仿宋" w:hAnsi="仿宋" w:cs="仿宋" w:hint="eastAsia"/>
            <w:lang w:eastAsia="zh-CN"/>
          </w:rPr>
          <w:t>六、环形磁体项目概论</w:t>
        </w:r>
        <w:r>
          <w:tab/>
        </w:r>
        <w:r>
          <w:fldChar w:fldCharType="begin"/>
        </w:r>
        <w:r>
          <w:instrText xml:space="preserve"> PAGEREF _Toc4679 \h </w:instrText>
        </w:r>
        <w:r>
          <w:fldChar w:fldCharType="separate"/>
        </w:r>
        <w:r>
          <w:t>16</w:t>
        </w:r>
        <w:r>
          <w:fldChar w:fldCharType="end"/>
        </w:r>
      </w:hyperlink>
    </w:p>
    <w:p>
      <w:pPr>
        <w:pStyle w:val="TOC2"/>
        <w:tabs>
          <w:tab w:val="right" w:leader="dot" w:pos="8306"/>
        </w:tabs>
      </w:pPr>
      <w:hyperlink w:anchor="_Toc4134" w:history="1">
        <w:r>
          <w:rPr>
            <w:rFonts w:ascii="仿宋" w:eastAsia="仿宋" w:hAnsi="仿宋" w:cs="仿宋" w:hint="eastAsia"/>
            <w:lang w:eastAsia="zh-CN"/>
          </w:rPr>
          <w:t>(一)、环形磁体项目概况</w:t>
        </w:r>
        <w:r>
          <w:tab/>
        </w:r>
        <w:r>
          <w:fldChar w:fldCharType="begin"/>
        </w:r>
        <w:r>
          <w:instrText xml:space="preserve"> PAGEREF _Toc4134 \h </w:instrText>
        </w:r>
        <w:r>
          <w:fldChar w:fldCharType="separate"/>
        </w:r>
        <w:r>
          <w:t>16</w:t>
        </w:r>
        <w:r>
          <w:fldChar w:fldCharType="end"/>
        </w:r>
      </w:hyperlink>
    </w:p>
    <w:p>
      <w:pPr>
        <w:pStyle w:val="TOC2"/>
        <w:tabs>
          <w:tab w:val="right" w:leader="dot" w:pos="8306"/>
        </w:tabs>
      </w:pPr>
      <w:hyperlink w:anchor="_Toc19075" w:history="1">
        <w:r>
          <w:rPr>
            <w:rFonts w:ascii="仿宋" w:eastAsia="仿宋" w:hAnsi="仿宋" w:cs="仿宋" w:hint="eastAsia"/>
            <w:lang w:eastAsia="zh-CN"/>
          </w:rPr>
          <w:t>(二)、环形磁体项目目标</w:t>
        </w:r>
        <w:r>
          <w:tab/>
        </w:r>
        <w:r>
          <w:fldChar w:fldCharType="begin"/>
        </w:r>
        <w:r>
          <w:instrText xml:space="preserve"> PAGEREF _Toc19075 \h </w:instrText>
        </w:r>
        <w:r>
          <w:fldChar w:fldCharType="separate"/>
        </w:r>
        <w:r>
          <w:t>18</w:t>
        </w:r>
        <w:r>
          <w:fldChar w:fldCharType="end"/>
        </w:r>
      </w:hyperlink>
    </w:p>
    <w:p>
      <w:pPr>
        <w:pStyle w:val="TOC2"/>
        <w:tabs>
          <w:tab w:val="right" w:leader="dot" w:pos="8306"/>
        </w:tabs>
      </w:pPr>
      <w:hyperlink w:anchor="_Toc9774" w:history="1">
        <w:r>
          <w:rPr>
            <w:rFonts w:ascii="仿宋" w:eastAsia="仿宋" w:hAnsi="仿宋" w:cs="仿宋" w:hint="eastAsia"/>
            <w:lang w:eastAsia="zh-CN"/>
          </w:rPr>
          <w:t>(三)、环形磁体项目提出的理由</w:t>
        </w:r>
        <w:r>
          <w:tab/>
        </w:r>
        <w:r>
          <w:fldChar w:fldCharType="begin"/>
        </w:r>
        <w:r>
          <w:instrText xml:space="preserve"> PAGEREF _Toc9774 \h </w:instrText>
        </w:r>
        <w:r>
          <w:fldChar w:fldCharType="separate"/>
        </w:r>
        <w:r>
          <w:t>19</w:t>
        </w:r>
        <w:r>
          <w:fldChar w:fldCharType="end"/>
        </w:r>
      </w:hyperlink>
    </w:p>
    <w:p>
      <w:pPr>
        <w:pStyle w:val="TOC2"/>
        <w:tabs>
          <w:tab w:val="right" w:leader="dot" w:pos="8306"/>
        </w:tabs>
      </w:pPr>
      <w:hyperlink w:anchor="_Toc16086" w:history="1">
        <w:r>
          <w:rPr>
            <w:rFonts w:ascii="仿宋" w:eastAsia="仿宋" w:hAnsi="仿宋" w:cs="仿宋" w:hint="eastAsia"/>
            <w:lang w:eastAsia="zh-CN"/>
          </w:rPr>
          <w:t>(四)、环形磁体项目意义</w:t>
        </w:r>
        <w:r>
          <w:tab/>
        </w:r>
        <w:r>
          <w:fldChar w:fldCharType="begin"/>
        </w:r>
        <w:r>
          <w:instrText xml:space="preserve"> PAGEREF _Toc16086 \h </w:instrText>
        </w:r>
        <w:r>
          <w:fldChar w:fldCharType="separate"/>
        </w:r>
        <w:r>
          <w:t>20</w:t>
        </w:r>
        <w:r>
          <w:fldChar w:fldCharType="end"/>
        </w:r>
      </w:hyperlink>
    </w:p>
    <w:p>
      <w:pPr>
        <w:pStyle w:val="TOC2"/>
        <w:tabs>
          <w:tab w:val="right" w:leader="dot" w:pos="8306"/>
        </w:tabs>
      </w:pPr>
      <w:hyperlink w:anchor="_Toc19988" w:history="1">
        <w:r>
          <w:rPr>
            <w:rFonts w:ascii="仿宋" w:eastAsia="仿宋" w:hAnsi="仿宋" w:cs="仿宋" w:hint="eastAsia"/>
            <w:lang w:eastAsia="zh-CN"/>
          </w:rPr>
          <w:t>(五)、环形磁体项目背景</w:t>
        </w:r>
        <w:r>
          <w:tab/>
        </w:r>
        <w:r>
          <w:fldChar w:fldCharType="begin"/>
        </w:r>
        <w:r>
          <w:instrText xml:space="preserve"> PAGEREF _Toc19988 \h </w:instrText>
        </w:r>
        <w:r>
          <w:fldChar w:fldCharType="separate"/>
        </w:r>
        <w:r>
          <w:t>21</w:t>
        </w:r>
        <w:r>
          <w:fldChar w:fldCharType="end"/>
        </w:r>
      </w:hyperlink>
    </w:p>
    <w:p>
      <w:pPr>
        <w:pStyle w:val="TOC1"/>
        <w:tabs>
          <w:tab w:val="right" w:leader="dot" w:pos="8306"/>
        </w:tabs>
      </w:pPr>
      <w:hyperlink w:anchor="_Toc16428" w:history="1">
        <w:r>
          <w:rPr>
            <w:rFonts w:ascii="仿宋" w:eastAsia="仿宋" w:hAnsi="仿宋" w:cs="仿宋" w:hint="eastAsia"/>
            <w:lang w:eastAsia="zh-CN"/>
          </w:rPr>
          <w:t>七、环形磁体项目财务管理</w:t>
        </w:r>
        <w:r>
          <w:tab/>
        </w:r>
        <w:r>
          <w:fldChar w:fldCharType="begin"/>
        </w:r>
        <w:r>
          <w:instrText xml:space="preserve"> PAGEREF _Toc16428 \h </w:instrText>
        </w:r>
        <w:r>
          <w:fldChar w:fldCharType="separate"/>
        </w:r>
        <w:r>
          <w:t>22</w:t>
        </w:r>
        <w:r>
          <w:fldChar w:fldCharType="end"/>
        </w:r>
      </w:hyperlink>
    </w:p>
    <w:p>
      <w:pPr>
        <w:pStyle w:val="TOC2"/>
        <w:tabs>
          <w:tab w:val="right" w:leader="dot" w:pos="8306"/>
        </w:tabs>
      </w:pPr>
      <w:hyperlink w:anchor="_Toc18458" w:history="1">
        <w:r>
          <w:rPr>
            <w:rFonts w:ascii="仿宋" w:eastAsia="仿宋" w:hAnsi="仿宋" w:cs="仿宋" w:hint="eastAsia"/>
            <w:lang w:eastAsia="zh-CN"/>
          </w:rPr>
          <w:t>(一)、资金需求大</w:t>
        </w:r>
        <w:r>
          <w:tab/>
        </w:r>
        <w:r>
          <w:fldChar w:fldCharType="begin"/>
        </w:r>
        <w:r>
          <w:instrText xml:space="preserve"> PAGEREF _Toc18458 \h </w:instrText>
        </w:r>
        <w:r>
          <w:fldChar w:fldCharType="separate"/>
        </w:r>
        <w:r>
          <w:t>22</w:t>
        </w:r>
        <w:r>
          <w:fldChar w:fldCharType="end"/>
        </w:r>
      </w:hyperlink>
    </w:p>
    <w:p>
      <w:pPr>
        <w:pStyle w:val="TOC2"/>
        <w:tabs>
          <w:tab w:val="right" w:leader="dot" w:pos="8306"/>
        </w:tabs>
      </w:pPr>
      <w:hyperlink w:anchor="_Toc7329" w:history="1">
        <w:r>
          <w:rPr>
            <w:rFonts w:ascii="仿宋" w:eastAsia="仿宋" w:hAnsi="仿宋" w:cs="仿宋" w:hint="eastAsia"/>
            <w:lang w:eastAsia="zh-CN"/>
          </w:rPr>
          <w:t>(二)、研发周期长</w:t>
        </w:r>
        <w:r>
          <w:tab/>
        </w:r>
        <w:r>
          <w:fldChar w:fldCharType="begin"/>
        </w:r>
        <w:r>
          <w:instrText xml:space="preserve"> PAGEREF _Toc7329 \h </w:instrText>
        </w:r>
        <w:r>
          <w:fldChar w:fldCharType="separate"/>
        </w:r>
        <w:r>
          <w:t>23</w:t>
        </w:r>
        <w:r>
          <w:fldChar w:fldCharType="end"/>
        </w:r>
      </w:hyperlink>
    </w:p>
    <w:p>
      <w:pPr>
        <w:pStyle w:val="TOC2"/>
        <w:tabs>
          <w:tab w:val="right" w:leader="dot" w:pos="8306"/>
        </w:tabs>
      </w:pPr>
      <w:hyperlink w:anchor="_Toc1352" w:history="1">
        <w:r>
          <w:rPr>
            <w:rFonts w:ascii="仿宋" w:eastAsia="仿宋" w:hAnsi="仿宋" w:cs="仿宋" w:hint="eastAsia"/>
            <w:lang w:eastAsia="zh-CN"/>
          </w:rPr>
          <w:t>(三)、市场风险大</w:t>
        </w:r>
        <w:r>
          <w:tab/>
        </w:r>
        <w:r>
          <w:fldChar w:fldCharType="begin"/>
        </w:r>
        <w:r>
          <w:instrText xml:space="preserve"> PAGEREF _Toc1352 \h </w:instrText>
        </w:r>
        <w:r>
          <w:fldChar w:fldCharType="separate"/>
        </w:r>
        <w:r>
          <w:t>24</w:t>
        </w:r>
        <w:r>
          <w:fldChar w:fldCharType="end"/>
        </w:r>
      </w:hyperlink>
    </w:p>
    <w:p>
      <w:pPr>
        <w:pStyle w:val="TOC2"/>
        <w:tabs>
          <w:tab w:val="right" w:leader="dot" w:pos="8306"/>
        </w:tabs>
      </w:pPr>
      <w:hyperlink w:anchor="_Toc22285" w:history="1">
        <w:r>
          <w:rPr>
            <w:rFonts w:ascii="仿宋" w:eastAsia="仿宋" w:hAnsi="仿宋" w:cs="仿宋" w:hint="eastAsia"/>
            <w:lang w:eastAsia="zh-CN"/>
          </w:rPr>
          <w:t>(四)、利润率高</w:t>
        </w:r>
        <w:r>
          <w:tab/>
        </w:r>
        <w:r>
          <w:fldChar w:fldCharType="begin"/>
        </w:r>
        <w:r>
          <w:instrText xml:space="preserve"> PAGEREF _Toc22285 \h </w:instrText>
        </w:r>
        <w:r>
          <w:fldChar w:fldCharType="separate"/>
        </w:r>
        <w:r>
          <w:t>27</w:t>
        </w:r>
        <w:r>
          <w:fldChar w:fldCharType="end"/>
        </w:r>
      </w:hyperlink>
    </w:p>
    <w:p>
      <w:pPr>
        <w:pStyle w:val="TOC1"/>
        <w:tabs>
          <w:tab w:val="right" w:leader="dot" w:pos="8306"/>
        </w:tabs>
      </w:pPr>
      <w:hyperlink w:anchor="_Toc17218" w:history="1">
        <w:r>
          <w:rPr>
            <w:rFonts w:ascii="仿宋" w:eastAsia="仿宋" w:hAnsi="仿宋" w:cs="仿宋" w:hint="eastAsia"/>
            <w:lang w:eastAsia="zh-CN"/>
          </w:rPr>
          <w:t>八、环形磁体项目计划安排</w:t>
        </w:r>
        <w:r>
          <w:tab/>
        </w:r>
        <w:r>
          <w:fldChar w:fldCharType="begin"/>
        </w:r>
        <w:r>
          <w:instrText xml:space="preserve"> PAGEREF _Toc17218 \h </w:instrText>
        </w:r>
        <w:r>
          <w:fldChar w:fldCharType="separate"/>
        </w:r>
        <w:r>
          <w:t>29</w:t>
        </w:r>
        <w:r>
          <w:fldChar w:fldCharType="end"/>
        </w:r>
      </w:hyperlink>
    </w:p>
    <w:p>
      <w:pPr>
        <w:pStyle w:val="TOC2"/>
        <w:tabs>
          <w:tab w:val="right" w:leader="dot" w:pos="8306"/>
        </w:tabs>
      </w:pPr>
      <w:hyperlink w:anchor="_Toc3078" w:history="1">
        <w:r>
          <w:rPr>
            <w:rFonts w:ascii="仿宋" w:eastAsia="仿宋" w:hAnsi="仿宋" w:cs="仿宋" w:hint="eastAsia"/>
            <w:lang w:eastAsia="zh-CN"/>
          </w:rPr>
          <w:t>(一)、建设周期</w:t>
        </w:r>
        <w:r>
          <w:tab/>
        </w:r>
        <w:r>
          <w:fldChar w:fldCharType="begin"/>
        </w:r>
        <w:r>
          <w:instrText xml:space="preserve"> PAGEREF _Toc3078 \h </w:instrText>
        </w:r>
        <w:r>
          <w:fldChar w:fldCharType="separate"/>
        </w:r>
        <w:r>
          <w:t>29</w:t>
        </w:r>
        <w:r>
          <w:fldChar w:fldCharType="end"/>
        </w:r>
      </w:hyperlink>
    </w:p>
    <w:p>
      <w:pPr>
        <w:pStyle w:val="TOC2"/>
        <w:tabs>
          <w:tab w:val="right" w:leader="dot" w:pos="8306"/>
        </w:tabs>
      </w:pPr>
      <w:hyperlink w:anchor="_Toc13244" w:history="1">
        <w:r>
          <w:rPr>
            <w:rFonts w:ascii="仿宋" w:eastAsia="仿宋" w:hAnsi="仿宋" w:cs="仿宋" w:hint="eastAsia"/>
            <w:lang w:eastAsia="zh-CN"/>
          </w:rPr>
          <w:t>(二)、建设进度</w:t>
        </w:r>
        <w:r>
          <w:tab/>
        </w:r>
        <w:r>
          <w:fldChar w:fldCharType="begin"/>
        </w:r>
        <w:r>
          <w:instrText xml:space="preserve"> PAGEREF _Toc13244 \h </w:instrText>
        </w:r>
        <w:r>
          <w:fldChar w:fldCharType="separate"/>
        </w:r>
        <w:r>
          <w:t>30</w:t>
        </w:r>
        <w:r>
          <w:fldChar w:fldCharType="end"/>
        </w:r>
      </w:hyperlink>
    </w:p>
    <w:p>
      <w:pPr>
        <w:pStyle w:val="TOC2"/>
        <w:tabs>
          <w:tab w:val="right" w:leader="dot" w:pos="8306"/>
        </w:tabs>
      </w:pPr>
      <w:hyperlink w:anchor="_Toc30726" w:history="1">
        <w:r>
          <w:rPr>
            <w:rFonts w:ascii="仿宋" w:eastAsia="仿宋" w:hAnsi="仿宋" w:cs="仿宋" w:hint="eastAsia"/>
            <w:lang w:eastAsia="zh-CN"/>
          </w:rPr>
          <w:t>(三)、进度安排注意事项</w:t>
        </w:r>
        <w:r>
          <w:tab/>
        </w:r>
        <w:r>
          <w:fldChar w:fldCharType="begin"/>
        </w:r>
        <w:r>
          <w:instrText xml:space="preserve"> PAGEREF _Toc30726 \h </w:instrText>
        </w:r>
        <w:r>
          <w:fldChar w:fldCharType="separate"/>
        </w:r>
        <w:r>
          <w:t>31</w:t>
        </w:r>
        <w:r>
          <w:fldChar w:fldCharType="end"/>
        </w:r>
      </w:hyperlink>
    </w:p>
    <w:p>
      <w:pPr>
        <w:pStyle w:val="TOC2"/>
        <w:tabs>
          <w:tab w:val="right" w:leader="dot" w:pos="8306"/>
        </w:tabs>
      </w:pPr>
      <w:hyperlink w:anchor="_Toc29846" w:history="1">
        <w:r>
          <w:rPr>
            <w:rFonts w:ascii="仿宋" w:eastAsia="仿宋" w:hAnsi="仿宋" w:cs="仿宋" w:hint="eastAsia"/>
            <w:lang w:eastAsia="zh-CN"/>
          </w:rPr>
          <w:t>(四)、人力资源配置</w:t>
        </w:r>
        <w:r>
          <w:tab/>
        </w:r>
        <w:r>
          <w:fldChar w:fldCharType="begin"/>
        </w:r>
        <w:r>
          <w:instrText xml:space="preserve"> PAGEREF _Toc29846 \h </w:instrText>
        </w:r>
        <w:r>
          <w:fldChar w:fldCharType="separate"/>
        </w:r>
        <w:r>
          <w:t>32</w:t>
        </w:r>
        <w:r>
          <w:fldChar w:fldCharType="end"/>
        </w:r>
      </w:hyperlink>
    </w:p>
    <w:p>
      <w:pPr>
        <w:pStyle w:val="TOC1"/>
        <w:tabs>
          <w:tab w:val="right" w:leader="dot" w:pos="8306"/>
        </w:tabs>
      </w:pPr>
      <w:hyperlink w:anchor="_Toc28555" w:history="1">
        <w:r>
          <w:rPr>
            <w:rFonts w:ascii="仿宋" w:eastAsia="仿宋" w:hAnsi="仿宋" w:cs="仿宋" w:hint="eastAsia"/>
            <w:lang w:eastAsia="zh-CN"/>
          </w:rPr>
          <w:t>九、环形磁体项目投资规划</w:t>
        </w:r>
        <w:r>
          <w:tab/>
        </w:r>
        <w:r>
          <w:fldChar w:fldCharType="begin"/>
        </w:r>
        <w:r>
          <w:instrText xml:space="preserve"> PAGEREF _Toc28555 \h </w:instrText>
        </w:r>
        <w:r>
          <w:fldChar w:fldCharType="separate"/>
        </w:r>
        <w:r>
          <w:t>33</w:t>
        </w:r>
        <w:r>
          <w:fldChar w:fldCharType="end"/>
        </w:r>
      </w:hyperlink>
    </w:p>
    <w:p>
      <w:pPr>
        <w:pStyle w:val="TOC2"/>
        <w:tabs>
          <w:tab w:val="right" w:leader="dot" w:pos="8306"/>
        </w:tabs>
      </w:pPr>
      <w:hyperlink w:anchor="_Toc1519" w:history="1">
        <w:r>
          <w:rPr>
            <w:rFonts w:ascii="仿宋" w:eastAsia="仿宋" w:hAnsi="仿宋" w:cs="仿宋" w:hint="eastAsia"/>
            <w:lang w:eastAsia="zh-CN"/>
          </w:rPr>
          <w:t>(一)、环形磁体项目总投资估算</w:t>
        </w:r>
        <w:r>
          <w:tab/>
        </w:r>
        <w:r>
          <w:fldChar w:fldCharType="begin"/>
        </w:r>
        <w:r>
          <w:instrText xml:space="preserve"> PAGEREF _Toc1519 \h </w:instrText>
        </w:r>
        <w:r>
          <w:fldChar w:fldCharType="separate"/>
        </w:r>
        <w:r>
          <w:t>33</w:t>
        </w:r>
        <w:r>
          <w:fldChar w:fldCharType="end"/>
        </w:r>
      </w:hyperlink>
    </w:p>
    <w:p>
      <w:pPr>
        <w:pStyle w:val="TOC2"/>
        <w:tabs>
          <w:tab w:val="right" w:leader="dot" w:pos="8306"/>
        </w:tabs>
      </w:pPr>
      <w:hyperlink w:anchor="_Toc24940" w:history="1">
        <w:r>
          <w:rPr>
            <w:rFonts w:ascii="仿宋" w:eastAsia="仿宋" w:hAnsi="仿宋" w:cs="仿宋" w:hint="eastAsia"/>
            <w:lang w:eastAsia="zh-CN"/>
          </w:rPr>
          <w:t>(二)、资金筹措</w:t>
        </w:r>
        <w:r>
          <w:tab/>
        </w:r>
        <w:r>
          <w:fldChar w:fldCharType="begin"/>
        </w:r>
        <w:r>
          <w:instrText xml:space="preserve"> PAGEREF _Toc24940 \h </w:instrText>
        </w:r>
        <w:r>
          <w:fldChar w:fldCharType="separate"/>
        </w:r>
        <w:r>
          <w:t>35</w:t>
        </w:r>
        <w:r>
          <w:fldChar w:fldCharType="end"/>
        </w:r>
      </w:hyperlink>
    </w:p>
    <w:p>
      <w:pPr>
        <w:pStyle w:val="TOC1"/>
        <w:tabs>
          <w:tab w:val="right" w:leader="dot" w:pos="8306"/>
        </w:tabs>
      </w:pPr>
      <w:hyperlink w:anchor="_Toc5545" w:history="1">
        <w:r>
          <w:rPr>
            <w:rFonts w:ascii="仿宋" w:eastAsia="仿宋" w:hAnsi="仿宋" w:cs="仿宋" w:hint="eastAsia"/>
            <w:lang w:eastAsia="zh-CN"/>
          </w:rPr>
          <w:t>十、环形磁体项目技术管理</w:t>
        </w:r>
        <w:r>
          <w:tab/>
        </w:r>
        <w:r>
          <w:fldChar w:fldCharType="begin"/>
        </w:r>
        <w:r>
          <w:instrText xml:space="preserve"> PAGEREF _Toc5545 \h </w:instrText>
        </w:r>
        <w:r>
          <w:fldChar w:fldCharType="separate"/>
        </w:r>
        <w:r>
          <w:t>35</w:t>
        </w:r>
        <w:r>
          <w:fldChar w:fldCharType="end"/>
        </w:r>
      </w:hyperlink>
    </w:p>
    <w:p>
      <w:pPr>
        <w:pStyle w:val="TOC2"/>
        <w:tabs>
          <w:tab w:val="right" w:leader="dot" w:pos="8306"/>
        </w:tabs>
      </w:pPr>
      <w:hyperlink w:anchor="_Toc31938" w:history="1">
        <w:r>
          <w:rPr>
            <w:rFonts w:ascii="仿宋" w:eastAsia="仿宋" w:hAnsi="仿宋" w:cs="仿宋" w:hint="eastAsia"/>
            <w:lang w:eastAsia="zh-CN"/>
          </w:rPr>
          <w:t>(一)、技术方案选用方向</w:t>
        </w:r>
        <w:r>
          <w:tab/>
        </w:r>
        <w:r>
          <w:fldChar w:fldCharType="begin"/>
        </w:r>
        <w:r>
          <w:instrText xml:space="preserve"> PAGEREF _Toc31938 \h </w:instrText>
        </w:r>
        <w:r>
          <w:fldChar w:fldCharType="separate"/>
        </w:r>
        <w:r>
          <w:t>35</w:t>
        </w:r>
        <w:r>
          <w:fldChar w:fldCharType="end"/>
        </w:r>
      </w:hyperlink>
    </w:p>
    <w:p>
      <w:pPr>
        <w:pStyle w:val="TOC2"/>
        <w:tabs>
          <w:tab w:val="right" w:leader="dot" w:pos="8306"/>
        </w:tabs>
      </w:pPr>
      <w:hyperlink w:anchor="_Toc29751" w:history="1">
        <w:r>
          <w:rPr>
            <w:rFonts w:ascii="仿宋" w:eastAsia="仿宋" w:hAnsi="仿宋" w:cs="仿宋" w:hint="eastAsia"/>
            <w:lang w:eastAsia="zh-CN"/>
          </w:rPr>
          <w:t>(二)、工艺技术方案选用原则</w:t>
        </w:r>
        <w:r>
          <w:tab/>
        </w:r>
        <w:r>
          <w:fldChar w:fldCharType="begin"/>
        </w:r>
        <w:r>
          <w:instrText xml:space="preserve"> PAGEREF _Toc29751 \h </w:instrText>
        </w:r>
        <w:r>
          <w:fldChar w:fldCharType="separate"/>
        </w:r>
        <w:r>
          <w:t>37</w:t>
        </w:r>
        <w:r>
          <w:fldChar w:fldCharType="end"/>
        </w:r>
      </w:hyperlink>
    </w:p>
    <w:p>
      <w:pPr>
        <w:pStyle w:val="TOC2"/>
        <w:tabs>
          <w:tab w:val="right" w:leader="dot" w:pos="8306"/>
        </w:tabs>
      </w:pPr>
      <w:hyperlink w:anchor="_Toc7946" w:history="1">
        <w:r>
          <w:rPr>
            <w:rFonts w:ascii="仿宋" w:eastAsia="仿宋" w:hAnsi="仿宋" w:cs="仿宋" w:hint="eastAsia"/>
            <w:lang w:eastAsia="zh-CN"/>
          </w:rPr>
          <w:t>(三)、工艺技术方案要求</w:t>
        </w:r>
        <w:r>
          <w:tab/>
        </w:r>
        <w:r>
          <w:fldChar w:fldCharType="begin"/>
        </w:r>
        <w:r>
          <w:instrText xml:space="preserve"> PAGEREF _Toc7946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1" w:history="1">
        <w:r>
          <w:rPr>
            <w:rFonts w:ascii="仿宋" w:eastAsia="仿宋" w:hAnsi="仿宋" w:cs="仿宋" w:hint="eastAsia"/>
            <w:lang w:eastAsia="zh-CN"/>
          </w:rPr>
          <w:t>十一、环形磁体项目人力资源培养与发展</w:t>
        </w:r>
        <w:r>
          <w:tab/>
        </w:r>
        <w:r>
          <w:fldChar w:fldCharType="begin"/>
        </w:r>
        <w:r>
          <w:instrText xml:space="preserve"> PAGEREF _Toc25771 \h </w:instrText>
        </w:r>
        <w:r>
          <w:fldChar w:fldCharType="separate"/>
        </w:r>
        <w:r>
          <w:t>41</w:t>
        </w:r>
        <w:r>
          <w:fldChar w:fldCharType="end"/>
        </w:r>
      </w:hyperlink>
    </w:p>
    <w:p>
      <w:pPr>
        <w:pStyle w:val="TOC2"/>
        <w:tabs>
          <w:tab w:val="right" w:leader="dot" w:pos="8306"/>
        </w:tabs>
      </w:pPr>
      <w:hyperlink w:anchor="_Toc5232" w:history="1">
        <w:r>
          <w:rPr>
            <w:rFonts w:ascii="仿宋" w:eastAsia="仿宋" w:hAnsi="仿宋" w:cs="仿宋" w:hint="eastAsia"/>
            <w:lang w:eastAsia="zh-CN"/>
          </w:rPr>
          <w:t>(一)、人才需求与规划</w:t>
        </w:r>
        <w:r>
          <w:tab/>
        </w:r>
        <w:r>
          <w:fldChar w:fldCharType="begin"/>
        </w:r>
        <w:r>
          <w:instrText xml:space="preserve"> PAGEREF _Toc5232 \h </w:instrText>
        </w:r>
        <w:r>
          <w:fldChar w:fldCharType="separate"/>
        </w:r>
        <w:r>
          <w:t>41</w:t>
        </w:r>
        <w:r>
          <w:fldChar w:fldCharType="end"/>
        </w:r>
      </w:hyperlink>
    </w:p>
    <w:p>
      <w:pPr>
        <w:pStyle w:val="TOC2"/>
        <w:tabs>
          <w:tab w:val="right" w:leader="dot" w:pos="8306"/>
        </w:tabs>
      </w:pPr>
      <w:hyperlink w:anchor="_Toc19033" w:history="1">
        <w:r>
          <w:rPr>
            <w:rFonts w:ascii="仿宋" w:eastAsia="仿宋" w:hAnsi="仿宋" w:cs="仿宋" w:hint="eastAsia"/>
            <w:lang w:eastAsia="zh-CN"/>
          </w:rPr>
          <w:t>(二)、培训与发展计划</w:t>
        </w:r>
        <w:r>
          <w:tab/>
        </w:r>
        <w:r>
          <w:fldChar w:fldCharType="begin"/>
        </w:r>
        <w:r>
          <w:instrText xml:space="preserve"> PAGEREF _Toc19033 \h </w:instrText>
        </w:r>
        <w:r>
          <w:fldChar w:fldCharType="separate"/>
        </w:r>
        <w:r>
          <w:t>42</w:t>
        </w:r>
        <w:r>
          <w:fldChar w:fldCharType="end"/>
        </w:r>
      </w:hyperlink>
    </w:p>
    <w:p>
      <w:pPr>
        <w:pStyle w:val="TOC1"/>
        <w:tabs>
          <w:tab w:val="right" w:leader="dot" w:pos="8306"/>
        </w:tabs>
      </w:pPr>
      <w:hyperlink w:anchor="_Toc17253" w:history="1">
        <w:r>
          <w:rPr>
            <w:rFonts w:ascii="仿宋" w:eastAsia="仿宋" w:hAnsi="仿宋" w:cs="仿宋" w:hint="eastAsia"/>
            <w:lang w:eastAsia="zh-CN"/>
          </w:rPr>
          <w:t>十二、环形磁体项目经营效益</w:t>
        </w:r>
        <w:r>
          <w:tab/>
        </w:r>
        <w:r>
          <w:fldChar w:fldCharType="begin"/>
        </w:r>
        <w:r>
          <w:instrText xml:space="preserve"> PAGEREF _Toc17253 \h </w:instrText>
        </w:r>
        <w:r>
          <w:fldChar w:fldCharType="separate"/>
        </w:r>
        <w:r>
          <w:t>42</w:t>
        </w:r>
        <w:r>
          <w:fldChar w:fldCharType="end"/>
        </w:r>
      </w:hyperlink>
    </w:p>
    <w:p>
      <w:pPr>
        <w:pStyle w:val="TOC2"/>
        <w:tabs>
          <w:tab w:val="right" w:leader="dot" w:pos="8306"/>
        </w:tabs>
      </w:pPr>
      <w:hyperlink w:anchor="_Toc2199" w:history="1">
        <w:r>
          <w:rPr>
            <w:rFonts w:ascii="仿宋" w:eastAsia="仿宋" w:hAnsi="仿宋" w:cs="仿宋" w:hint="eastAsia"/>
            <w:lang w:eastAsia="zh-CN"/>
          </w:rPr>
          <w:t>(一)、经济评价财务测算</w:t>
        </w:r>
        <w:r>
          <w:tab/>
        </w:r>
        <w:r>
          <w:fldChar w:fldCharType="begin"/>
        </w:r>
        <w:r>
          <w:instrText xml:space="preserve"> PAGEREF _Toc2199 \h </w:instrText>
        </w:r>
        <w:r>
          <w:fldChar w:fldCharType="separate"/>
        </w:r>
        <w:r>
          <w:t>42</w:t>
        </w:r>
        <w:r>
          <w:fldChar w:fldCharType="end"/>
        </w:r>
      </w:hyperlink>
    </w:p>
    <w:p>
      <w:pPr>
        <w:pStyle w:val="TOC2"/>
        <w:tabs>
          <w:tab w:val="right" w:leader="dot" w:pos="8306"/>
        </w:tabs>
      </w:pPr>
      <w:hyperlink w:anchor="_Toc26093" w:history="1">
        <w:r>
          <w:rPr>
            <w:rFonts w:ascii="仿宋" w:eastAsia="仿宋" w:hAnsi="仿宋" w:cs="仿宋" w:hint="eastAsia"/>
            <w:lang w:eastAsia="zh-CN"/>
          </w:rPr>
          <w:t>(二)、环形磁体项目盈利能力分析</w:t>
        </w:r>
        <w:r>
          <w:tab/>
        </w:r>
        <w:r>
          <w:fldChar w:fldCharType="begin"/>
        </w:r>
        <w:r>
          <w:instrText xml:space="preserve"> PAGEREF _Toc26093 \h </w:instrText>
        </w:r>
        <w:r>
          <w:fldChar w:fldCharType="separate"/>
        </w:r>
        <w:r>
          <w:t>44</w:t>
        </w:r>
        <w:r>
          <w:fldChar w:fldCharType="end"/>
        </w:r>
      </w:hyperlink>
    </w:p>
    <w:p>
      <w:pPr>
        <w:pStyle w:val="TOC1"/>
        <w:tabs>
          <w:tab w:val="right" w:leader="dot" w:pos="8306"/>
        </w:tabs>
      </w:pPr>
      <w:hyperlink w:anchor="_Toc19799" w:history="1">
        <w:r>
          <w:rPr>
            <w:rFonts w:ascii="仿宋" w:eastAsia="仿宋" w:hAnsi="仿宋" w:cs="仿宋" w:hint="eastAsia"/>
            <w:lang w:eastAsia="zh-CN"/>
          </w:rPr>
          <w:t>十三、环形磁体项目实施时间节点</w:t>
        </w:r>
        <w:r>
          <w:tab/>
        </w:r>
        <w:r>
          <w:fldChar w:fldCharType="begin"/>
        </w:r>
        <w:r>
          <w:instrText xml:space="preserve"> PAGEREF _Toc19799 \h </w:instrText>
        </w:r>
        <w:r>
          <w:fldChar w:fldCharType="separate"/>
        </w:r>
        <w:r>
          <w:t>44</w:t>
        </w:r>
        <w:r>
          <w:fldChar w:fldCharType="end"/>
        </w:r>
      </w:hyperlink>
    </w:p>
    <w:p>
      <w:pPr>
        <w:pStyle w:val="TOC2"/>
        <w:tabs>
          <w:tab w:val="right" w:leader="dot" w:pos="8306"/>
        </w:tabs>
      </w:pPr>
      <w:hyperlink w:anchor="_Toc17989" w:history="1">
        <w:r>
          <w:rPr>
            <w:rFonts w:ascii="仿宋" w:eastAsia="仿宋" w:hAnsi="仿宋" w:cs="仿宋" w:hint="eastAsia"/>
            <w:lang w:eastAsia="zh-CN"/>
          </w:rPr>
          <w:t>(一)、环形磁体项目启动阶段时间节点</w:t>
        </w:r>
        <w:r>
          <w:tab/>
        </w:r>
        <w:r>
          <w:fldChar w:fldCharType="begin"/>
        </w:r>
        <w:r>
          <w:instrText xml:space="preserve"> PAGEREF _Toc17989 \h </w:instrText>
        </w:r>
        <w:r>
          <w:fldChar w:fldCharType="separate"/>
        </w:r>
        <w:r>
          <w:t>44</w:t>
        </w:r>
        <w:r>
          <w:fldChar w:fldCharType="end"/>
        </w:r>
      </w:hyperlink>
    </w:p>
    <w:p>
      <w:pPr>
        <w:pStyle w:val="TOC2"/>
        <w:tabs>
          <w:tab w:val="right" w:leader="dot" w:pos="8306"/>
        </w:tabs>
      </w:pPr>
      <w:hyperlink w:anchor="_Toc1453" w:history="1">
        <w:r>
          <w:rPr>
            <w:rFonts w:ascii="仿宋" w:eastAsia="仿宋" w:hAnsi="仿宋" w:cs="仿宋" w:hint="eastAsia"/>
            <w:lang w:eastAsia="zh-CN"/>
          </w:rPr>
          <w:t>(二)、环形磁体项目执行阶段时间节点</w:t>
        </w:r>
        <w:r>
          <w:tab/>
        </w:r>
        <w:r>
          <w:fldChar w:fldCharType="begin"/>
        </w:r>
        <w:r>
          <w:instrText xml:space="preserve"> PAGEREF _Toc1453 \h </w:instrText>
        </w:r>
        <w:r>
          <w:fldChar w:fldCharType="separate"/>
        </w:r>
        <w:r>
          <w:t>46</w:t>
        </w:r>
        <w:r>
          <w:fldChar w:fldCharType="end"/>
        </w:r>
      </w:hyperlink>
    </w:p>
    <w:p>
      <w:pPr>
        <w:pStyle w:val="TOC2"/>
        <w:tabs>
          <w:tab w:val="right" w:leader="dot" w:pos="8306"/>
        </w:tabs>
      </w:pPr>
      <w:hyperlink w:anchor="_Toc25038" w:history="1">
        <w:r>
          <w:rPr>
            <w:rFonts w:ascii="仿宋" w:eastAsia="仿宋" w:hAnsi="仿宋" w:cs="仿宋" w:hint="eastAsia"/>
            <w:lang w:eastAsia="zh-CN"/>
          </w:rPr>
          <w:t>(三)、环形磁体项目完成阶段时间节点</w:t>
        </w:r>
        <w:r>
          <w:tab/>
        </w:r>
        <w:r>
          <w:fldChar w:fldCharType="begin"/>
        </w:r>
        <w:r>
          <w:instrText xml:space="preserve"> PAGEREF _Toc25038 \h </w:instrText>
        </w:r>
        <w:r>
          <w:fldChar w:fldCharType="separate"/>
        </w:r>
        <w:r>
          <w:t>46</w:t>
        </w:r>
        <w:r>
          <w:fldChar w:fldCharType="end"/>
        </w:r>
      </w:hyperlink>
    </w:p>
    <w:p>
      <w:pPr>
        <w:pStyle w:val="TOC1"/>
        <w:tabs>
          <w:tab w:val="right" w:leader="dot" w:pos="8306"/>
        </w:tabs>
      </w:pPr>
      <w:hyperlink w:anchor="_Toc29577" w:history="1">
        <w:r>
          <w:rPr>
            <w:rFonts w:ascii="仿宋" w:eastAsia="仿宋" w:hAnsi="仿宋" w:cs="仿宋" w:hint="eastAsia"/>
            <w:lang w:eastAsia="zh-CN"/>
          </w:rPr>
          <w:t>十四、环形磁体项目治理与监督</w:t>
        </w:r>
        <w:r>
          <w:tab/>
        </w:r>
        <w:r>
          <w:fldChar w:fldCharType="begin"/>
        </w:r>
        <w:r>
          <w:instrText xml:space="preserve"> PAGEREF _Toc29577 \h </w:instrText>
        </w:r>
        <w:r>
          <w:fldChar w:fldCharType="separate"/>
        </w:r>
        <w:r>
          <w:t>48</w:t>
        </w:r>
        <w:r>
          <w:fldChar w:fldCharType="end"/>
        </w:r>
      </w:hyperlink>
    </w:p>
    <w:p>
      <w:pPr>
        <w:pStyle w:val="TOC2"/>
        <w:tabs>
          <w:tab w:val="right" w:leader="dot" w:pos="8306"/>
        </w:tabs>
      </w:pPr>
      <w:hyperlink w:anchor="_Toc11376" w:history="1">
        <w:r>
          <w:rPr>
            <w:rFonts w:ascii="仿宋" w:eastAsia="仿宋" w:hAnsi="仿宋" w:cs="仿宋" w:hint="eastAsia"/>
            <w:lang w:eastAsia="zh-CN"/>
          </w:rPr>
          <w:t>(一)、环形磁体项目治理结构</w:t>
        </w:r>
        <w:r>
          <w:tab/>
        </w:r>
        <w:r>
          <w:fldChar w:fldCharType="begin"/>
        </w:r>
        <w:r>
          <w:instrText xml:space="preserve"> PAGEREF _Toc11376 \h </w:instrText>
        </w:r>
        <w:r>
          <w:fldChar w:fldCharType="separate"/>
        </w:r>
        <w:r>
          <w:t>48</w:t>
        </w:r>
        <w:r>
          <w:fldChar w:fldCharType="end"/>
        </w:r>
      </w:hyperlink>
    </w:p>
    <w:p>
      <w:pPr>
        <w:pStyle w:val="TOC2"/>
        <w:tabs>
          <w:tab w:val="right" w:leader="dot" w:pos="8306"/>
        </w:tabs>
      </w:pPr>
      <w:hyperlink w:anchor="_Toc22051" w:history="1">
        <w:r>
          <w:rPr>
            <w:rFonts w:ascii="仿宋" w:eastAsia="仿宋" w:hAnsi="仿宋" w:cs="仿宋" w:hint="eastAsia"/>
            <w:lang w:eastAsia="zh-CN"/>
          </w:rPr>
          <w:t>(二)、监督与审计</w:t>
        </w:r>
        <w:r>
          <w:tab/>
        </w:r>
        <w:r>
          <w:fldChar w:fldCharType="begin"/>
        </w:r>
        <w:r>
          <w:instrText xml:space="preserve"> PAGEREF _Toc22051 \h </w:instrText>
        </w:r>
        <w:r>
          <w:fldChar w:fldCharType="separate"/>
        </w:r>
        <w:r>
          <w:t>49</w:t>
        </w:r>
        <w:r>
          <w:fldChar w:fldCharType="end"/>
        </w:r>
      </w:hyperlink>
    </w:p>
    <w:p>
      <w:pPr>
        <w:pStyle w:val="TOC1"/>
        <w:tabs>
          <w:tab w:val="right" w:leader="dot" w:pos="8306"/>
        </w:tabs>
      </w:pPr>
      <w:hyperlink w:anchor="_Toc16322" w:history="1">
        <w:r>
          <w:rPr>
            <w:rFonts w:ascii="仿宋" w:eastAsia="仿宋" w:hAnsi="仿宋" w:cs="仿宋" w:hint="eastAsia"/>
            <w:lang w:eastAsia="zh-CN"/>
          </w:rPr>
          <w:t>十五、风险识别与分类</w:t>
        </w:r>
        <w:r>
          <w:tab/>
        </w:r>
        <w:r>
          <w:fldChar w:fldCharType="begin"/>
        </w:r>
        <w:r>
          <w:instrText xml:space="preserve"> PAGEREF _Toc16322 \h </w:instrText>
        </w:r>
        <w:r>
          <w:fldChar w:fldCharType="separate"/>
        </w:r>
        <w:r>
          <w:t>50</w:t>
        </w:r>
        <w:r>
          <w:fldChar w:fldCharType="end"/>
        </w:r>
      </w:hyperlink>
    </w:p>
    <w:p>
      <w:pPr>
        <w:pStyle w:val="TOC2"/>
        <w:tabs>
          <w:tab w:val="right" w:leader="dot" w:pos="8306"/>
        </w:tabs>
      </w:pPr>
      <w:hyperlink w:anchor="_Toc25327" w:history="1">
        <w:r>
          <w:rPr>
            <w:rFonts w:ascii="仿宋" w:eastAsia="仿宋" w:hAnsi="仿宋" w:cs="仿宋" w:hint="eastAsia"/>
            <w:lang w:eastAsia="zh-CN"/>
          </w:rPr>
          <w:t>(一)、风险识别</w:t>
        </w:r>
        <w:r>
          <w:tab/>
        </w:r>
        <w:r>
          <w:fldChar w:fldCharType="begin"/>
        </w:r>
        <w:r>
          <w:instrText xml:space="preserve"> PAGEREF _Toc25327 \h </w:instrText>
        </w:r>
        <w:r>
          <w:fldChar w:fldCharType="separate"/>
        </w:r>
        <w:r>
          <w:t>50</w:t>
        </w:r>
        <w:r>
          <w:fldChar w:fldCharType="end"/>
        </w:r>
      </w:hyperlink>
    </w:p>
    <w:p>
      <w:pPr>
        <w:pStyle w:val="TOC2"/>
        <w:tabs>
          <w:tab w:val="right" w:leader="dot" w:pos="8306"/>
        </w:tabs>
      </w:pPr>
      <w:hyperlink w:anchor="_Toc23737" w:history="1">
        <w:r>
          <w:rPr>
            <w:rFonts w:ascii="仿宋" w:eastAsia="仿宋" w:hAnsi="仿宋" w:cs="仿宋" w:hint="eastAsia"/>
            <w:lang w:eastAsia="zh-CN"/>
          </w:rPr>
          <w:t>(二)、风险分类</w:t>
        </w:r>
        <w:r>
          <w:tab/>
        </w:r>
        <w:r>
          <w:fldChar w:fldCharType="begin"/>
        </w:r>
        <w:r>
          <w:instrText xml:space="preserve"> PAGEREF _Toc23737 \h </w:instrText>
        </w:r>
        <w:r>
          <w:fldChar w:fldCharType="separate"/>
        </w:r>
        <w:r>
          <w:t>52</w:t>
        </w:r>
        <w:r>
          <w:fldChar w:fldCharType="end"/>
        </w:r>
      </w:hyperlink>
    </w:p>
    <w:p>
      <w:pPr>
        <w:pStyle w:val="TOC1"/>
        <w:tabs>
          <w:tab w:val="right" w:leader="dot" w:pos="8306"/>
        </w:tabs>
      </w:pPr>
      <w:hyperlink w:anchor="_Toc31512" w:history="1">
        <w:r>
          <w:rPr>
            <w:rFonts w:ascii="仿宋" w:eastAsia="仿宋" w:hAnsi="仿宋" w:cs="仿宋" w:hint="eastAsia"/>
            <w:lang w:eastAsia="zh-CN"/>
          </w:rPr>
          <w:t>十六、营销与推广策略</w:t>
        </w:r>
        <w:r>
          <w:tab/>
        </w:r>
        <w:r>
          <w:fldChar w:fldCharType="begin"/>
        </w:r>
        <w:r>
          <w:instrText xml:space="preserve"> PAGEREF _Toc31512 \h </w:instrText>
        </w:r>
        <w:r>
          <w:fldChar w:fldCharType="separate"/>
        </w:r>
        <w:r>
          <w:t>53</w:t>
        </w:r>
        <w:r>
          <w:fldChar w:fldCharType="end"/>
        </w:r>
      </w:hyperlink>
    </w:p>
    <w:p>
      <w:pPr>
        <w:pStyle w:val="TOC2"/>
        <w:tabs>
          <w:tab w:val="right" w:leader="dot" w:pos="8306"/>
        </w:tabs>
      </w:pPr>
      <w:hyperlink w:anchor="_Toc7098" w:history="1">
        <w:r>
          <w:rPr>
            <w:rFonts w:ascii="仿宋" w:eastAsia="仿宋" w:hAnsi="仿宋" w:cs="仿宋" w:hint="eastAsia"/>
            <w:lang w:eastAsia="zh-CN"/>
          </w:rPr>
          <w:t>(一)、产品/服务定位与特点</w:t>
        </w:r>
        <w:r>
          <w:tab/>
        </w:r>
        <w:r>
          <w:fldChar w:fldCharType="begin"/>
        </w:r>
        <w:r>
          <w:instrText xml:space="preserve"> PAGEREF _Toc7098 \h </w:instrText>
        </w:r>
        <w:r>
          <w:fldChar w:fldCharType="separate"/>
        </w:r>
        <w:r>
          <w:t>53</w:t>
        </w:r>
        <w:r>
          <w:fldChar w:fldCharType="end"/>
        </w:r>
      </w:hyperlink>
    </w:p>
    <w:p>
      <w:pPr>
        <w:pStyle w:val="TOC2"/>
        <w:tabs>
          <w:tab w:val="right" w:leader="dot" w:pos="8306"/>
        </w:tabs>
      </w:pPr>
      <w:hyperlink w:anchor="_Toc10694" w:history="1">
        <w:r>
          <w:rPr>
            <w:rFonts w:ascii="仿宋" w:eastAsia="仿宋" w:hAnsi="仿宋" w:cs="仿宋" w:hint="eastAsia"/>
            <w:lang w:eastAsia="zh-CN"/>
          </w:rPr>
          <w:t>(二)、市场定位与竞争分析</w:t>
        </w:r>
        <w:r>
          <w:tab/>
        </w:r>
        <w:r>
          <w:fldChar w:fldCharType="begin"/>
        </w:r>
        <w:r>
          <w:instrText xml:space="preserve"> PAGEREF _Toc10694 \h </w:instrText>
        </w:r>
        <w:r>
          <w:fldChar w:fldCharType="separate"/>
        </w:r>
        <w:r>
          <w:t>55</w:t>
        </w:r>
        <w:r>
          <w:fldChar w:fldCharType="end"/>
        </w:r>
      </w:hyperlink>
    </w:p>
    <w:p>
      <w:pPr>
        <w:pStyle w:val="TOC2"/>
        <w:tabs>
          <w:tab w:val="right" w:leader="dot" w:pos="8306"/>
        </w:tabs>
      </w:pPr>
      <w:hyperlink w:anchor="_Toc17977" w:history="1">
        <w:r>
          <w:rPr>
            <w:rFonts w:ascii="仿宋" w:eastAsia="仿宋" w:hAnsi="仿宋" w:cs="仿宋" w:hint="eastAsia"/>
            <w:lang w:eastAsia="zh-CN"/>
          </w:rPr>
          <w:t>(三)、营销渠道与策略</w:t>
        </w:r>
        <w:r>
          <w:tab/>
        </w:r>
        <w:r>
          <w:fldChar w:fldCharType="begin"/>
        </w:r>
        <w:r>
          <w:instrText xml:space="preserve"> PAGEREF _Toc17977 \h </w:instrText>
        </w:r>
        <w:r>
          <w:fldChar w:fldCharType="separate"/>
        </w:r>
        <w:r>
          <w:t>56</w:t>
        </w:r>
        <w:r>
          <w:fldChar w:fldCharType="end"/>
        </w:r>
      </w:hyperlink>
    </w:p>
    <w:p>
      <w:pPr>
        <w:pStyle w:val="TOC2"/>
        <w:tabs>
          <w:tab w:val="right" w:leader="dot" w:pos="8306"/>
        </w:tabs>
      </w:pPr>
      <w:hyperlink w:anchor="_Toc6601" w:history="1">
        <w:r>
          <w:rPr>
            <w:rFonts w:ascii="仿宋" w:eastAsia="仿宋" w:hAnsi="仿宋" w:cs="仿宋" w:hint="eastAsia"/>
            <w:lang w:eastAsia="zh-CN"/>
          </w:rPr>
          <w:t>(四)、推广与宣传活动</w:t>
        </w:r>
        <w:r>
          <w:tab/>
        </w:r>
        <w:r>
          <w:fldChar w:fldCharType="begin"/>
        </w:r>
        <w:r>
          <w:instrText xml:space="preserve"> PAGEREF _Toc6601 \h </w:instrText>
        </w:r>
        <w:r>
          <w:fldChar w:fldCharType="separate"/>
        </w:r>
        <w:r>
          <w:t>57</w:t>
        </w:r>
        <w:r>
          <w:fldChar w:fldCharType="end"/>
        </w:r>
      </w:hyperlink>
    </w:p>
    <w:p>
      <w:pPr>
        <w:pStyle w:val="TOC1"/>
        <w:tabs>
          <w:tab w:val="right" w:leader="dot" w:pos="8306"/>
        </w:tabs>
      </w:pPr>
      <w:hyperlink w:anchor="_Toc28237" w:history="1">
        <w:r>
          <w:rPr>
            <w:rFonts w:ascii="仿宋" w:eastAsia="仿宋" w:hAnsi="仿宋" w:cs="仿宋" w:hint="eastAsia"/>
            <w:lang w:eastAsia="zh-CN"/>
          </w:rPr>
          <w:t>十七、质量管理体系</w:t>
        </w:r>
        <w:r>
          <w:tab/>
        </w:r>
        <w:r>
          <w:fldChar w:fldCharType="begin"/>
        </w:r>
        <w:r>
          <w:instrText xml:space="preserve"> PAGEREF _Toc28237 \h </w:instrText>
        </w:r>
        <w:r>
          <w:fldChar w:fldCharType="separate"/>
        </w:r>
        <w:r>
          <w:t>63</w:t>
        </w:r>
        <w:r>
          <w:fldChar w:fldCharType="end"/>
        </w:r>
      </w:hyperlink>
    </w:p>
    <w:p>
      <w:pPr>
        <w:pStyle w:val="TOC2"/>
        <w:tabs>
          <w:tab w:val="right" w:leader="dot" w:pos="8306"/>
        </w:tabs>
      </w:pPr>
      <w:hyperlink w:anchor="_Toc25945" w:history="1">
        <w:r>
          <w:rPr>
            <w:rFonts w:ascii="仿宋" w:eastAsia="仿宋" w:hAnsi="仿宋" w:cs="仿宋" w:hint="eastAsia"/>
            <w:lang w:eastAsia="zh-CN"/>
          </w:rPr>
          <w:t>(一)、质量目标与方针</w:t>
        </w:r>
        <w:r>
          <w:tab/>
        </w:r>
        <w:r>
          <w:fldChar w:fldCharType="begin"/>
        </w:r>
        <w:r>
          <w:instrText xml:space="preserve"> PAGEREF _Toc25945 \h </w:instrText>
        </w:r>
        <w:r>
          <w:fldChar w:fldCharType="separate"/>
        </w:r>
        <w:r>
          <w:t>63</w:t>
        </w:r>
        <w:r>
          <w:fldChar w:fldCharType="end"/>
        </w:r>
      </w:hyperlink>
    </w:p>
    <w:p>
      <w:pPr>
        <w:pStyle w:val="TOC2"/>
        <w:tabs>
          <w:tab w:val="right" w:leader="dot" w:pos="8306"/>
        </w:tabs>
      </w:pPr>
      <w:hyperlink w:anchor="_Toc15325" w:history="1">
        <w:r>
          <w:rPr>
            <w:rFonts w:ascii="仿宋" w:eastAsia="仿宋" w:hAnsi="仿宋" w:cs="仿宋" w:hint="eastAsia"/>
            <w:lang w:eastAsia="zh-CN"/>
          </w:rPr>
          <w:t>(二)、质量管理责任</w:t>
        </w:r>
        <w:r>
          <w:tab/>
        </w:r>
        <w:r>
          <w:fldChar w:fldCharType="begin"/>
        </w:r>
        <w:r>
          <w:instrText xml:space="preserve"> PAGEREF _Toc15325 \h </w:instrText>
        </w:r>
        <w:r>
          <w:fldChar w:fldCharType="separate"/>
        </w:r>
        <w:r>
          <w:t>64</w:t>
        </w:r>
        <w:r>
          <w:fldChar w:fldCharType="end"/>
        </w:r>
      </w:hyperlink>
    </w:p>
    <w:p>
      <w:pPr>
        <w:pStyle w:val="TOC2"/>
        <w:tabs>
          <w:tab w:val="right" w:leader="dot" w:pos="8306"/>
        </w:tabs>
      </w:pPr>
      <w:hyperlink w:anchor="_Toc30983" w:history="1">
        <w:r>
          <w:rPr>
            <w:rFonts w:ascii="仿宋" w:eastAsia="仿宋" w:hAnsi="仿宋" w:cs="仿宋" w:hint="eastAsia"/>
            <w:lang w:eastAsia="zh-CN"/>
          </w:rPr>
          <w:t>(三)、质量管理体系文件</w:t>
        </w:r>
        <w:r>
          <w:tab/>
        </w:r>
        <w:r>
          <w:fldChar w:fldCharType="begin"/>
        </w:r>
        <w:r>
          <w:instrText xml:space="preserve"> PAGEREF _Toc30983 \h </w:instrText>
        </w:r>
        <w:r>
          <w:fldChar w:fldCharType="separate"/>
        </w:r>
        <w:r>
          <w:t>65</w:t>
        </w:r>
        <w:r>
          <w:fldChar w:fldCharType="end"/>
        </w:r>
      </w:hyperlink>
    </w:p>
    <w:p>
      <w:pPr>
        <w:pStyle w:val="TOC2"/>
        <w:tabs>
          <w:tab w:val="right" w:leader="dot" w:pos="8306"/>
        </w:tabs>
      </w:pPr>
      <w:hyperlink w:anchor="_Toc25690" w:history="1">
        <w:r>
          <w:rPr>
            <w:rFonts w:ascii="仿宋" w:eastAsia="仿宋" w:hAnsi="仿宋" w:cs="仿宋" w:hint="eastAsia"/>
            <w:lang w:eastAsia="zh-CN"/>
          </w:rPr>
          <w:t>(四)、质量培训与教育</w:t>
        </w:r>
        <w:r>
          <w:tab/>
        </w:r>
        <w:r>
          <w:fldChar w:fldCharType="begin"/>
        </w:r>
        <w:r>
          <w:instrText xml:space="preserve"> PAGEREF _Toc25690 \h </w:instrText>
        </w:r>
        <w:r>
          <w:fldChar w:fldCharType="separate"/>
        </w:r>
        <w:r>
          <w:t>67</w:t>
        </w:r>
        <w:r>
          <w:fldChar w:fldCharType="end"/>
        </w:r>
      </w:hyperlink>
    </w:p>
    <w:p>
      <w:pPr>
        <w:pStyle w:val="TOC2"/>
        <w:tabs>
          <w:tab w:val="right" w:leader="dot" w:pos="8306"/>
        </w:tabs>
      </w:pPr>
      <w:hyperlink w:anchor="_Toc19226" w:history="1">
        <w:r>
          <w:rPr>
            <w:rFonts w:ascii="仿宋" w:eastAsia="仿宋" w:hAnsi="仿宋" w:cs="仿宋" w:hint="eastAsia"/>
            <w:lang w:eastAsia="zh-CN"/>
          </w:rPr>
          <w:t>(五)、质量审核与评价</w:t>
        </w:r>
        <w:r>
          <w:tab/>
        </w:r>
        <w:r>
          <w:fldChar w:fldCharType="begin"/>
        </w:r>
        <w:r>
          <w:instrText xml:space="preserve"> PAGEREF _Toc19226 \h </w:instrText>
        </w:r>
        <w:r>
          <w:fldChar w:fldCharType="separate"/>
        </w:r>
        <w:r>
          <w:t>68</w:t>
        </w:r>
        <w:r>
          <w:fldChar w:fldCharType="end"/>
        </w:r>
      </w:hyperlink>
    </w:p>
    <w:p>
      <w:pPr>
        <w:pStyle w:val="TOC2"/>
        <w:tabs>
          <w:tab w:val="right" w:leader="dot" w:pos="8306"/>
        </w:tabs>
      </w:pPr>
      <w:hyperlink w:anchor="_Toc10529" w:history="1">
        <w:r>
          <w:rPr>
            <w:rFonts w:ascii="仿宋" w:eastAsia="仿宋" w:hAnsi="仿宋" w:cs="仿宋" w:hint="eastAsia"/>
            <w:lang w:eastAsia="zh-CN"/>
          </w:rPr>
          <w:t>(六)、不符合与纠正措施</w:t>
        </w:r>
        <w:r>
          <w:tab/>
        </w:r>
        <w:r>
          <w:fldChar w:fldCharType="begin"/>
        </w:r>
        <w:r>
          <w:instrText xml:space="preserve"> PAGEREF _Toc10529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31"/>
      <w:r>
        <w:rPr>
          <w:rFonts w:ascii="仿宋" w:eastAsia="仿宋" w:hAnsi="仿宋" w:cs="仿宋" w:hint="eastAsia"/>
          <w:sz w:val="28"/>
          <w:lang w:eastAsia="zh-CN"/>
        </w:rPr>
        <w:t>一、环形磁体项目建设单位说明</w:t>
      </w:r>
      <w:bookmarkEnd w:id="2"/>
    </w:p>
    <w:p>
      <w:pPr>
        <w:pStyle w:val="Heading2"/>
        <w:rPr>
          <w:rFonts w:ascii="仿宋" w:eastAsia="仿宋" w:hAnsi="仿宋" w:cs="仿宋" w:hint="eastAsia"/>
          <w:lang w:eastAsia="zh-CN"/>
        </w:rPr>
      </w:pPr>
      <w:bookmarkStart w:id="3" w:name="_Toc8186"/>
      <w:r>
        <w:rPr>
          <w:rFonts w:ascii="仿宋" w:eastAsia="仿宋" w:hAnsi="仿宋" w:cs="仿宋" w:hint="eastAsia"/>
          <w:lang w:eastAsia="zh-CN"/>
        </w:rPr>
        <w:t>(一)、环形磁体项目承办单位基本情况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形磁体项目承办单位的XXXX，我们着眼于实现可持续的经济效益。通过技术创新和解决方案的提供，公司预计在环形磁体项目执行期间将获得可观的收入增长。这一收入来源主要包括环形磁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同时，我们注重成本控制和效率提升，以确保环形磁体项目的可持续盈利。透过精细的管理和资源优化，公司期望实现环形磁体项目利润最大化。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形磁体项目实施进行全面的投资评估，包括环形磁体项目启动阶段的资金投入和后续运营成本。通过对环形磁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环形磁体项目实施过程中具备足够的资金流动性，公司将进行详尽的现金流分析。这包括资金需求的合理预测、环形磁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7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3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技术管理特点体现在其创新导向。通过引入最先进的技术趋势和解决方案，环形磁体项目致力于提升科技含量、提高质量和效率水平。这意味着我们将采用最新的工具和方法，确保环形磁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形磁体项目技术管理的显著特征。通过整合不同领域的技术资源，我们实现了跨学科的协同工作。这有助于优化技术架构，提高整体效能。此外，整合性策略还促进了不同技术团队之间的紧密沟通和高效合作，确保环形磁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形磁体项目所采用的技术。通过不断优化技术方案，环形磁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形磁体项目团队将在环形磁体项目初期识别可能的技术风险，并采取相应的预防和应对措施。通过建立健全的风险评估机制，环形磁体项目能够在实施过程中及时发现并解决潜在的技术问题，保障环形磁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形磁体项目中，技术将成为环形磁体项目成功的有力支持。这一深度剖析揭示了技术管理在环形磁体项目实施中的关键作用，为环形磁体项目的技术基础奠定了坚实的基础。</w:t>
      </w:r>
    </w:p>
    <w:p>
      <w:pPr>
        <w:pStyle w:val="Heading2"/>
        <w:ind w:firstLine="560" w:firstLineChars="200"/>
        <w:rPr>
          <w:rFonts w:ascii="仿宋" w:eastAsia="仿宋" w:hAnsi="仿宋" w:cs="仿宋" w:hint="eastAsia"/>
          <w:sz w:val="28"/>
          <w:lang w:eastAsia="zh-CN"/>
        </w:rPr>
      </w:pPr>
      <w:bookmarkStart w:id="7" w:name="_Toc26916"/>
      <w:r>
        <w:rPr>
          <w:rFonts w:ascii="仿宋" w:eastAsia="仿宋" w:hAnsi="仿宋" w:cs="仿宋" w:hint="eastAsia"/>
          <w:sz w:val="28"/>
          <w:lang w:eastAsia="zh-CN"/>
        </w:rPr>
        <w:t>(二)、环形磁体项目工艺技术设计方案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形磁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形磁体项目将严格按照相关行业规范要求进行组织。通过有效控制产品质量，环形磁体项目将致力于为顾客提供优质的环形磁体项目产品和良好的服务。这体现了环形磁体项目对于生产活动合规性和质量标准的高度重视，为环形磁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环形磁体项目注重生态效益和清洁生产原则。环形磁体项目建设将紧密结合地方特色经济发展，与社会经济发展规划和区域环境保护规划方案相协调一致。通过与当地区域自然生态系统的结合，环形磁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形磁体项目产品具有多样化的客户需求和个性化的特点。因此，环形磁体项目产品规格品种多样，且单批生产数量较小。为满足这一特点，环形磁体项目承办单位将建设先进的柔性制造生产线。通过广泛应用柔性制造技术，环形磁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形磁体项目采用的技术具有较高的技术含量和自动化水平，处于国内先进水平。这一技术选用不仅体现了对生产效率、质量和环境友好性的高标准要求，同时为环形磁体项目的可持续发展奠定了坚实的基础。</w:t>
      </w:r>
    </w:p>
    <w:p>
      <w:pPr>
        <w:pStyle w:val="Heading2"/>
        <w:ind w:firstLine="560" w:firstLineChars="200"/>
        <w:rPr>
          <w:rFonts w:ascii="仿宋" w:eastAsia="仿宋" w:hAnsi="仿宋" w:cs="仿宋" w:hint="eastAsia"/>
          <w:sz w:val="28"/>
          <w:lang w:eastAsia="zh-CN"/>
        </w:rPr>
      </w:pPr>
      <w:bookmarkStart w:id="8" w:name="_Toc89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为确保环形磁体项目的高效生产和技术实施，我们制定了一套精心设计的设备选型方案，以满足环形磁体项目生产、质量和环保的要求。该方案的主要特点如下：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形磁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针对环形磁体项目产品的多样性和小批量生产的特点，我们将建设柔性制造生产线。通过在设备选型中考虑柔性制造技术，可以灵活应对不同产品规格和生产需求，实现生产线的高度灵活性和适应性。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246"/>
      <w:r>
        <w:rPr>
          <w:rFonts w:ascii="仿宋" w:eastAsia="仿宋" w:hAnsi="仿宋" w:cs="仿宋" w:hint="eastAsia"/>
          <w:sz w:val="28"/>
          <w:lang w:eastAsia="zh-CN"/>
        </w:rPr>
        <w:t>三、环形磁体项目危机管理</w:t>
      </w:r>
      <w:bookmarkEnd w:id="9"/>
    </w:p>
    <w:p>
      <w:pPr>
        <w:pStyle w:val="Heading2"/>
        <w:rPr>
          <w:rFonts w:ascii="仿宋" w:eastAsia="仿宋" w:hAnsi="仿宋" w:cs="仿宋" w:hint="eastAsia"/>
          <w:lang w:eastAsia="zh-CN"/>
        </w:rPr>
      </w:pPr>
      <w:bookmarkStart w:id="10" w:name="_Toc2567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危机管理中，危机预警与识别是确保环形磁体项目稳健运行的核心步骤。通过建立全面的监测机制，环形磁体项目团队旨在及时发现和理解潜在的风险和危机因素，以便采取及时的预防和应对措施，确保环形磁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首先，通过深入的风险评估，环形磁体项目团队全面分析了整个环形磁体项目和各个阶段可能存在的威胁。这包括准确评估每个潜在风险的发生概率和可能影响的程度，为后续危机预警提供了有力支持。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形磁体项目团队着重于明确定义环形磁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形磁体项目进展的持续监控，团队能够及时发现潜在问题并作出迅速反应。环形磁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在这一阶段，团队的专业素养和反应速度将发挥至关重要的作用，以确保潜在危机能够在初期得到有效的处理，最大程度地减轻负面影响。通过危机预警与识别，环形磁体项目得以更有序、可控地推进。</w:t>
      </w:r>
    </w:p>
    <w:p>
      <w:pPr>
        <w:pStyle w:val="Heading2"/>
        <w:ind w:firstLine="560" w:firstLineChars="200"/>
        <w:rPr>
          <w:rFonts w:ascii="仿宋" w:eastAsia="仿宋" w:hAnsi="仿宋" w:cs="仿宋" w:hint="eastAsia"/>
          <w:sz w:val="28"/>
          <w:lang w:eastAsia="zh-CN"/>
        </w:rPr>
      </w:pPr>
      <w:bookmarkStart w:id="11" w:name="_Toc173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在危机发生时，环形磁体项目团队立即行动，成立了应急小组。该小组的任务是迅速制定并实施紧急应对措施，以最小化潜在损失。以下是采取的主要措施：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暂停环形磁体项目进度：为遏制危机蔓延，环形磁体项目暂时停止进行，以便全面评估当前状况。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资源重新分配：重新评估环形磁体项目资源的分配，确保最大限度地减小损失。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实时沟通：与关键利益相关者建立实时沟通机制，向他们传递环形磁体项目危机的实际状况，保障环形磁体项目核心利益。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在紧急应对的同时，环形磁体项目团队强调了团队协作和有效沟通的重要性。以下是团队协作的关键举措：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信息共享机制：建立了信息共享平台，确保团队成员能够及时获取环形磁体项目危机的实时信息。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领导者沟通：环形磁体项目领导者通过定期会议和即时沟通工具，指导团队应对危机，保持团队稳定运行。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随着危机得到初步控制，环形磁体项目团队转向制定恢复计划，以确保环形磁体项目能够从中迅速恢复。主要恢复计划包括：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修复受损的进度计划：重新评估环形磁体项目进度，制定修复计划，确保环形磁体项目尽快回归正常进程。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重新调整资源分配：优化资源分配，确保环形磁体项目在有限资源下高效运转。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风险管理机制加强：对环形磁体项目风险进行全面评估，制定更强化的风险管理策略，以预防未来可能的危机。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574"/>
      <w:r>
        <w:rPr>
          <w:rFonts w:ascii="仿宋" w:eastAsia="仿宋" w:hAnsi="仿宋" w:cs="仿宋" w:hint="eastAsia"/>
          <w:sz w:val="28"/>
          <w:lang w:eastAsia="zh-CN"/>
        </w:rPr>
        <w:t>四、环形磁体项目绩效评估</w:t>
      </w:r>
      <w:bookmarkEnd w:id="12"/>
    </w:p>
    <w:p>
      <w:pPr>
        <w:pStyle w:val="Heading2"/>
        <w:rPr>
          <w:rFonts w:ascii="仿宋" w:eastAsia="仿宋" w:hAnsi="仿宋" w:cs="仿宋" w:hint="eastAsia"/>
          <w:lang w:eastAsia="zh-CN"/>
        </w:rPr>
      </w:pPr>
      <w:bookmarkStart w:id="13" w:name="_Toc2540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中，我们设计了一套全面的绩效评估指标，以确保环形磁体项目的可控和成功交付。这些指标跨足环形磁体项目目标、成本、进度和质量等多个维度，为我们提供了全面洞察环形磁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目标达成率是我们关注的首要指标。我们设定了明确的目标，并通过定期监测和评估，迅速发现并应对潜在的目标偏差。这为环形磁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成本绩效是另一个核心关注点。通过实际成本与预算成本的对比分析，我们深入了解成本差异的原因，及时调整资源分配，保持环形磁体项目在经济效益方面的合理水平。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进度作为关键的绩效指标之一，得到了精心的关注。我们制定了详细的环形磁体项目进度计划，并设立了进度符合度指标，确保实际进度与计划进度保持一致。这使我们能够快速发现和解决潜在的进度问题，保持环形磁体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形磁体项目绩效的不可或缺的一环。我们引入了一系列的质量标准和客户满意度指标，以确保环形磁体项目交付的成果在质量上达到或超越预期水平。通过持续监测这些指标，我们努力提升环形磁体项目整体质量水平，为环形磁体项目的成功交付提供有力保障。通过这些科学且全面的绩效评估，我们能够更好地引导环形磁体项目的持续改进，确保环形磁体项目目标的顺利达成。</w:t>
      </w:r>
    </w:p>
    <w:p>
      <w:pPr>
        <w:pStyle w:val="Heading2"/>
        <w:ind w:firstLine="560" w:firstLineChars="200"/>
        <w:rPr>
          <w:rFonts w:ascii="仿宋" w:eastAsia="仿宋" w:hAnsi="仿宋" w:cs="仿宋" w:hint="eastAsia"/>
          <w:sz w:val="28"/>
          <w:lang w:eastAsia="zh-CN"/>
        </w:rPr>
      </w:pPr>
      <w:bookmarkStart w:id="14" w:name="_Toc809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绩效评估是环形磁体项目中的关键环节，为确保环形磁体项目达到预期目标，我们采用了多层次、多维度的绩效评估方法。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形磁体项目的战略目标对齐，确保每个决策和行动都与环形磁体项目整体目标保持一致。团队会定期召开战略对齐会议，审视当前工作与环形磁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形磁体项目进度、质量、成本和风险等方面。这些指标通过数据收集和分析，为环形磁体项目管理团队提供了客观的评估依据。例如，我们通过环形磁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绩效评估不仅仅停留在环形磁体项目内部，还考虑了环形磁体项目对外部环境的影响。我们定期进行干系人满意度调查，以了解各利益相关方对环形磁体项目的期望和满意度，并及时做出调整。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这种多层次、多角度的绩效评估方法，使得我们能够全面了解环形磁体项目的运行状态，及时做出调整，确保环形磁体项目在不断变化的环境中保持稳健前行。</w:t>
      </w:r>
    </w:p>
    <w:p>
      <w:pPr>
        <w:pStyle w:val="Heading2"/>
        <w:ind w:firstLine="560" w:firstLineChars="200"/>
        <w:rPr>
          <w:rFonts w:ascii="仿宋" w:eastAsia="仿宋" w:hAnsi="仿宋" w:cs="仿宋" w:hint="eastAsia"/>
          <w:sz w:val="28"/>
          <w:lang w:eastAsia="zh-CN"/>
        </w:rPr>
      </w:pPr>
      <w:bookmarkStart w:id="15" w:name="_Toc2742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为了确保环形磁体项目的有效管理和不断优化，我们采用了精心设计的绩效评估周期。这个周期旨在实现灵活、实时和全面的评估，以适应环形磁体项目执行中的各种挑战。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形磁体项目的不同需求，分为短期、中期和长期。短期评估关注每个迭代或工作周期，以及时发现和解决当前任务中的问题。中期评估涵盖几个迭代，深入了解整体环形磁体项目的趋势和性能。长期评估则着眼于整个环形磁体项目阶段，确保环形磁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形磁体项目管理工具和协作平台，团队成员能够随时更新和分享环形磁体项目数据。这种实时性的反馈机制使我们能够及时察觉潜在问题，快速调整，保持环形磁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形磁体项目的决策制定密不可分。每个周期的环形磁体项目回顾会议成为集体总结经验、识别问题深层次原因并找到创新解决方案的平台。这种定期的反思与调整机制使环形磁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74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0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环形磁体项目的主要产品是XXXX，预计年产值为XXX万元。这一产品在市场中占据着重要的地位，其广泛的应用范围使得该环形磁体项目的市场前景非常广阔。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环形磁体项目的xxx产品作为重要的原材料之一，将在多个领域发挥关键作用。其在建筑、交通、能源等方面的广泛应用将为整个产业链提供强大的支持，形成产业协同效应。环形磁体项目的年产值XXX万XXX万XXX万万元不仅反映了其在市场上的巨大潜力，更预示着它对国民经济的积极贡献。这种关联度高、涉及面广的产业关系，使得该环形磁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94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总征地面积为XXXX平方米，相当于约XX.XX亩，其中净用地面积为XXXX平方米，红线范围内相当于约XX.XX亩。这一用地规模充分考虑了环形磁体项目的建设需求，保障了环形磁体项目在合适的空间内得以充分发展。环形磁体项目规划的总建筑面积为XXXX平方米，其中主体工程建设占XXXX平方米，计容建筑面积达XXXX平方米。预计建筑工程的投资将达到XXXX万元，为环形磁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计划购置的设备共计XXXX台（套），设备购置费用为XXXX万元。这一设备购置计划充分考虑到环形磁体项目的生产需求和技术要求，确保了环形磁体项目在生产运营中具备先进的技术装备和高效的生产能力。设备的合理配置将为环形磁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形磁体项目计划总投资为XXXX万元，预计年实现营业收入为XXXX万元。这一产能规模的设定旨在确保环形磁体项目能够在投资与回报之间取得平衡，实现长期可持续的发展。环形磁体项目的总投资充分考虑到各个方面的需求，包括用地建设、设备购置等多个环节，以确保环形磁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4679"/>
      <w:r>
        <w:rPr>
          <w:rFonts w:ascii="仿宋" w:eastAsia="仿宋" w:hAnsi="仿宋" w:cs="仿宋" w:hint="eastAsia"/>
          <w:sz w:val="28"/>
          <w:lang w:eastAsia="zh-CN"/>
        </w:rPr>
        <w:t>六、环形磁体项目概论</w:t>
      </w:r>
      <w:bookmarkEnd w:id="19"/>
    </w:p>
    <w:p>
      <w:pPr>
        <w:pStyle w:val="Heading2"/>
        <w:rPr>
          <w:rFonts w:ascii="仿宋" w:eastAsia="仿宋" w:hAnsi="仿宋" w:cs="仿宋" w:hint="eastAsia"/>
          <w:lang w:eastAsia="zh-CN"/>
        </w:rPr>
      </w:pPr>
      <w:bookmarkStart w:id="20" w:name="_Toc4134"/>
      <w:r>
        <w:rPr>
          <w:rFonts w:ascii="仿宋" w:eastAsia="仿宋" w:hAnsi="仿宋" w:cs="仿宋" w:hint="eastAsia"/>
          <w:lang w:eastAsia="zh-CN"/>
        </w:rPr>
        <w:t>(一)、环形磁体项目概况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起源追溯至对市场的深入洞察。市场的不断演变与变革为环形磁体项目提供了难得的机遇。当前市场存在的需求缺口和变革的大环境共同构成了环形磁体项目的背景。这个环形磁体项目旨在充分利用市场机遇，填补行业中尚未满足的需求，为客户提供全新的解决方案。市场的变革和需求的增长使得这个环形磁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环形磁体项目名称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正式命名为环形磁体。这个名称不仅仅是一个标识，更代表了环形磁体项目的核心理念和愿景。它蕴含着环形磁体项目所要解决问题的关键字，具有强烈的表达和辨识度，为环形磁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环形磁体项目目标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核心目标是提供一种全新、高效的解决方案，满足客户日益增长的需求。环形磁体项目追求的不仅仅是满足市场需求，更是在市场中获得卓越的竞争优势。通过不断提升产品或服务的质量和创新水平，环形磁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环形磁体项目范围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https://d.book118.com/736151203142010035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71E75"/>
    <w:rsid w:val="62471E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1203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2024-01-18T05:27:00Z</dcterms:created>
  <dcterms:modified xsi:type="dcterms:W3CDTF">2024-01-18T05:27:33Z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1DA41907311A4364B9BD4A0D642101F4_11</vt:lpwstr>
  </property>
  <property fmtid="{D5CDD505-2E9C-101B-9397-08002B2CF9AE}" pid="3" name="KSOProductBuildVer">
    <vt:lpwstr>2052-12.1.0.16120</vt:lpwstr>
  </property>
</Properties>
</file>