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房车旅游项目规划设计方案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62" w:history="1">
        <w:r>
          <w:rPr>
            <w:rFonts w:ascii="仿宋" w:eastAsia="仿宋" w:hAnsi="仿宋" w:cs="仿宋" w:hint="eastAsia"/>
            <w:lang w:eastAsia="zh-CN"/>
          </w:rPr>
          <w:t>前言</w:t>
        </w:r>
        <w:r>
          <w:tab/>
        </w:r>
        <w:r>
          <w:fldChar w:fldCharType="begin"/>
        </w:r>
        <w:r>
          <w:instrText xml:space="preserve"> PAGEREF _Toc12962 \h </w:instrText>
        </w:r>
        <w:r>
          <w:fldChar w:fldCharType="separate"/>
        </w:r>
        <w:r>
          <w:t>3</w:t>
        </w:r>
        <w:r>
          <w:fldChar w:fldCharType="end"/>
        </w:r>
      </w:hyperlink>
    </w:p>
    <w:p>
      <w:pPr>
        <w:pStyle w:val="TOC1"/>
        <w:tabs>
          <w:tab w:val="right" w:leader="dot" w:pos="8306"/>
        </w:tabs>
      </w:pPr>
      <w:hyperlink w:anchor="_Toc21724" w:history="1">
        <w:r>
          <w:rPr>
            <w:rFonts w:ascii="仿宋" w:eastAsia="仿宋" w:hAnsi="仿宋" w:cs="仿宋" w:hint="eastAsia"/>
            <w:lang w:eastAsia="zh-CN"/>
          </w:rPr>
          <w:t>一、市场分析、调研</w:t>
        </w:r>
        <w:r>
          <w:tab/>
        </w:r>
        <w:r>
          <w:fldChar w:fldCharType="begin"/>
        </w:r>
        <w:r>
          <w:instrText xml:space="preserve"> PAGEREF _Toc21724 \h </w:instrText>
        </w:r>
        <w:r>
          <w:fldChar w:fldCharType="separate"/>
        </w:r>
        <w:r>
          <w:t>3</w:t>
        </w:r>
        <w:r>
          <w:fldChar w:fldCharType="end"/>
        </w:r>
      </w:hyperlink>
    </w:p>
    <w:p>
      <w:pPr>
        <w:pStyle w:val="TOC2"/>
        <w:tabs>
          <w:tab w:val="right" w:leader="dot" w:pos="8306"/>
        </w:tabs>
      </w:pPr>
      <w:hyperlink w:anchor="_Toc21719" w:history="1">
        <w:r>
          <w:rPr>
            <w:rFonts w:ascii="仿宋" w:eastAsia="仿宋" w:hAnsi="仿宋" w:cs="仿宋" w:hint="eastAsia"/>
            <w:lang w:eastAsia="zh-CN"/>
          </w:rPr>
          <w:t>(一)、房车旅游行业分析</w:t>
        </w:r>
        <w:r>
          <w:tab/>
        </w:r>
        <w:r>
          <w:fldChar w:fldCharType="begin"/>
        </w:r>
        <w:r>
          <w:instrText xml:space="preserve"> PAGEREF _Toc21719 \h </w:instrText>
        </w:r>
        <w:r>
          <w:fldChar w:fldCharType="separate"/>
        </w:r>
        <w:r>
          <w:t>3</w:t>
        </w:r>
        <w:r>
          <w:fldChar w:fldCharType="end"/>
        </w:r>
      </w:hyperlink>
    </w:p>
    <w:p>
      <w:pPr>
        <w:pStyle w:val="TOC2"/>
        <w:tabs>
          <w:tab w:val="right" w:leader="dot" w:pos="8306"/>
        </w:tabs>
      </w:pPr>
      <w:hyperlink w:anchor="_Toc24667" w:history="1">
        <w:r>
          <w:rPr>
            <w:rFonts w:ascii="仿宋" w:eastAsia="仿宋" w:hAnsi="仿宋" w:cs="仿宋" w:hint="eastAsia"/>
            <w:lang w:eastAsia="zh-CN"/>
          </w:rPr>
          <w:t>(二)、房车旅游市场分析预测</w:t>
        </w:r>
        <w:r>
          <w:tab/>
        </w:r>
        <w:r>
          <w:fldChar w:fldCharType="begin"/>
        </w:r>
        <w:r>
          <w:instrText xml:space="preserve"> PAGEREF _Toc24667 \h </w:instrText>
        </w:r>
        <w:r>
          <w:fldChar w:fldCharType="separate"/>
        </w:r>
        <w:r>
          <w:t>4</w:t>
        </w:r>
        <w:r>
          <w:fldChar w:fldCharType="end"/>
        </w:r>
      </w:hyperlink>
    </w:p>
    <w:p>
      <w:pPr>
        <w:pStyle w:val="TOC1"/>
        <w:tabs>
          <w:tab w:val="right" w:leader="dot" w:pos="8306"/>
        </w:tabs>
      </w:pPr>
      <w:hyperlink w:anchor="_Toc7459" w:history="1">
        <w:r>
          <w:rPr>
            <w:rFonts w:ascii="仿宋" w:eastAsia="仿宋" w:hAnsi="仿宋" w:cs="仿宋" w:hint="eastAsia"/>
            <w:lang w:eastAsia="zh-CN"/>
          </w:rPr>
          <w:t>二、房车旅游项目可持续发展</w:t>
        </w:r>
        <w:r>
          <w:tab/>
        </w:r>
        <w:r>
          <w:fldChar w:fldCharType="begin"/>
        </w:r>
        <w:r>
          <w:instrText xml:space="preserve"> PAGEREF _Toc7459 \h </w:instrText>
        </w:r>
        <w:r>
          <w:fldChar w:fldCharType="separate"/>
        </w:r>
        <w:r>
          <w:t>5</w:t>
        </w:r>
        <w:r>
          <w:fldChar w:fldCharType="end"/>
        </w:r>
      </w:hyperlink>
    </w:p>
    <w:p>
      <w:pPr>
        <w:pStyle w:val="TOC2"/>
        <w:tabs>
          <w:tab w:val="right" w:leader="dot" w:pos="8306"/>
        </w:tabs>
      </w:pPr>
      <w:hyperlink w:anchor="_Toc965" w:history="1">
        <w:r>
          <w:rPr>
            <w:rFonts w:ascii="仿宋" w:eastAsia="仿宋" w:hAnsi="仿宋" w:cs="仿宋" w:hint="eastAsia"/>
            <w:lang w:eastAsia="zh-CN"/>
          </w:rPr>
          <w:t>(一)、可持续战略与实践</w:t>
        </w:r>
        <w:r>
          <w:tab/>
        </w:r>
        <w:r>
          <w:fldChar w:fldCharType="begin"/>
        </w:r>
        <w:r>
          <w:instrText xml:space="preserve"> PAGEREF _Toc965 \h </w:instrText>
        </w:r>
        <w:r>
          <w:fldChar w:fldCharType="separate"/>
        </w:r>
        <w:r>
          <w:t>5</w:t>
        </w:r>
        <w:r>
          <w:fldChar w:fldCharType="end"/>
        </w:r>
      </w:hyperlink>
    </w:p>
    <w:p>
      <w:pPr>
        <w:pStyle w:val="TOC2"/>
        <w:tabs>
          <w:tab w:val="right" w:leader="dot" w:pos="8306"/>
        </w:tabs>
      </w:pPr>
      <w:hyperlink w:anchor="_Toc2081" w:history="1">
        <w:r>
          <w:rPr>
            <w:rFonts w:ascii="仿宋" w:eastAsia="仿宋" w:hAnsi="仿宋" w:cs="仿宋" w:hint="eastAsia"/>
            <w:lang w:eastAsia="zh-CN"/>
          </w:rPr>
          <w:t>(二)、环保与社会责任</w:t>
        </w:r>
        <w:r>
          <w:tab/>
        </w:r>
        <w:r>
          <w:fldChar w:fldCharType="begin"/>
        </w:r>
        <w:r>
          <w:instrText xml:space="preserve"> PAGEREF _Toc2081 \h </w:instrText>
        </w:r>
        <w:r>
          <w:fldChar w:fldCharType="separate"/>
        </w:r>
        <w:r>
          <w:t>5</w:t>
        </w:r>
        <w:r>
          <w:fldChar w:fldCharType="end"/>
        </w:r>
      </w:hyperlink>
    </w:p>
    <w:p>
      <w:pPr>
        <w:pStyle w:val="TOC1"/>
        <w:tabs>
          <w:tab w:val="right" w:leader="dot" w:pos="8306"/>
        </w:tabs>
      </w:pPr>
      <w:hyperlink w:anchor="_Toc25784" w:history="1">
        <w:r>
          <w:rPr>
            <w:rFonts w:ascii="仿宋" w:eastAsia="仿宋" w:hAnsi="仿宋" w:cs="仿宋" w:hint="eastAsia"/>
            <w:lang w:eastAsia="zh-CN"/>
          </w:rPr>
          <w:t>三、房车旅游项目土建工程</w:t>
        </w:r>
        <w:r>
          <w:tab/>
        </w:r>
        <w:r>
          <w:fldChar w:fldCharType="begin"/>
        </w:r>
        <w:r>
          <w:instrText xml:space="preserve"> PAGEREF _Toc25784 \h </w:instrText>
        </w:r>
        <w:r>
          <w:fldChar w:fldCharType="separate"/>
        </w:r>
        <w:r>
          <w:t>6</w:t>
        </w:r>
        <w:r>
          <w:fldChar w:fldCharType="end"/>
        </w:r>
      </w:hyperlink>
    </w:p>
    <w:p>
      <w:pPr>
        <w:pStyle w:val="TOC2"/>
        <w:tabs>
          <w:tab w:val="right" w:leader="dot" w:pos="8306"/>
        </w:tabs>
      </w:pPr>
      <w:hyperlink w:anchor="_Toc6819" w:history="1">
        <w:r>
          <w:rPr>
            <w:rFonts w:ascii="仿宋" w:eastAsia="仿宋" w:hAnsi="仿宋" w:cs="仿宋" w:hint="eastAsia"/>
            <w:lang w:eastAsia="zh-CN"/>
          </w:rPr>
          <w:t>(一)、建筑工程设计原则</w:t>
        </w:r>
        <w:r>
          <w:tab/>
        </w:r>
        <w:r>
          <w:fldChar w:fldCharType="begin"/>
        </w:r>
        <w:r>
          <w:instrText xml:space="preserve"> PAGEREF _Toc6819 \h </w:instrText>
        </w:r>
        <w:r>
          <w:fldChar w:fldCharType="separate"/>
        </w:r>
        <w:r>
          <w:t>6</w:t>
        </w:r>
        <w:r>
          <w:fldChar w:fldCharType="end"/>
        </w:r>
      </w:hyperlink>
    </w:p>
    <w:p>
      <w:pPr>
        <w:pStyle w:val="TOC2"/>
        <w:tabs>
          <w:tab w:val="right" w:leader="dot" w:pos="8306"/>
        </w:tabs>
      </w:pPr>
      <w:hyperlink w:anchor="_Toc15296" w:history="1">
        <w:r>
          <w:rPr>
            <w:rFonts w:ascii="仿宋" w:eastAsia="仿宋" w:hAnsi="仿宋" w:cs="仿宋" w:hint="eastAsia"/>
            <w:lang w:eastAsia="zh-CN"/>
          </w:rPr>
          <w:t>(二)、土建工程设计年限及安全等级</w:t>
        </w:r>
        <w:r>
          <w:tab/>
        </w:r>
        <w:r>
          <w:fldChar w:fldCharType="begin"/>
        </w:r>
        <w:r>
          <w:instrText xml:space="preserve"> PAGEREF _Toc15296 \h </w:instrText>
        </w:r>
        <w:r>
          <w:fldChar w:fldCharType="separate"/>
        </w:r>
        <w:r>
          <w:t>7</w:t>
        </w:r>
        <w:r>
          <w:fldChar w:fldCharType="end"/>
        </w:r>
      </w:hyperlink>
    </w:p>
    <w:p>
      <w:pPr>
        <w:pStyle w:val="TOC2"/>
        <w:tabs>
          <w:tab w:val="right" w:leader="dot" w:pos="8306"/>
        </w:tabs>
      </w:pPr>
      <w:hyperlink w:anchor="_Toc24061" w:history="1">
        <w:r>
          <w:rPr>
            <w:rFonts w:ascii="仿宋" w:eastAsia="仿宋" w:hAnsi="仿宋" w:cs="仿宋" w:hint="eastAsia"/>
            <w:lang w:eastAsia="zh-CN"/>
          </w:rPr>
          <w:t>(三)、建筑工程设计总体要求</w:t>
        </w:r>
        <w:r>
          <w:tab/>
        </w:r>
        <w:r>
          <w:fldChar w:fldCharType="begin"/>
        </w:r>
        <w:r>
          <w:instrText xml:space="preserve"> PAGEREF _Toc24061 \h </w:instrText>
        </w:r>
        <w:r>
          <w:fldChar w:fldCharType="separate"/>
        </w:r>
        <w:r>
          <w:t>9</w:t>
        </w:r>
        <w:r>
          <w:fldChar w:fldCharType="end"/>
        </w:r>
      </w:hyperlink>
    </w:p>
    <w:p>
      <w:pPr>
        <w:pStyle w:val="TOC2"/>
        <w:tabs>
          <w:tab w:val="right" w:leader="dot" w:pos="8306"/>
        </w:tabs>
      </w:pPr>
      <w:hyperlink w:anchor="_Toc15347" w:history="1">
        <w:r>
          <w:rPr>
            <w:rFonts w:ascii="仿宋" w:eastAsia="仿宋" w:hAnsi="仿宋" w:cs="仿宋" w:hint="eastAsia"/>
            <w:lang w:eastAsia="zh-CN"/>
          </w:rPr>
          <w:t>(四)、土建工程建设指标</w:t>
        </w:r>
        <w:r>
          <w:tab/>
        </w:r>
        <w:r>
          <w:fldChar w:fldCharType="begin"/>
        </w:r>
        <w:r>
          <w:instrText xml:space="preserve"> PAGEREF _Toc15347 \h </w:instrText>
        </w:r>
        <w:r>
          <w:fldChar w:fldCharType="separate"/>
        </w:r>
        <w:r>
          <w:t>9</w:t>
        </w:r>
        <w:r>
          <w:fldChar w:fldCharType="end"/>
        </w:r>
      </w:hyperlink>
    </w:p>
    <w:p>
      <w:pPr>
        <w:pStyle w:val="TOC1"/>
        <w:tabs>
          <w:tab w:val="right" w:leader="dot" w:pos="8306"/>
        </w:tabs>
      </w:pPr>
      <w:hyperlink w:anchor="_Toc5055" w:history="1">
        <w:r>
          <w:rPr>
            <w:rFonts w:ascii="仿宋" w:eastAsia="仿宋" w:hAnsi="仿宋" w:cs="仿宋" w:hint="eastAsia"/>
            <w:lang w:eastAsia="zh-CN"/>
          </w:rPr>
          <w:t>四、房车旅游项目危机管理</w:t>
        </w:r>
        <w:r>
          <w:tab/>
        </w:r>
        <w:r>
          <w:fldChar w:fldCharType="begin"/>
        </w:r>
        <w:r>
          <w:instrText xml:space="preserve"> PAGEREF _Toc5055 \h </w:instrText>
        </w:r>
        <w:r>
          <w:fldChar w:fldCharType="separate"/>
        </w:r>
        <w:r>
          <w:t>10</w:t>
        </w:r>
        <w:r>
          <w:fldChar w:fldCharType="end"/>
        </w:r>
      </w:hyperlink>
    </w:p>
    <w:p>
      <w:pPr>
        <w:pStyle w:val="TOC2"/>
        <w:tabs>
          <w:tab w:val="right" w:leader="dot" w:pos="8306"/>
        </w:tabs>
      </w:pPr>
      <w:hyperlink w:anchor="_Toc14408" w:history="1">
        <w:r>
          <w:rPr>
            <w:rFonts w:ascii="仿宋" w:eastAsia="仿宋" w:hAnsi="仿宋" w:cs="仿宋" w:hint="eastAsia"/>
            <w:lang w:eastAsia="zh-CN"/>
          </w:rPr>
          <w:t>(一)、危机预警与识别</w:t>
        </w:r>
        <w:r>
          <w:tab/>
        </w:r>
        <w:r>
          <w:fldChar w:fldCharType="begin"/>
        </w:r>
        <w:r>
          <w:instrText xml:space="preserve"> PAGEREF _Toc14408 \h </w:instrText>
        </w:r>
        <w:r>
          <w:fldChar w:fldCharType="separate"/>
        </w:r>
        <w:r>
          <w:t>10</w:t>
        </w:r>
        <w:r>
          <w:fldChar w:fldCharType="end"/>
        </w:r>
      </w:hyperlink>
    </w:p>
    <w:p>
      <w:pPr>
        <w:pStyle w:val="TOC2"/>
        <w:tabs>
          <w:tab w:val="right" w:leader="dot" w:pos="8306"/>
        </w:tabs>
      </w:pPr>
      <w:hyperlink w:anchor="_Toc1044" w:history="1">
        <w:r>
          <w:rPr>
            <w:rFonts w:ascii="仿宋" w:eastAsia="仿宋" w:hAnsi="仿宋" w:cs="仿宋" w:hint="eastAsia"/>
            <w:lang w:eastAsia="zh-CN"/>
          </w:rPr>
          <w:t>(二)、危机应对与恢复</w:t>
        </w:r>
        <w:r>
          <w:tab/>
        </w:r>
        <w:r>
          <w:fldChar w:fldCharType="begin"/>
        </w:r>
        <w:r>
          <w:instrText xml:space="preserve"> PAGEREF _Toc1044 \h </w:instrText>
        </w:r>
        <w:r>
          <w:fldChar w:fldCharType="separate"/>
        </w:r>
        <w:r>
          <w:t>11</w:t>
        </w:r>
        <w:r>
          <w:fldChar w:fldCharType="end"/>
        </w:r>
      </w:hyperlink>
    </w:p>
    <w:p>
      <w:pPr>
        <w:pStyle w:val="TOC1"/>
        <w:tabs>
          <w:tab w:val="right" w:leader="dot" w:pos="8306"/>
        </w:tabs>
      </w:pPr>
      <w:hyperlink w:anchor="_Toc31978" w:history="1">
        <w:r>
          <w:rPr>
            <w:rFonts w:ascii="仿宋" w:eastAsia="仿宋" w:hAnsi="仿宋" w:cs="仿宋" w:hint="eastAsia"/>
            <w:lang w:eastAsia="zh-CN"/>
          </w:rPr>
          <w:t>五、房车旅游项目选址可行性分析</w:t>
        </w:r>
        <w:r>
          <w:tab/>
        </w:r>
        <w:r>
          <w:fldChar w:fldCharType="begin"/>
        </w:r>
        <w:r>
          <w:instrText xml:space="preserve"> PAGEREF _Toc31978 \h </w:instrText>
        </w:r>
        <w:r>
          <w:fldChar w:fldCharType="separate"/>
        </w:r>
        <w:r>
          <w:t>12</w:t>
        </w:r>
        <w:r>
          <w:fldChar w:fldCharType="end"/>
        </w:r>
      </w:hyperlink>
    </w:p>
    <w:p>
      <w:pPr>
        <w:pStyle w:val="TOC2"/>
        <w:tabs>
          <w:tab w:val="right" w:leader="dot" w:pos="8306"/>
        </w:tabs>
      </w:pPr>
      <w:hyperlink w:anchor="_Toc9323" w:history="1">
        <w:r>
          <w:rPr>
            <w:rFonts w:ascii="仿宋" w:eastAsia="仿宋" w:hAnsi="仿宋" w:cs="仿宋" w:hint="eastAsia"/>
            <w:lang w:eastAsia="zh-CN"/>
          </w:rPr>
          <w:t>(一)、房车旅游项目选址</w:t>
        </w:r>
        <w:r>
          <w:tab/>
        </w:r>
        <w:r>
          <w:fldChar w:fldCharType="begin"/>
        </w:r>
        <w:r>
          <w:instrText xml:space="preserve"> PAGEREF _Toc9323 \h </w:instrText>
        </w:r>
        <w:r>
          <w:fldChar w:fldCharType="separate"/>
        </w:r>
        <w:r>
          <w:t>12</w:t>
        </w:r>
        <w:r>
          <w:fldChar w:fldCharType="end"/>
        </w:r>
      </w:hyperlink>
    </w:p>
    <w:p>
      <w:pPr>
        <w:pStyle w:val="TOC2"/>
        <w:tabs>
          <w:tab w:val="right" w:leader="dot" w:pos="8306"/>
        </w:tabs>
      </w:pPr>
      <w:hyperlink w:anchor="_Toc17361" w:history="1">
        <w:r>
          <w:rPr>
            <w:rFonts w:ascii="仿宋" w:eastAsia="仿宋" w:hAnsi="仿宋" w:cs="仿宋" w:hint="eastAsia"/>
            <w:lang w:eastAsia="zh-CN"/>
          </w:rPr>
          <w:t>(二)、用地控制指标</w:t>
        </w:r>
        <w:r>
          <w:tab/>
        </w:r>
        <w:r>
          <w:fldChar w:fldCharType="begin"/>
        </w:r>
        <w:r>
          <w:instrText xml:space="preserve"> PAGEREF _Toc17361 \h </w:instrText>
        </w:r>
        <w:r>
          <w:fldChar w:fldCharType="separate"/>
        </w:r>
        <w:r>
          <w:t>12</w:t>
        </w:r>
        <w:r>
          <w:fldChar w:fldCharType="end"/>
        </w:r>
      </w:hyperlink>
    </w:p>
    <w:p>
      <w:pPr>
        <w:pStyle w:val="TOC2"/>
        <w:tabs>
          <w:tab w:val="right" w:leader="dot" w:pos="8306"/>
        </w:tabs>
      </w:pPr>
      <w:hyperlink w:anchor="_Toc18" w:history="1">
        <w:r>
          <w:rPr>
            <w:rFonts w:ascii="仿宋" w:eastAsia="仿宋" w:hAnsi="仿宋" w:cs="仿宋" w:hint="eastAsia"/>
            <w:lang w:eastAsia="zh-CN"/>
          </w:rPr>
          <w:t>(三)、节约用地措施</w:t>
        </w:r>
        <w:r>
          <w:tab/>
        </w:r>
        <w:r>
          <w:fldChar w:fldCharType="begin"/>
        </w:r>
        <w:r>
          <w:instrText xml:space="preserve"> PAGEREF _Toc18 \h </w:instrText>
        </w:r>
        <w:r>
          <w:fldChar w:fldCharType="separate"/>
        </w:r>
        <w:r>
          <w:t>14</w:t>
        </w:r>
        <w:r>
          <w:fldChar w:fldCharType="end"/>
        </w:r>
      </w:hyperlink>
    </w:p>
    <w:p>
      <w:pPr>
        <w:pStyle w:val="TOC2"/>
        <w:tabs>
          <w:tab w:val="right" w:leader="dot" w:pos="8306"/>
        </w:tabs>
      </w:pPr>
      <w:hyperlink w:anchor="_Toc10083" w:history="1">
        <w:r>
          <w:rPr>
            <w:rFonts w:ascii="仿宋" w:eastAsia="仿宋" w:hAnsi="仿宋" w:cs="仿宋" w:hint="eastAsia"/>
            <w:lang w:eastAsia="zh-CN"/>
          </w:rPr>
          <w:t>(四)、总图布置方案</w:t>
        </w:r>
        <w:r>
          <w:tab/>
        </w:r>
        <w:r>
          <w:fldChar w:fldCharType="begin"/>
        </w:r>
        <w:r>
          <w:instrText xml:space="preserve"> PAGEREF _Toc10083 \h </w:instrText>
        </w:r>
        <w:r>
          <w:fldChar w:fldCharType="separate"/>
        </w:r>
        <w:r>
          <w:t>15</w:t>
        </w:r>
        <w:r>
          <w:fldChar w:fldCharType="end"/>
        </w:r>
      </w:hyperlink>
    </w:p>
    <w:p>
      <w:pPr>
        <w:pStyle w:val="TOC2"/>
        <w:tabs>
          <w:tab w:val="right" w:leader="dot" w:pos="8306"/>
        </w:tabs>
      </w:pPr>
      <w:hyperlink w:anchor="_Toc23268" w:history="1">
        <w:r>
          <w:rPr>
            <w:rFonts w:ascii="仿宋" w:eastAsia="仿宋" w:hAnsi="仿宋" w:cs="仿宋" w:hint="eastAsia"/>
            <w:lang w:eastAsia="zh-CN"/>
          </w:rPr>
          <w:t>(五)、选址综合评价</w:t>
        </w:r>
        <w:r>
          <w:tab/>
        </w:r>
        <w:r>
          <w:fldChar w:fldCharType="begin"/>
        </w:r>
        <w:r>
          <w:instrText xml:space="preserve"> PAGEREF _Toc23268 \h </w:instrText>
        </w:r>
        <w:r>
          <w:fldChar w:fldCharType="separate"/>
        </w:r>
        <w:r>
          <w:t>16</w:t>
        </w:r>
        <w:r>
          <w:fldChar w:fldCharType="end"/>
        </w:r>
      </w:hyperlink>
    </w:p>
    <w:p>
      <w:pPr>
        <w:pStyle w:val="TOC1"/>
        <w:tabs>
          <w:tab w:val="right" w:leader="dot" w:pos="8306"/>
        </w:tabs>
      </w:pPr>
      <w:hyperlink w:anchor="_Toc19187" w:history="1">
        <w:r>
          <w:rPr>
            <w:rFonts w:ascii="仿宋" w:eastAsia="仿宋" w:hAnsi="仿宋" w:cs="仿宋" w:hint="eastAsia"/>
            <w:lang w:eastAsia="zh-CN"/>
          </w:rPr>
          <w:t>六、工艺说明</w:t>
        </w:r>
        <w:r>
          <w:tab/>
        </w:r>
        <w:r>
          <w:fldChar w:fldCharType="begin"/>
        </w:r>
        <w:r>
          <w:instrText xml:space="preserve"> PAGEREF _Toc19187 \h </w:instrText>
        </w:r>
        <w:r>
          <w:fldChar w:fldCharType="separate"/>
        </w:r>
        <w:r>
          <w:t>17</w:t>
        </w:r>
        <w:r>
          <w:fldChar w:fldCharType="end"/>
        </w:r>
      </w:hyperlink>
    </w:p>
    <w:p>
      <w:pPr>
        <w:pStyle w:val="TOC2"/>
        <w:tabs>
          <w:tab w:val="right" w:leader="dot" w:pos="8306"/>
        </w:tabs>
      </w:pPr>
      <w:hyperlink w:anchor="_Toc1601" w:history="1">
        <w:r>
          <w:rPr>
            <w:rFonts w:ascii="仿宋" w:eastAsia="仿宋" w:hAnsi="仿宋" w:cs="仿宋" w:hint="eastAsia"/>
            <w:lang w:eastAsia="zh-CN"/>
          </w:rPr>
          <w:t>(一)、技术管理特点</w:t>
        </w:r>
        <w:r>
          <w:tab/>
        </w:r>
        <w:r>
          <w:fldChar w:fldCharType="begin"/>
        </w:r>
        <w:r>
          <w:instrText xml:space="preserve"> PAGEREF _Toc1601 \h </w:instrText>
        </w:r>
        <w:r>
          <w:fldChar w:fldCharType="separate"/>
        </w:r>
        <w:r>
          <w:t>17</w:t>
        </w:r>
        <w:r>
          <w:fldChar w:fldCharType="end"/>
        </w:r>
      </w:hyperlink>
    </w:p>
    <w:p>
      <w:pPr>
        <w:pStyle w:val="TOC2"/>
        <w:tabs>
          <w:tab w:val="right" w:leader="dot" w:pos="8306"/>
        </w:tabs>
      </w:pPr>
      <w:hyperlink w:anchor="_Toc28753" w:history="1">
        <w:r>
          <w:rPr>
            <w:rFonts w:ascii="仿宋" w:eastAsia="仿宋" w:hAnsi="仿宋" w:cs="仿宋" w:hint="eastAsia"/>
            <w:lang w:eastAsia="zh-CN"/>
          </w:rPr>
          <w:t>(二)、房车旅游项目工艺技术设计方案</w:t>
        </w:r>
        <w:r>
          <w:tab/>
        </w:r>
        <w:r>
          <w:fldChar w:fldCharType="begin"/>
        </w:r>
        <w:r>
          <w:instrText xml:space="preserve"> PAGEREF _Toc28753 \h </w:instrText>
        </w:r>
        <w:r>
          <w:fldChar w:fldCharType="separate"/>
        </w:r>
        <w:r>
          <w:t>18</w:t>
        </w:r>
        <w:r>
          <w:fldChar w:fldCharType="end"/>
        </w:r>
      </w:hyperlink>
    </w:p>
    <w:p>
      <w:pPr>
        <w:pStyle w:val="TOC2"/>
        <w:tabs>
          <w:tab w:val="right" w:leader="dot" w:pos="8306"/>
        </w:tabs>
      </w:pPr>
      <w:hyperlink w:anchor="_Toc25318" w:history="1">
        <w:r>
          <w:rPr>
            <w:rFonts w:ascii="仿宋" w:eastAsia="仿宋" w:hAnsi="仿宋" w:cs="仿宋" w:hint="eastAsia"/>
            <w:lang w:eastAsia="zh-CN"/>
          </w:rPr>
          <w:t>(三)、设备选型方案</w:t>
        </w:r>
        <w:r>
          <w:tab/>
        </w:r>
        <w:r>
          <w:fldChar w:fldCharType="begin"/>
        </w:r>
        <w:r>
          <w:instrText xml:space="preserve"> PAGEREF _Toc25318 \h </w:instrText>
        </w:r>
        <w:r>
          <w:fldChar w:fldCharType="separate"/>
        </w:r>
        <w:r>
          <w:t>20</w:t>
        </w:r>
        <w:r>
          <w:fldChar w:fldCharType="end"/>
        </w:r>
      </w:hyperlink>
    </w:p>
    <w:p>
      <w:pPr>
        <w:pStyle w:val="TOC1"/>
        <w:tabs>
          <w:tab w:val="right" w:leader="dot" w:pos="8306"/>
        </w:tabs>
      </w:pPr>
      <w:hyperlink w:anchor="_Toc10955" w:history="1">
        <w:r>
          <w:rPr>
            <w:rFonts w:ascii="仿宋" w:eastAsia="仿宋" w:hAnsi="仿宋" w:cs="仿宋" w:hint="eastAsia"/>
            <w:lang w:eastAsia="zh-CN"/>
          </w:rPr>
          <w:t>七、房车旅游项目财务管理</w:t>
        </w:r>
        <w:r>
          <w:tab/>
        </w:r>
        <w:r>
          <w:fldChar w:fldCharType="begin"/>
        </w:r>
        <w:r>
          <w:instrText xml:space="preserve"> PAGEREF _Toc10955 \h </w:instrText>
        </w:r>
        <w:r>
          <w:fldChar w:fldCharType="separate"/>
        </w:r>
        <w:r>
          <w:t>21</w:t>
        </w:r>
        <w:r>
          <w:fldChar w:fldCharType="end"/>
        </w:r>
      </w:hyperlink>
    </w:p>
    <w:p>
      <w:pPr>
        <w:pStyle w:val="TOC2"/>
        <w:tabs>
          <w:tab w:val="right" w:leader="dot" w:pos="8306"/>
        </w:tabs>
      </w:pPr>
      <w:hyperlink w:anchor="_Toc7773" w:history="1">
        <w:r>
          <w:rPr>
            <w:rFonts w:ascii="仿宋" w:eastAsia="仿宋" w:hAnsi="仿宋" w:cs="仿宋" w:hint="eastAsia"/>
            <w:lang w:eastAsia="zh-CN"/>
          </w:rPr>
          <w:t>(一)、资金需求大</w:t>
        </w:r>
        <w:r>
          <w:tab/>
        </w:r>
        <w:r>
          <w:fldChar w:fldCharType="begin"/>
        </w:r>
        <w:r>
          <w:instrText xml:space="preserve"> PAGEREF _Toc7773 \h </w:instrText>
        </w:r>
        <w:r>
          <w:fldChar w:fldCharType="separate"/>
        </w:r>
        <w:r>
          <w:t>21</w:t>
        </w:r>
        <w:r>
          <w:fldChar w:fldCharType="end"/>
        </w:r>
      </w:hyperlink>
    </w:p>
    <w:p>
      <w:pPr>
        <w:pStyle w:val="TOC2"/>
        <w:tabs>
          <w:tab w:val="right" w:leader="dot" w:pos="8306"/>
        </w:tabs>
      </w:pPr>
      <w:hyperlink w:anchor="_Toc9043" w:history="1">
        <w:r>
          <w:rPr>
            <w:rFonts w:ascii="仿宋" w:eastAsia="仿宋" w:hAnsi="仿宋" w:cs="仿宋" w:hint="eastAsia"/>
            <w:lang w:eastAsia="zh-CN"/>
          </w:rPr>
          <w:t>(二)、研发周期长</w:t>
        </w:r>
        <w:r>
          <w:tab/>
        </w:r>
        <w:r>
          <w:fldChar w:fldCharType="begin"/>
        </w:r>
        <w:r>
          <w:instrText xml:space="preserve"> PAGEREF _Toc9043 \h </w:instrText>
        </w:r>
        <w:r>
          <w:fldChar w:fldCharType="separate"/>
        </w:r>
        <w:r>
          <w:t>22</w:t>
        </w:r>
        <w:r>
          <w:fldChar w:fldCharType="end"/>
        </w:r>
      </w:hyperlink>
    </w:p>
    <w:p>
      <w:pPr>
        <w:pStyle w:val="TOC2"/>
        <w:tabs>
          <w:tab w:val="right" w:leader="dot" w:pos="8306"/>
        </w:tabs>
      </w:pPr>
      <w:hyperlink w:anchor="_Toc28960" w:history="1">
        <w:r>
          <w:rPr>
            <w:rFonts w:ascii="仿宋" w:eastAsia="仿宋" w:hAnsi="仿宋" w:cs="仿宋" w:hint="eastAsia"/>
            <w:lang w:eastAsia="zh-CN"/>
          </w:rPr>
          <w:t>(三)、市场风险大</w:t>
        </w:r>
        <w:r>
          <w:tab/>
        </w:r>
        <w:r>
          <w:fldChar w:fldCharType="begin"/>
        </w:r>
        <w:r>
          <w:instrText xml:space="preserve"> PAGEREF _Toc28960 \h </w:instrText>
        </w:r>
        <w:r>
          <w:fldChar w:fldCharType="separate"/>
        </w:r>
        <w:r>
          <w:t>23</w:t>
        </w:r>
        <w:r>
          <w:fldChar w:fldCharType="end"/>
        </w:r>
      </w:hyperlink>
    </w:p>
    <w:p>
      <w:pPr>
        <w:pStyle w:val="TOC2"/>
        <w:tabs>
          <w:tab w:val="right" w:leader="dot" w:pos="8306"/>
        </w:tabs>
      </w:pPr>
      <w:hyperlink w:anchor="_Toc16031" w:history="1">
        <w:r>
          <w:rPr>
            <w:rFonts w:ascii="仿宋" w:eastAsia="仿宋" w:hAnsi="仿宋" w:cs="仿宋" w:hint="eastAsia"/>
            <w:lang w:eastAsia="zh-CN"/>
          </w:rPr>
          <w:t>(四)、利润率高</w:t>
        </w:r>
        <w:r>
          <w:tab/>
        </w:r>
        <w:r>
          <w:fldChar w:fldCharType="begin"/>
        </w:r>
        <w:r>
          <w:instrText xml:space="preserve"> PAGEREF _Toc16031 \h </w:instrText>
        </w:r>
        <w:r>
          <w:fldChar w:fldCharType="separate"/>
        </w:r>
        <w:r>
          <w:t>26</w:t>
        </w:r>
        <w:r>
          <w:fldChar w:fldCharType="end"/>
        </w:r>
      </w:hyperlink>
    </w:p>
    <w:p>
      <w:pPr>
        <w:pStyle w:val="TOC1"/>
        <w:tabs>
          <w:tab w:val="right" w:leader="dot" w:pos="8306"/>
        </w:tabs>
      </w:pPr>
      <w:hyperlink w:anchor="_Toc2724" w:history="1">
        <w:r>
          <w:rPr>
            <w:rFonts w:ascii="仿宋" w:eastAsia="仿宋" w:hAnsi="仿宋" w:cs="仿宋" w:hint="eastAsia"/>
            <w:lang w:eastAsia="zh-CN"/>
          </w:rPr>
          <w:t>八、房车旅游项目创新与研发</w:t>
        </w:r>
        <w:r>
          <w:tab/>
        </w:r>
        <w:r>
          <w:fldChar w:fldCharType="begin"/>
        </w:r>
        <w:r>
          <w:instrText xml:space="preserve"> PAGEREF _Toc2724 \h </w:instrText>
        </w:r>
        <w:r>
          <w:fldChar w:fldCharType="separate"/>
        </w:r>
        <w:r>
          <w:t>28</w:t>
        </w:r>
        <w:r>
          <w:fldChar w:fldCharType="end"/>
        </w:r>
      </w:hyperlink>
    </w:p>
    <w:p>
      <w:pPr>
        <w:pStyle w:val="TOC2"/>
        <w:tabs>
          <w:tab w:val="right" w:leader="dot" w:pos="8306"/>
        </w:tabs>
      </w:pPr>
      <w:hyperlink w:anchor="_Toc15742" w:history="1">
        <w:r>
          <w:rPr>
            <w:rFonts w:ascii="仿宋" w:eastAsia="仿宋" w:hAnsi="仿宋" w:cs="仿宋" w:hint="eastAsia"/>
            <w:lang w:eastAsia="zh-CN"/>
          </w:rPr>
          <w:t>(一)、创新策略与方向</w:t>
        </w:r>
        <w:r>
          <w:tab/>
        </w:r>
        <w:r>
          <w:fldChar w:fldCharType="begin"/>
        </w:r>
        <w:r>
          <w:instrText xml:space="preserve"> PAGEREF _Toc15742 \h </w:instrText>
        </w:r>
        <w:r>
          <w:fldChar w:fldCharType="separate"/>
        </w:r>
        <w:r>
          <w:t>28</w:t>
        </w:r>
        <w:r>
          <w:fldChar w:fldCharType="end"/>
        </w:r>
      </w:hyperlink>
    </w:p>
    <w:p>
      <w:pPr>
        <w:pStyle w:val="TOC2"/>
        <w:tabs>
          <w:tab w:val="right" w:leader="dot" w:pos="8306"/>
        </w:tabs>
      </w:pPr>
      <w:hyperlink w:anchor="_Toc741" w:history="1">
        <w:r>
          <w:rPr>
            <w:rFonts w:ascii="仿宋" w:eastAsia="仿宋" w:hAnsi="仿宋" w:cs="仿宋" w:hint="eastAsia"/>
            <w:lang w:eastAsia="zh-CN"/>
          </w:rPr>
          <w:t>(二)、研发规划与投入</w:t>
        </w:r>
        <w:r>
          <w:tab/>
        </w:r>
        <w:r>
          <w:fldChar w:fldCharType="begin"/>
        </w:r>
        <w:r>
          <w:instrText xml:space="preserve"> PAGEREF _Toc741 \h </w:instrText>
        </w:r>
        <w:r>
          <w:fldChar w:fldCharType="separate"/>
        </w:r>
        <w:r>
          <w:t>29</w:t>
        </w:r>
        <w:r>
          <w:fldChar w:fldCharType="end"/>
        </w:r>
      </w:hyperlink>
    </w:p>
    <w:p>
      <w:pPr>
        <w:pStyle w:val="TOC1"/>
        <w:tabs>
          <w:tab w:val="right" w:leader="dot" w:pos="8306"/>
        </w:tabs>
      </w:pPr>
      <w:hyperlink w:anchor="_Toc28864" w:history="1">
        <w:r>
          <w:rPr>
            <w:rFonts w:ascii="仿宋" w:eastAsia="仿宋" w:hAnsi="仿宋" w:cs="仿宋" w:hint="eastAsia"/>
            <w:lang w:eastAsia="zh-CN"/>
          </w:rPr>
          <w:t>九、房车旅游项目社会影响</w:t>
        </w:r>
        <w:r>
          <w:tab/>
        </w:r>
        <w:r>
          <w:fldChar w:fldCharType="begin"/>
        </w:r>
        <w:r>
          <w:instrText xml:space="preserve"> PAGEREF _Toc28864 \h </w:instrText>
        </w:r>
        <w:r>
          <w:fldChar w:fldCharType="separate"/>
        </w:r>
        <w:r>
          <w:t>31</w:t>
        </w:r>
        <w:r>
          <w:fldChar w:fldCharType="end"/>
        </w:r>
      </w:hyperlink>
    </w:p>
    <w:p>
      <w:pPr>
        <w:pStyle w:val="TOC2"/>
        <w:tabs>
          <w:tab w:val="right" w:leader="dot" w:pos="8306"/>
        </w:tabs>
      </w:pPr>
      <w:hyperlink w:anchor="_Toc9516" w:history="1">
        <w:r>
          <w:rPr>
            <w:rFonts w:ascii="仿宋" w:eastAsia="仿宋" w:hAnsi="仿宋" w:cs="仿宋" w:hint="eastAsia"/>
            <w:lang w:eastAsia="zh-CN"/>
          </w:rPr>
          <w:t>(一)、社会责任与义务</w:t>
        </w:r>
        <w:r>
          <w:tab/>
        </w:r>
        <w:r>
          <w:fldChar w:fldCharType="begin"/>
        </w:r>
        <w:r>
          <w:instrText xml:space="preserve"> PAGEREF _Toc9516 \h </w:instrText>
        </w:r>
        <w:r>
          <w:fldChar w:fldCharType="separate"/>
        </w:r>
        <w:r>
          <w:t>31</w:t>
        </w:r>
        <w:r>
          <w:fldChar w:fldCharType="end"/>
        </w:r>
      </w:hyperlink>
    </w:p>
    <w:p>
      <w:pPr>
        <w:pStyle w:val="TOC2"/>
        <w:tabs>
          <w:tab w:val="right" w:leader="dot" w:pos="8306"/>
        </w:tabs>
      </w:pPr>
      <w:hyperlink w:anchor="_Toc9564" w:history="1">
        <w:r>
          <w:rPr>
            <w:rFonts w:ascii="仿宋" w:eastAsia="仿宋" w:hAnsi="仿宋" w:cs="仿宋" w:hint="eastAsia"/>
            <w:lang w:eastAsia="zh-CN"/>
          </w:rPr>
          <w:t>(二)、社会参与与沟通</w:t>
        </w:r>
        <w:r>
          <w:tab/>
        </w:r>
        <w:r>
          <w:fldChar w:fldCharType="begin"/>
        </w:r>
        <w:r>
          <w:instrText xml:space="preserve"> PAGEREF _Toc9564 \h </w:instrText>
        </w:r>
        <w:r>
          <w:fldChar w:fldCharType="separate"/>
        </w:r>
        <w:r>
          <w:t>32</w:t>
        </w:r>
        <w:r>
          <w:fldChar w:fldCharType="end"/>
        </w:r>
      </w:hyperlink>
    </w:p>
    <w:p>
      <w:pPr>
        <w:pStyle w:val="TOC1"/>
        <w:tabs>
          <w:tab w:val="right" w:leader="dot" w:pos="8306"/>
        </w:tabs>
      </w:pPr>
      <w:hyperlink w:anchor="_Toc17956" w:history="1">
        <w:r>
          <w:rPr>
            <w:rFonts w:ascii="仿宋" w:eastAsia="仿宋" w:hAnsi="仿宋" w:cs="仿宋" w:hint="eastAsia"/>
            <w:lang w:eastAsia="zh-CN"/>
          </w:rPr>
          <w:t>十、房车旅游项目人力资源培养与发展</w:t>
        </w:r>
        <w:r>
          <w:tab/>
        </w:r>
        <w:r>
          <w:fldChar w:fldCharType="begin"/>
        </w:r>
        <w:r>
          <w:instrText xml:space="preserve"> PAGEREF _Toc17956 \h </w:instrText>
        </w:r>
        <w:r>
          <w:fldChar w:fldCharType="separate"/>
        </w:r>
        <w:r>
          <w:t>33</w:t>
        </w:r>
        <w:r>
          <w:fldChar w:fldCharType="end"/>
        </w:r>
      </w:hyperlink>
    </w:p>
    <w:p>
      <w:pPr>
        <w:pStyle w:val="TOC2"/>
        <w:tabs>
          <w:tab w:val="right" w:leader="dot" w:pos="8306"/>
        </w:tabs>
      </w:pPr>
      <w:hyperlink w:anchor="_Toc21173" w:history="1">
        <w:r>
          <w:rPr>
            <w:rFonts w:ascii="仿宋" w:eastAsia="仿宋" w:hAnsi="仿宋" w:cs="仿宋" w:hint="eastAsia"/>
            <w:lang w:eastAsia="zh-CN"/>
          </w:rPr>
          <w:t>(一)、人才需求与规划</w:t>
        </w:r>
        <w:r>
          <w:tab/>
        </w:r>
        <w:r>
          <w:fldChar w:fldCharType="begin"/>
        </w:r>
        <w:r>
          <w:instrText xml:space="preserve"> PAGEREF _Toc21173 \h </w:instrText>
        </w:r>
        <w:r>
          <w:fldChar w:fldCharType="separate"/>
        </w:r>
        <w:r>
          <w:t>33</w:t>
        </w:r>
        <w:r>
          <w:fldChar w:fldCharType="end"/>
        </w:r>
      </w:hyperlink>
    </w:p>
    <w:p>
      <w:pPr>
        <w:pStyle w:val="TOC2"/>
        <w:tabs>
          <w:tab w:val="right" w:leader="dot" w:pos="8306"/>
        </w:tabs>
      </w:pPr>
      <w:hyperlink w:anchor="_Toc10105" w:history="1">
        <w:r>
          <w:rPr>
            <w:rFonts w:ascii="仿宋" w:eastAsia="仿宋" w:hAnsi="仿宋" w:cs="仿宋" w:hint="eastAsia"/>
            <w:lang w:eastAsia="zh-CN"/>
          </w:rPr>
          <w:t>(二)、培训与发展计划</w:t>
        </w:r>
        <w:r>
          <w:tab/>
        </w:r>
        <w:r>
          <w:fldChar w:fldCharType="begin"/>
        </w:r>
        <w:r>
          <w:instrText xml:space="preserve"> PAGEREF _Toc10105 \h </w:instrText>
        </w:r>
        <w:r>
          <w:fldChar w:fldCharType="separate"/>
        </w:r>
        <w:r>
          <w:t>33</w:t>
        </w:r>
        <w:r>
          <w:fldChar w:fldCharType="end"/>
        </w:r>
      </w:hyperlink>
    </w:p>
    <w:p>
      <w:pPr>
        <w:pStyle w:val="TOC1"/>
        <w:tabs>
          <w:tab w:val="right" w:leader="dot" w:pos="8306"/>
        </w:tabs>
      </w:pPr>
      <w:hyperlink w:anchor="_Toc9268" w:history="1">
        <w:r>
          <w:rPr>
            <w:rFonts w:ascii="仿宋" w:eastAsia="仿宋" w:hAnsi="仿宋" w:cs="仿宋" w:hint="eastAsia"/>
            <w:lang w:eastAsia="zh-CN"/>
          </w:rPr>
          <w:t>十一、房车旅游项目技术管理</w:t>
        </w:r>
        <w:r>
          <w:tab/>
        </w:r>
        <w:r>
          <w:fldChar w:fldCharType="begin"/>
        </w:r>
        <w:r>
          <w:instrText xml:space="preserve"> PAGEREF _Toc9268 \h </w:instrText>
        </w:r>
        <w:r>
          <w:fldChar w:fldCharType="separate"/>
        </w:r>
        <w:r>
          <w:t>34</w:t>
        </w:r>
        <w:r>
          <w:fldChar w:fldCharType="end"/>
        </w:r>
      </w:hyperlink>
    </w:p>
    <w:p>
      <w:pPr>
        <w:pStyle w:val="TOC2"/>
        <w:tabs>
          <w:tab w:val="right" w:leader="dot" w:pos="8306"/>
        </w:tabs>
      </w:pPr>
      <w:hyperlink w:anchor="_Toc15770" w:history="1">
        <w:r>
          <w:rPr>
            <w:rFonts w:ascii="仿宋" w:eastAsia="仿宋" w:hAnsi="仿宋" w:cs="仿宋" w:hint="eastAsia"/>
            <w:lang w:eastAsia="zh-CN"/>
          </w:rPr>
          <w:t>(一)、技术方案选用方向</w:t>
        </w:r>
        <w:r>
          <w:tab/>
        </w:r>
        <w:r>
          <w:fldChar w:fldCharType="begin"/>
        </w:r>
        <w:r>
          <w:instrText xml:space="preserve"> PAGEREF _Toc15770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 w:history="1">
        <w:r>
          <w:rPr>
            <w:rFonts w:ascii="仿宋" w:eastAsia="仿宋" w:hAnsi="仿宋" w:cs="仿宋" w:hint="eastAsia"/>
            <w:lang w:eastAsia="zh-CN"/>
          </w:rPr>
          <w:t>(二)、工艺技术方案选用原则</w:t>
        </w:r>
        <w:r>
          <w:tab/>
        </w:r>
        <w:r>
          <w:fldChar w:fldCharType="begin"/>
        </w:r>
        <w:r>
          <w:instrText xml:space="preserve"> PAGEREF _Toc149 \h </w:instrText>
        </w:r>
        <w:r>
          <w:fldChar w:fldCharType="separate"/>
        </w:r>
        <w:r>
          <w:t>35</w:t>
        </w:r>
        <w:r>
          <w:fldChar w:fldCharType="end"/>
        </w:r>
      </w:hyperlink>
    </w:p>
    <w:p>
      <w:pPr>
        <w:pStyle w:val="TOC2"/>
        <w:tabs>
          <w:tab w:val="right" w:leader="dot" w:pos="8306"/>
        </w:tabs>
      </w:pPr>
      <w:hyperlink w:anchor="_Toc4175" w:history="1">
        <w:r>
          <w:rPr>
            <w:rFonts w:ascii="仿宋" w:eastAsia="仿宋" w:hAnsi="仿宋" w:cs="仿宋" w:hint="eastAsia"/>
            <w:lang w:eastAsia="zh-CN"/>
          </w:rPr>
          <w:t>(三)、工艺技术方案要求</w:t>
        </w:r>
        <w:r>
          <w:tab/>
        </w:r>
        <w:r>
          <w:fldChar w:fldCharType="begin"/>
        </w:r>
        <w:r>
          <w:instrText xml:space="preserve"> PAGEREF _Toc4175 \h </w:instrText>
        </w:r>
        <w:r>
          <w:fldChar w:fldCharType="separate"/>
        </w:r>
        <w:r>
          <w:t>38</w:t>
        </w:r>
        <w:r>
          <w:fldChar w:fldCharType="end"/>
        </w:r>
      </w:hyperlink>
    </w:p>
    <w:p>
      <w:pPr>
        <w:pStyle w:val="TOC1"/>
        <w:tabs>
          <w:tab w:val="right" w:leader="dot" w:pos="8306"/>
        </w:tabs>
      </w:pPr>
      <w:hyperlink w:anchor="_Toc1164" w:history="1">
        <w:r>
          <w:rPr>
            <w:rFonts w:ascii="仿宋" w:eastAsia="仿宋" w:hAnsi="仿宋" w:cs="仿宋" w:hint="eastAsia"/>
            <w:lang w:eastAsia="zh-CN"/>
          </w:rPr>
          <w:t>十二、房车旅游项目经营效益</w:t>
        </w:r>
        <w:r>
          <w:tab/>
        </w:r>
        <w:r>
          <w:fldChar w:fldCharType="begin"/>
        </w:r>
        <w:r>
          <w:instrText xml:space="preserve"> PAGEREF _Toc1164 \h </w:instrText>
        </w:r>
        <w:r>
          <w:fldChar w:fldCharType="separate"/>
        </w:r>
        <w:r>
          <w:t>40</w:t>
        </w:r>
        <w:r>
          <w:fldChar w:fldCharType="end"/>
        </w:r>
      </w:hyperlink>
    </w:p>
    <w:p>
      <w:pPr>
        <w:pStyle w:val="TOC2"/>
        <w:tabs>
          <w:tab w:val="right" w:leader="dot" w:pos="8306"/>
        </w:tabs>
      </w:pPr>
      <w:hyperlink w:anchor="_Toc30022" w:history="1">
        <w:r>
          <w:rPr>
            <w:rFonts w:ascii="仿宋" w:eastAsia="仿宋" w:hAnsi="仿宋" w:cs="仿宋" w:hint="eastAsia"/>
            <w:lang w:eastAsia="zh-CN"/>
          </w:rPr>
          <w:t>(一)、经济评价财务测算</w:t>
        </w:r>
        <w:r>
          <w:tab/>
        </w:r>
        <w:r>
          <w:fldChar w:fldCharType="begin"/>
        </w:r>
        <w:r>
          <w:instrText xml:space="preserve"> PAGEREF _Toc30022 \h </w:instrText>
        </w:r>
        <w:r>
          <w:fldChar w:fldCharType="separate"/>
        </w:r>
        <w:r>
          <w:t>40</w:t>
        </w:r>
        <w:r>
          <w:fldChar w:fldCharType="end"/>
        </w:r>
      </w:hyperlink>
    </w:p>
    <w:p>
      <w:pPr>
        <w:pStyle w:val="TOC2"/>
        <w:tabs>
          <w:tab w:val="right" w:leader="dot" w:pos="8306"/>
        </w:tabs>
      </w:pPr>
      <w:hyperlink w:anchor="_Toc21429" w:history="1">
        <w:r>
          <w:rPr>
            <w:rFonts w:ascii="仿宋" w:eastAsia="仿宋" w:hAnsi="仿宋" w:cs="仿宋" w:hint="eastAsia"/>
            <w:lang w:eastAsia="zh-CN"/>
          </w:rPr>
          <w:t>(二)、房车旅游项目盈利能力分析</w:t>
        </w:r>
        <w:r>
          <w:tab/>
        </w:r>
        <w:r>
          <w:fldChar w:fldCharType="begin"/>
        </w:r>
        <w:r>
          <w:instrText xml:space="preserve"> PAGEREF _Toc21429 \h </w:instrText>
        </w:r>
        <w:r>
          <w:fldChar w:fldCharType="separate"/>
        </w:r>
        <w:r>
          <w:t>41</w:t>
        </w:r>
        <w:r>
          <w:fldChar w:fldCharType="end"/>
        </w:r>
      </w:hyperlink>
    </w:p>
    <w:p>
      <w:pPr>
        <w:pStyle w:val="TOC1"/>
        <w:tabs>
          <w:tab w:val="right" w:leader="dot" w:pos="8306"/>
        </w:tabs>
      </w:pPr>
      <w:hyperlink w:anchor="_Toc7109" w:history="1">
        <w:r>
          <w:rPr>
            <w:rFonts w:ascii="仿宋" w:eastAsia="仿宋" w:hAnsi="仿宋" w:cs="仿宋" w:hint="eastAsia"/>
            <w:lang w:eastAsia="zh-CN"/>
          </w:rPr>
          <w:t>十三、房车旅游项目工程方案分析</w:t>
        </w:r>
        <w:r>
          <w:tab/>
        </w:r>
        <w:r>
          <w:fldChar w:fldCharType="begin"/>
        </w:r>
        <w:r>
          <w:instrText xml:space="preserve"> PAGEREF _Toc7109 \h </w:instrText>
        </w:r>
        <w:r>
          <w:fldChar w:fldCharType="separate"/>
        </w:r>
        <w:r>
          <w:t>42</w:t>
        </w:r>
        <w:r>
          <w:fldChar w:fldCharType="end"/>
        </w:r>
      </w:hyperlink>
    </w:p>
    <w:p>
      <w:pPr>
        <w:pStyle w:val="TOC2"/>
        <w:tabs>
          <w:tab w:val="right" w:leader="dot" w:pos="8306"/>
        </w:tabs>
      </w:pPr>
      <w:hyperlink w:anchor="_Toc31213" w:history="1">
        <w:r>
          <w:rPr>
            <w:rFonts w:ascii="仿宋" w:eastAsia="仿宋" w:hAnsi="仿宋" w:cs="仿宋" w:hint="eastAsia"/>
            <w:lang w:eastAsia="zh-CN"/>
          </w:rPr>
          <w:t>(一)、建筑工程设计原则</w:t>
        </w:r>
        <w:r>
          <w:tab/>
        </w:r>
        <w:r>
          <w:fldChar w:fldCharType="begin"/>
        </w:r>
        <w:r>
          <w:instrText xml:space="preserve"> PAGEREF _Toc31213 \h </w:instrText>
        </w:r>
        <w:r>
          <w:fldChar w:fldCharType="separate"/>
        </w:r>
        <w:r>
          <w:t>42</w:t>
        </w:r>
        <w:r>
          <w:fldChar w:fldCharType="end"/>
        </w:r>
      </w:hyperlink>
    </w:p>
    <w:p>
      <w:pPr>
        <w:pStyle w:val="TOC2"/>
        <w:tabs>
          <w:tab w:val="right" w:leader="dot" w:pos="8306"/>
        </w:tabs>
      </w:pPr>
      <w:hyperlink w:anchor="_Toc23325" w:history="1">
        <w:r>
          <w:rPr>
            <w:rFonts w:ascii="仿宋" w:eastAsia="仿宋" w:hAnsi="仿宋" w:cs="仿宋" w:hint="eastAsia"/>
            <w:lang w:eastAsia="zh-CN"/>
          </w:rPr>
          <w:t>(二)、土建工程建设指标</w:t>
        </w:r>
        <w:r>
          <w:tab/>
        </w:r>
        <w:r>
          <w:fldChar w:fldCharType="begin"/>
        </w:r>
        <w:r>
          <w:instrText xml:space="preserve"> PAGEREF _Toc23325 \h </w:instrText>
        </w:r>
        <w:r>
          <w:fldChar w:fldCharType="separate"/>
        </w:r>
        <w:r>
          <w:t>45</w:t>
        </w:r>
        <w:r>
          <w:fldChar w:fldCharType="end"/>
        </w:r>
      </w:hyperlink>
    </w:p>
    <w:p>
      <w:pPr>
        <w:pStyle w:val="TOC1"/>
        <w:tabs>
          <w:tab w:val="right" w:leader="dot" w:pos="8306"/>
        </w:tabs>
      </w:pPr>
      <w:hyperlink w:anchor="_Toc10371" w:history="1">
        <w:r>
          <w:rPr>
            <w:rFonts w:ascii="仿宋" w:eastAsia="仿宋" w:hAnsi="仿宋" w:cs="仿宋" w:hint="eastAsia"/>
            <w:lang w:eastAsia="zh-CN"/>
          </w:rPr>
          <w:t>十四、供应链管理</w:t>
        </w:r>
        <w:r>
          <w:tab/>
        </w:r>
        <w:r>
          <w:fldChar w:fldCharType="begin"/>
        </w:r>
        <w:r>
          <w:instrText xml:space="preserve"> PAGEREF _Toc10371 \h </w:instrText>
        </w:r>
        <w:r>
          <w:fldChar w:fldCharType="separate"/>
        </w:r>
        <w:r>
          <w:t>47</w:t>
        </w:r>
        <w:r>
          <w:fldChar w:fldCharType="end"/>
        </w:r>
      </w:hyperlink>
    </w:p>
    <w:p>
      <w:pPr>
        <w:pStyle w:val="TOC2"/>
        <w:tabs>
          <w:tab w:val="right" w:leader="dot" w:pos="8306"/>
        </w:tabs>
      </w:pPr>
      <w:hyperlink w:anchor="_Toc411" w:history="1">
        <w:r>
          <w:rPr>
            <w:rFonts w:ascii="仿宋" w:eastAsia="仿宋" w:hAnsi="仿宋" w:cs="仿宋" w:hint="eastAsia"/>
            <w:lang w:eastAsia="zh-CN"/>
          </w:rPr>
          <w:t>(一)、供应链战略规划</w:t>
        </w:r>
        <w:r>
          <w:tab/>
        </w:r>
        <w:r>
          <w:fldChar w:fldCharType="begin"/>
        </w:r>
        <w:r>
          <w:instrText xml:space="preserve"> PAGEREF _Toc411 \h </w:instrText>
        </w:r>
        <w:r>
          <w:fldChar w:fldCharType="separate"/>
        </w:r>
        <w:r>
          <w:t>47</w:t>
        </w:r>
        <w:r>
          <w:fldChar w:fldCharType="end"/>
        </w:r>
      </w:hyperlink>
    </w:p>
    <w:p>
      <w:pPr>
        <w:pStyle w:val="TOC2"/>
        <w:tabs>
          <w:tab w:val="right" w:leader="dot" w:pos="8306"/>
        </w:tabs>
      </w:pPr>
      <w:hyperlink w:anchor="_Toc13798" w:history="1">
        <w:r>
          <w:rPr>
            <w:rFonts w:ascii="仿宋" w:eastAsia="仿宋" w:hAnsi="仿宋" w:cs="仿宋" w:hint="eastAsia"/>
            <w:lang w:eastAsia="zh-CN"/>
          </w:rPr>
          <w:t>(二)、供应商选择与合作</w:t>
        </w:r>
        <w:r>
          <w:tab/>
        </w:r>
        <w:r>
          <w:fldChar w:fldCharType="begin"/>
        </w:r>
        <w:r>
          <w:instrText xml:space="preserve"> PAGEREF _Toc13798 \h </w:instrText>
        </w:r>
        <w:r>
          <w:fldChar w:fldCharType="separate"/>
        </w:r>
        <w:r>
          <w:t>48</w:t>
        </w:r>
        <w:r>
          <w:fldChar w:fldCharType="end"/>
        </w:r>
      </w:hyperlink>
    </w:p>
    <w:p>
      <w:pPr>
        <w:pStyle w:val="TOC2"/>
        <w:tabs>
          <w:tab w:val="right" w:leader="dot" w:pos="8306"/>
        </w:tabs>
      </w:pPr>
      <w:hyperlink w:anchor="_Toc4096" w:history="1">
        <w:r>
          <w:rPr>
            <w:rFonts w:ascii="仿宋" w:eastAsia="仿宋" w:hAnsi="仿宋" w:cs="仿宋" w:hint="eastAsia"/>
            <w:lang w:eastAsia="zh-CN"/>
          </w:rPr>
          <w:t>(三)、物流与库存管理</w:t>
        </w:r>
        <w:r>
          <w:tab/>
        </w:r>
        <w:r>
          <w:fldChar w:fldCharType="begin"/>
        </w:r>
        <w:r>
          <w:instrText xml:space="preserve"> PAGEREF _Toc4096 \h </w:instrText>
        </w:r>
        <w:r>
          <w:fldChar w:fldCharType="separate"/>
        </w:r>
        <w:r>
          <w:t>50</w:t>
        </w:r>
        <w:r>
          <w:fldChar w:fldCharType="end"/>
        </w:r>
      </w:hyperlink>
    </w:p>
    <w:p>
      <w:pPr>
        <w:pStyle w:val="TOC1"/>
        <w:tabs>
          <w:tab w:val="right" w:leader="dot" w:pos="8306"/>
        </w:tabs>
      </w:pPr>
      <w:hyperlink w:anchor="_Toc15282" w:history="1">
        <w:r>
          <w:rPr>
            <w:rFonts w:ascii="仿宋" w:eastAsia="仿宋" w:hAnsi="仿宋" w:cs="仿宋" w:hint="eastAsia"/>
            <w:lang w:eastAsia="zh-CN"/>
          </w:rPr>
          <w:t>十五、房车旅游项目实施保障措施</w:t>
        </w:r>
        <w:r>
          <w:tab/>
        </w:r>
        <w:r>
          <w:fldChar w:fldCharType="begin"/>
        </w:r>
        <w:r>
          <w:instrText xml:space="preserve"> PAGEREF _Toc15282 \h </w:instrText>
        </w:r>
        <w:r>
          <w:fldChar w:fldCharType="separate"/>
        </w:r>
        <w:r>
          <w:t>51</w:t>
        </w:r>
        <w:r>
          <w:fldChar w:fldCharType="end"/>
        </w:r>
      </w:hyperlink>
    </w:p>
    <w:p>
      <w:pPr>
        <w:pStyle w:val="TOC2"/>
        <w:tabs>
          <w:tab w:val="right" w:leader="dot" w:pos="8306"/>
        </w:tabs>
      </w:pPr>
      <w:hyperlink w:anchor="_Toc28109" w:history="1">
        <w:r>
          <w:rPr>
            <w:rFonts w:ascii="仿宋" w:eastAsia="仿宋" w:hAnsi="仿宋" w:cs="仿宋" w:hint="eastAsia"/>
            <w:lang w:eastAsia="zh-CN"/>
          </w:rPr>
          <w:t>(一)、房车旅游项目实施保障机制</w:t>
        </w:r>
        <w:r>
          <w:tab/>
        </w:r>
        <w:r>
          <w:fldChar w:fldCharType="begin"/>
        </w:r>
        <w:r>
          <w:instrText xml:space="preserve"> PAGEREF _Toc28109 \h </w:instrText>
        </w:r>
        <w:r>
          <w:fldChar w:fldCharType="separate"/>
        </w:r>
        <w:r>
          <w:t>51</w:t>
        </w:r>
        <w:r>
          <w:fldChar w:fldCharType="end"/>
        </w:r>
      </w:hyperlink>
    </w:p>
    <w:p>
      <w:pPr>
        <w:pStyle w:val="TOC2"/>
        <w:tabs>
          <w:tab w:val="right" w:leader="dot" w:pos="8306"/>
        </w:tabs>
      </w:pPr>
      <w:hyperlink w:anchor="_Toc20051" w:history="1">
        <w:r>
          <w:rPr>
            <w:rFonts w:ascii="仿宋" w:eastAsia="仿宋" w:hAnsi="仿宋" w:cs="仿宋" w:hint="eastAsia"/>
            <w:lang w:eastAsia="zh-CN"/>
          </w:rPr>
          <w:t>(二)、房车旅游项目法律合规要求</w:t>
        </w:r>
        <w:r>
          <w:tab/>
        </w:r>
        <w:r>
          <w:fldChar w:fldCharType="begin"/>
        </w:r>
        <w:r>
          <w:instrText xml:space="preserve"> PAGEREF _Toc20051 \h </w:instrText>
        </w:r>
        <w:r>
          <w:fldChar w:fldCharType="separate"/>
        </w:r>
        <w:r>
          <w:t>54</w:t>
        </w:r>
        <w:r>
          <w:fldChar w:fldCharType="end"/>
        </w:r>
      </w:hyperlink>
    </w:p>
    <w:p>
      <w:pPr>
        <w:pStyle w:val="TOC2"/>
        <w:tabs>
          <w:tab w:val="right" w:leader="dot" w:pos="8306"/>
        </w:tabs>
      </w:pPr>
      <w:hyperlink w:anchor="_Toc17643" w:history="1">
        <w:r>
          <w:rPr>
            <w:rFonts w:ascii="仿宋" w:eastAsia="仿宋" w:hAnsi="仿宋" w:cs="仿宋" w:hint="eastAsia"/>
            <w:lang w:eastAsia="zh-CN"/>
          </w:rPr>
          <w:t>(三)、房车旅游项目合同管理与法律事务</w:t>
        </w:r>
        <w:r>
          <w:tab/>
        </w:r>
        <w:r>
          <w:fldChar w:fldCharType="begin"/>
        </w:r>
        <w:r>
          <w:instrText xml:space="preserve"> PAGEREF _Toc17643 \h </w:instrText>
        </w:r>
        <w:r>
          <w:fldChar w:fldCharType="separate"/>
        </w:r>
        <w:r>
          <w:t>59</w:t>
        </w:r>
        <w:r>
          <w:fldChar w:fldCharType="end"/>
        </w:r>
      </w:hyperlink>
    </w:p>
    <w:p>
      <w:pPr>
        <w:pStyle w:val="TOC2"/>
        <w:tabs>
          <w:tab w:val="right" w:leader="dot" w:pos="8306"/>
        </w:tabs>
      </w:pPr>
      <w:hyperlink w:anchor="_Toc25240" w:history="1">
        <w:r>
          <w:rPr>
            <w:rFonts w:ascii="仿宋" w:eastAsia="仿宋" w:hAnsi="仿宋" w:cs="仿宋" w:hint="eastAsia"/>
            <w:lang w:eastAsia="zh-CN"/>
          </w:rPr>
          <w:t>(四)、房车旅游项目知识产权保护策略</w:t>
        </w:r>
        <w:r>
          <w:tab/>
        </w:r>
        <w:r>
          <w:fldChar w:fldCharType="begin"/>
        </w:r>
        <w:r>
          <w:instrText xml:space="preserve"> PAGEREF _Toc25240 \h </w:instrText>
        </w:r>
        <w:r>
          <w:fldChar w:fldCharType="separate"/>
        </w:r>
        <w:r>
          <w:t>65</w:t>
        </w:r>
        <w:r>
          <w:fldChar w:fldCharType="end"/>
        </w:r>
      </w:hyperlink>
    </w:p>
    <w:p>
      <w:pPr>
        <w:pStyle w:val="TOC1"/>
        <w:tabs>
          <w:tab w:val="right" w:leader="dot" w:pos="8306"/>
        </w:tabs>
      </w:pPr>
      <w:hyperlink w:anchor="_Toc26472" w:history="1">
        <w:r>
          <w:rPr>
            <w:rFonts w:ascii="仿宋" w:eastAsia="仿宋" w:hAnsi="仿宋" w:cs="仿宋" w:hint="eastAsia"/>
            <w:lang w:eastAsia="zh-CN"/>
          </w:rPr>
          <w:t>十六、房车旅游项目变更管理</w:t>
        </w:r>
        <w:r>
          <w:tab/>
        </w:r>
        <w:r>
          <w:fldChar w:fldCharType="begin"/>
        </w:r>
        <w:r>
          <w:instrText xml:space="preserve"> PAGEREF _Toc26472 \h </w:instrText>
        </w:r>
        <w:r>
          <w:fldChar w:fldCharType="separate"/>
        </w:r>
        <w:r>
          <w:t>67</w:t>
        </w:r>
        <w:r>
          <w:fldChar w:fldCharType="end"/>
        </w:r>
      </w:hyperlink>
    </w:p>
    <w:p>
      <w:pPr>
        <w:pStyle w:val="TOC2"/>
        <w:tabs>
          <w:tab w:val="right" w:leader="dot" w:pos="8306"/>
        </w:tabs>
      </w:pPr>
      <w:hyperlink w:anchor="_Toc22752" w:history="1">
        <w:r>
          <w:rPr>
            <w:rFonts w:ascii="仿宋" w:eastAsia="仿宋" w:hAnsi="仿宋" w:cs="仿宋" w:hint="eastAsia"/>
            <w:lang w:eastAsia="zh-CN"/>
          </w:rPr>
          <w:t>(一)、变更申请与评估</w:t>
        </w:r>
        <w:r>
          <w:tab/>
        </w:r>
        <w:r>
          <w:fldChar w:fldCharType="begin"/>
        </w:r>
        <w:r>
          <w:instrText xml:space="preserve"> PAGEREF _Toc22752 \h </w:instrText>
        </w:r>
        <w:r>
          <w:fldChar w:fldCharType="separate"/>
        </w:r>
        <w:r>
          <w:t>67</w:t>
        </w:r>
        <w:r>
          <w:fldChar w:fldCharType="end"/>
        </w:r>
      </w:hyperlink>
    </w:p>
    <w:p>
      <w:pPr>
        <w:pStyle w:val="TOC2"/>
        <w:tabs>
          <w:tab w:val="right" w:leader="dot" w:pos="8306"/>
        </w:tabs>
      </w:pPr>
      <w:hyperlink w:anchor="_Toc30831" w:history="1">
        <w:r>
          <w:rPr>
            <w:rFonts w:ascii="仿宋" w:eastAsia="仿宋" w:hAnsi="仿宋" w:cs="仿宋" w:hint="eastAsia"/>
            <w:lang w:eastAsia="zh-CN"/>
          </w:rPr>
          <w:t>(二)、变更实施与控制</w:t>
        </w:r>
        <w:r>
          <w:tab/>
        </w:r>
        <w:r>
          <w:fldChar w:fldCharType="begin"/>
        </w:r>
        <w:r>
          <w:instrText xml:space="preserve"> PAGEREF _Toc30831 \h </w:instrText>
        </w:r>
        <w:r>
          <w:fldChar w:fldCharType="separate"/>
        </w:r>
        <w:r>
          <w:t>68</w:t>
        </w:r>
        <w:r>
          <w:fldChar w:fldCharType="end"/>
        </w:r>
      </w:hyperlink>
    </w:p>
    <w:p>
      <w:pPr>
        <w:pStyle w:val="TOC1"/>
        <w:tabs>
          <w:tab w:val="right" w:leader="dot" w:pos="8306"/>
        </w:tabs>
      </w:pPr>
      <w:hyperlink w:anchor="_Toc8916" w:history="1">
        <w:r>
          <w:rPr>
            <w:rFonts w:ascii="仿宋" w:eastAsia="仿宋" w:hAnsi="仿宋" w:cs="仿宋" w:hint="eastAsia"/>
            <w:lang w:eastAsia="zh-CN"/>
          </w:rPr>
          <w:t>十七、营销与推广策略</w:t>
        </w:r>
        <w:r>
          <w:tab/>
        </w:r>
        <w:r>
          <w:fldChar w:fldCharType="begin"/>
        </w:r>
        <w:r>
          <w:instrText xml:space="preserve"> PAGEREF _Toc8916 \h </w:instrText>
        </w:r>
        <w:r>
          <w:fldChar w:fldCharType="separate"/>
        </w:r>
        <w:r>
          <w:t>68</w:t>
        </w:r>
        <w:r>
          <w:fldChar w:fldCharType="end"/>
        </w:r>
      </w:hyperlink>
    </w:p>
    <w:p>
      <w:pPr>
        <w:pStyle w:val="TOC2"/>
        <w:tabs>
          <w:tab w:val="right" w:leader="dot" w:pos="8306"/>
        </w:tabs>
      </w:pPr>
      <w:hyperlink w:anchor="_Toc6557" w:history="1">
        <w:r>
          <w:rPr>
            <w:rFonts w:ascii="仿宋" w:eastAsia="仿宋" w:hAnsi="仿宋" w:cs="仿宋" w:hint="eastAsia"/>
            <w:lang w:eastAsia="zh-CN"/>
          </w:rPr>
          <w:t>(一)、产品/服务定位与特点</w:t>
        </w:r>
        <w:r>
          <w:tab/>
        </w:r>
        <w:r>
          <w:fldChar w:fldCharType="begin"/>
        </w:r>
        <w:r>
          <w:instrText xml:space="preserve"> PAGEREF _Toc6557 \h </w:instrText>
        </w:r>
        <w:r>
          <w:fldChar w:fldCharType="separate"/>
        </w:r>
        <w:r>
          <w:t>68</w:t>
        </w:r>
        <w:r>
          <w:fldChar w:fldCharType="end"/>
        </w:r>
      </w:hyperlink>
    </w:p>
    <w:p>
      <w:pPr>
        <w:pStyle w:val="TOC2"/>
        <w:tabs>
          <w:tab w:val="right" w:leader="dot" w:pos="8306"/>
        </w:tabs>
      </w:pPr>
      <w:hyperlink w:anchor="_Toc24520" w:history="1">
        <w:r>
          <w:rPr>
            <w:rFonts w:ascii="仿宋" w:eastAsia="仿宋" w:hAnsi="仿宋" w:cs="仿宋" w:hint="eastAsia"/>
            <w:lang w:eastAsia="zh-CN"/>
          </w:rPr>
          <w:t>(二)、市场定位与竞争分析</w:t>
        </w:r>
        <w:r>
          <w:tab/>
        </w:r>
        <w:r>
          <w:fldChar w:fldCharType="begin"/>
        </w:r>
        <w:r>
          <w:instrText xml:space="preserve"> PAGEREF _Toc24520 \h </w:instrText>
        </w:r>
        <w:r>
          <w:fldChar w:fldCharType="separate"/>
        </w:r>
        <w:r>
          <w:t>70</w:t>
        </w:r>
        <w:r>
          <w:fldChar w:fldCharType="end"/>
        </w:r>
      </w:hyperlink>
    </w:p>
    <w:p>
      <w:pPr>
        <w:pStyle w:val="TOC2"/>
        <w:tabs>
          <w:tab w:val="right" w:leader="dot" w:pos="8306"/>
        </w:tabs>
      </w:pPr>
      <w:hyperlink w:anchor="_Toc10338" w:history="1">
        <w:r>
          <w:rPr>
            <w:rFonts w:ascii="仿宋" w:eastAsia="仿宋" w:hAnsi="仿宋" w:cs="仿宋" w:hint="eastAsia"/>
            <w:lang w:eastAsia="zh-CN"/>
          </w:rPr>
          <w:t>(三)、营销渠道与策略</w:t>
        </w:r>
        <w:r>
          <w:tab/>
        </w:r>
        <w:r>
          <w:fldChar w:fldCharType="begin"/>
        </w:r>
        <w:r>
          <w:instrText xml:space="preserve"> PAGEREF _Toc10338 \h </w:instrText>
        </w:r>
        <w:r>
          <w:fldChar w:fldCharType="separate"/>
        </w:r>
        <w:r>
          <w:t>71</w:t>
        </w:r>
        <w:r>
          <w:fldChar w:fldCharType="end"/>
        </w:r>
      </w:hyperlink>
    </w:p>
    <w:p>
      <w:pPr>
        <w:pStyle w:val="TOC2"/>
        <w:tabs>
          <w:tab w:val="right" w:leader="dot" w:pos="8306"/>
        </w:tabs>
      </w:pPr>
      <w:hyperlink w:anchor="_Toc27955" w:history="1">
        <w:r>
          <w:rPr>
            <w:rFonts w:ascii="仿宋" w:eastAsia="仿宋" w:hAnsi="仿宋" w:cs="仿宋" w:hint="eastAsia"/>
            <w:lang w:eastAsia="zh-CN"/>
          </w:rPr>
          <w:t>(四)、推广与宣传活动</w:t>
        </w:r>
        <w:r>
          <w:tab/>
        </w:r>
        <w:r>
          <w:fldChar w:fldCharType="begin"/>
        </w:r>
        <w:r>
          <w:instrText xml:space="preserve"> PAGEREF _Toc27955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72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719"/>
      <w:r>
        <w:rPr>
          <w:rFonts w:ascii="仿宋" w:eastAsia="仿宋" w:hAnsi="仿宋" w:cs="仿宋" w:hint="eastAsia"/>
          <w:lang w:eastAsia="zh-CN"/>
        </w:rPr>
        <w:t>(一)、房车旅游行业分析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行业一直以来都是市场的关注焦点。行业内的发展趋势、竞争态势以及潜在机会都对房车旅游项目的推进产生深远的影响。通过深入研究行业的整体概貌，我们将更好地理解行业的核心特征，为房车旅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行业，技术一直是推动创新和发展的关键因素。我们将对当前技术趋势进行详尽分析，包括但不限于人工智能、大数据应用、先进制造技术等。这有助于房车旅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房车旅游项目成功的基础。我们将对主要竞争对手进行深入研究，包括其市场份额、产品特点、市场定位等。通过全面了解竞争对手的优势和劣势，房车旅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667"/>
      <w:r>
        <w:rPr>
          <w:rFonts w:ascii="仿宋" w:eastAsia="仿宋" w:hAnsi="仿宋" w:cs="仿宋" w:hint="eastAsia"/>
          <w:sz w:val="28"/>
          <w:lang w:eastAsia="zh-CN"/>
        </w:rPr>
        <w:t>(二)、房车旅游市场分析预测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通过对市场规模的深入调研，我们将预测房车旅游市场未来的增长趋势。这包括市场的整体规模、各细分领域的发展趋势等。房车旅游项目可以根据市场的扩张速度和潜在机会，制定更符合市场需求的发展策略。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房车旅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房车旅游项目实施过程中需要充分考虑的因素。我们将对市场风险进行全面评估，包括但不限于政策法规风险、市场竞争风险、技术变革风险等。通过对潜在风险的深入分析，房车旅游项目可以制定相应的风险缓解策略，降低不确定性对房车旅游项目的影响。</w:t>
      </w:r>
    </w:p>
    <w:p>
      <w:pPr>
        <w:pStyle w:val="Heading1"/>
        <w:ind w:firstLine="560" w:firstLineChars="200"/>
        <w:rPr>
          <w:rFonts w:ascii="仿宋" w:eastAsia="仿宋" w:hAnsi="仿宋" w:cs="仿宋" w:hint="eastAsia"/>
          <w:sz w:val="28"/>
          <w:lang w:eastAsia="zh-CN"/>
        </w:rPr>
      </w:pPr>
      <w:bookmarkStart w:id="5" w:name="_Toc7459"/>
      <w:r>
        <w:rPr>
          <w:rFonts w:ascii="仿宋" w:eastAsia="仿宋" w:hAnsi="仿宋" w:cs="仿宋" w:hint="eastAsia"/>
          <w:sz w:val="28"/>
          <w:lang w:eastAsia="zh-CN"/>
        </w:rPr>
        <w:t>二、房车旅游项目可持续发展</w:t>
      </w:r>
      <w:bookmarkEnd w:id="5"/>
    </w:p>
    <w:p>
      <w:pPr>
        <w:pStyle w:val="Heading2"/>
        <w:rPr>
          <w:rFonts w:ascii="仿宋" w:eastAsia="仿宋" w:hAnsi="仿宋" w:cs="仿宋" w:hint="eastAsia"/>
          <w:lang w:eastAsia="zh-CN"/>
        </w:rPr>
      </w:pPr>
      <w:bookmarkStart w:id="6" w:name="_Toc96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项目中，房车旅游项目团队着眼于未来，明确了可持续发展的战略方向。制定的具体可持续发展目标包括降低资源使用、采用环保技术、最大化社会效益等。这一步骤不仅有助于房车旅游项目在环保和社会责任方面达到最高标准，也为未来提供了明确的指引，确保房车旅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可持续实践的融入房车旅游项目管理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房车旅游项目管理周期。从房车旅游项目规划开始，房车旅游项目团队就考虑了环境和社会的因素。在执行阶段，房车旅游项目团队积极推动绿色技术的应用，优化资源利用。此外，关注员工的社会责任，通过培训和沟通活动提高员工对可持续发展的认知，使他们能够在日常工作中践行可持续实践。这些举措不仅为房车旅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08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扎根于房车旅游项目的可持续发展理念，我们深信环保与社会责任是房车旅游项目成功的关键支柱。在房车旅游项目的每一步，我们都致力于通过创新和实践，履行对环境和社会的坚定责任。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团队通过引入先进的环保技术、建立高效的废物处理系统以及推动能源节约措施，积极履行环保责任。定期的环保监测和评估确保房车旅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不仅致力于自身可持续发展，还注重对社会的回馈。通过支持社区房车旅游项目、参与慈善事业、提供培训机会等方式，房车旅游项目积极履行社会责任。与当地社区建立积极互动，关注员工的工作与生活平衡，以及员工的身心健康，是房车旅游项目在社会责任层面的关键举措。这样的实践不仅增强了房车旅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5784"/>
      <w:r>
        <w:rPr>
          <w:rFonts w:ascii="仿宋" w:eastAsia="仿宋" w:hAnsi="仿宋" w:cs="仿宋" w:hint="eastAsia"/>
          <w:sz w:val="28"/>
          <w:lang w:eastAsia="zh-CN"/>
        </w:rPr>
        <w:t>三、房车旅游项目土建工程</w:t>
      </w:r>
      <w:bookmarkEnd w:id="8"/>
    </w:p>
    <w:p>
      <w:pPr>
        <w:pStyle w:val="Heading2"/>
        <w:rPr>
          <w:rFonts w:ascii="仿宋" w:eastAsia="仿宋" w:hAnsi="仿宋" w:cs="仿宋" w:hint="eastAsia"/>
          <w:lang w:eastAsia="zh-CN"/>
        </w:rPr>
      </w:pPr>
      <w:bookmarkStart w:id="9" w:name="_Toc681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在房车旅游项目的建筑工程设计中，我们将秉承一系列重要的设计原则，以确保房车旅游项目建筑在功能、美观、可持续性等方面达到最佳效果。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首要原则是确保建筑的功能性得到最大化的发挥。我们将充分理解房车旅游项目的实际需求，合理布局各个功能区域，保证建筑在满足业务需求的同时，提供高效的工作环境。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在建筑设计中，我们将综合考虑建设和运营成本。通过精细的经济效益分析，确保设计方案在高效利用资源的同时，对房车旅游项目的长期盈利能力有积极的贡献。</w:t>
      </w:r>
    </w:p>
    <w:p>
      <w:pPr>
        <w:pStyle w:val="Heading2"/>
        <w:ind w:firstLine="560" w:firstLineChars="200"/>
        <w:rPr>
          <w:rFonts w:ascii="仿宋" w:eastAsia="仿宋" w:hAnsi="仿宋" w:cs="仿宋" w:hint="eastAsia"/>
          <w:sz w:val="28"/>
          <w:lang w:eastAsia="zh-CN"/>
        </w:rPr>
      </w:pPr>
      <w:bookmarkStart w:id="10" w:name="_Toc1529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项目的土建工程设计中，我们将精准设定设计年限，结合房车旅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房车旅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406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房车旅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房车旅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房车旅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534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本期工程房车旅游项目预计总建筑面积XXX平方米，其中：计容建筑面积XXX平方米，计划建筑工程投资XX万元，占房车旅游项目总投资的XX%。</w:t>
      </w:r>
    </w:p>
    <w:p>
      <w:pPr>
        <w:pStyle w:val="Heading1"/>
        <w:ind w:firstLine="560" w:firstLineChars="200"/>
        <w:rPr>
          <w:rFonts w:ascii="仿宋" w:eastAsia="仿宋" w:hAnsi="仿宋" w:cs="仿宋" w:hint="eastAsia"/>
          <w:sz w:val="28"/>
          <w:lang w:eastAsia="zh-CN"/>
        </w:rPr>
      </w:pPr>
      <w:bookmarkStart w:id="13" w:name="_Toc5055"/>
      <w:r>
        <w:rPr>
          <w:rFonts w:ascii="仿宋" w:eastAsia="仿宋" w:hAnsi="仿宋" w:cs="仿宋" w:hint="eastAsia"/>
          <w:sz w:val="28"/>
          <w:lang w:eastAsia="zh-CN"/>
        </w:rPr>
        <w:t>四、房车旅游项目危机管理</w:t>
      </w:r>
      <w:bookmarkEnd w:id="13"/>
    </w:p>
    <w:p>
      <w:pPr>
        <w:pStyle w:val="Heading2"/>
        <w:rPr>
          <w:rFonts w:ascii="仿宋" w:eastAsia="仿宋" w:hAnsi="仿宋" w:cs="仿宋" w:hint="eastAsia"/>
          <w:lang w:eastAsia="zh-CN"/>
        </w:rPr>
      </w:pPr>
      <w:bookmarkStart w:id="14" w:name="_Toc1440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项目危机管理中，危机预警与识别是确保房车旅游项目稳健运行的核心步骤。通过建立全面的监测机制，房车旅游项目团队旨在及时发现和理解潜在的风险和危机因素，以便采取及时的预防和应对措施，确保房车旅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首先，通过深入的风险评估，房车旅游项目团队全面分析了整个房车旅游项目和各个阶段可能存在的威胁。这包括准确评估每个潜在风险的发生概率和可能影响的程度，为后续危机预警提供了有力支持。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房车旅游项目团队着重于明确定义房车旅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房车旅游项目进展的持续监控，团队能够及时发现潜在问题并作出迅速反应。房车旅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在这一阶段，团队的专业素养和反应速度将发挥至关重要的作用，以确保潜在危机能够在初期得到有效的处理，最大程度地减轻负面影响。通过危机预警与识别，房车旅游项目得以更有序、可控地推进。</w:t>
      </w:r>
    </w:p>
    <w:p>
      <w:pPr>
        <w:pStyle w:val="Heading2"/>
        <w:ind w:firstLine="560" w:firstLineChars="200"/>
        <w:rPr>
          <w:rFonts w:ascii="仿宋" w:eastAsia="仿宋" w:hAnsi="仿宋" w:cs="仿宋" w:hint="eastAsia"/>
          <w:sz w:val="28"/>
          <w:lang w:eastAsia="zh-CN"/>
        </w:rPr>
      </w:pPr>
      <w:bookmarkStart w:id="15" w:name="_Toc1044"/>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在危机发生时，房车旅游项目团队立即行动，成立了应急小组。该小组的任务是迅速制定并实施紧急应对措施，以最小化潜在损失。以下是采取的主要措施：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暂停房车旅游项目进度：为遏制危机蔓延，房车旅游项目暂时停止进行，以便全面评估当前状况。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资源重新分配：重新评估房车旅游项目资源的分配，确保最大限度地减小损失。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实时沟通：与关键利益相关者建立实时沟通机制，向他们传递房车旅游项目危机的实际状况，保障房车旅游项目核心利益。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在紧急应对的同时，房车旅游项目团队强调了团队协作和有效沟通的重要性。以下是团队协作的关键举措：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信息共享机制：建立了信息共享平台，确保团队成员能够及时获取房车旅游项目危机的实时信息。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领导者沟通：房车旅游项目领导者通过定期会议和即时沟通工具，指导团队应对危机，保持团队稳定运行。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随着危机得到初步控制，房车旅游项目团队转向制定恢复计划，以确保房车旅游项目能够从中迅速恢复。主要恢复计划包括：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修复受损的进度计划：重新评估房车旅游项目进度，制定修复计划，确保房车旅游项目尽快回归正常进程。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重新调整资源分配：优化资源分配，确保房车旅游项目在有限资源下高效运转。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风险管理机制加强：对房车旅游项目风险进行全面评估，制定更强化的风险管理策略，以预防未来可能的危机。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1978"/>
      <w:r>
        <w:rPr>
          <w:rFonts w:ascii="仿宋" w:eastAsia="仿宋" w:hAnsi="仿宋" w:cs="仿宋" w:hint="eastAsia"/>
          <w:sz w:val="28"/>
          <w:lang w:eastAsia="zh-CN"/>
        </w:rPr>
        <w:t>五、房车旅游项目选址可行性分析</w:t>
      </w:r>
      <w:bookmarkEnd w:id="16"/>
    </w:p>
    <w:p>
      <w:pPr>
        <w:pStyle w:val="Heading2"/>
        <w:rPr>
          <w:rFonts w:ascii="仿宋" w:eastAsia="仿宋" w:hAnsi="仿宋" w:cs="仿宋" w:hint="eastAsia"/>
          <w:lang w:eastAsia="zh-CN"/>
        </w:rPr>
      </w:pPr>
      <w:bookmarkStart w:id="17" w:name="_Toc9323"/>
      <w:r>
        <w:rPr>
          <w:rFonts w:ascii="仿宋" w:eastAsia="仿宋" w:hAnsi="仿宋" w:cs="仿宋" w:hint="eastAsia"/>
          <w:lang w:eastAsia="zh-CN"/>
        </w:rPr>
        <w:t>(一)、房车旅游项目选址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该房车旅游项目选址位于XX省XX市XX区XXX街道</w:t>
      </w:r>
    </w:p>
    <w:p>
      <w:pPr>
        <w:pStyle w:val="Heading2"/>
        <w:ind w:firstLine="560" w:firstLineChars="200"/>
        <w:rPr>
          <w:rFonts w:ascii="仿宋" w:eastAsia="仿宋" w:hAnsi="仿宋" w:cs="仿宋" w:hint="eastAsia"/>
          <w:sz w:val="28"/>
          <w:lang w:eastAsia="zh-CN"/>
        </w:rPr>
      </w:pPr>
      <w:bookmarkStart w:id="18" w:name="_Toc1736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房车旅游项目的征地面积将根据房车旅游项目的实际规模和需求进行精确规划。具体面积XXX平方米，旨在确保房车旅游项目不仅能够满足当前的发展需求，还能够预留空间以适应未来的扩展。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净用地面积是在征地面积基础上去除不可利用面积后的实际可开发用地。具体面积XXX平方米，考虑到环保、交通、安全等多方面因素，以确保房车旅游项目在整体利用效率上达到最优。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房车旅游项目计划建设的建筑总规模具体面积XXX平方米。这一规模的确定综合考虑了房车旅游项目的性质、规模，以及城市规划的相关要求，确保建筑布局与周边环境协调一致。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绿地率是房车旅游项目用地中被规划为绿地的比例。具体面积XXX平方米，旨在通过合理规划绿地，改善房车旅游项目周边环境，提升居民生活质量，并符合城市整体绿化规划。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容积率是用地上可以建设的建筑总体积与用地面积之比。具体面积XXX，通过合理的容积率规划，确保房车旅游项目建筑规模与周边环境和谐共生。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确保房车旅游项目选址与当地城市规划相一致，具体面积XXX平方米。通过与城市规划部门深入沟通，确保房车旅游项目不仅符合城市的整体发展方向，还能够融入城市的发展布局，为城市的长远发展贡献力量。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房车旅游项目选址符合当地产业政策，具体面积XXX平方米。这包括房车旅游项目对当地经济的促进作用，以及对相关产业的带动效应，确保房车旅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用地总体要求必须符合环保和可持续发展的原则，具体面积XXX平方米。通过采用绿色建筑设计、节能减排等措施，确保房车旅游项目在建设和运营过程中对环境的影响最小化，达到可持续发展的要求。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 公共设施配套： 确保房车旅游项目选址具备必要的公共设施配套，具体面积XXX平方米。这包括交通便利性、教育、医疗等基础设施，以提高居民生活品质，使得房车旅游项目选址更具吸引力。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考虑用地总体要求对当地社会稳定性的影响，具体面积XXX平方米。通过深入了解当地社区反馈，确保房车旅游项目的选址和建设过程对当地社会和谐稳定产生积极作用。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房车旅游项目选址不仅符合法规和规划，还在实际操作中具有可行性。这一全面规划将为房车旅游项目的成功实施提供坚实的基础，确保房车旅游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房车旅游项目的设备规划和空间设计中，我们将采取灵活设备布局的措施。设备布局将根据实际需求进行灵活设计，避免不必要的浪费。通过合理规划设备摆放位置，我们将提高设备的利用率，减少设备间距，以确保房车旅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房车旅游项目内部引入共享设施的概念，例如共享会议室、办公区等。通过这种方式，我们可以减少对资源的重复建设，提高资源共享效率，从而减小房车旅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0083"/>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房车旅游项目的总图布置中，我们将不同功能区域进行明确的规划，以最大程度满足房车旅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23268"/>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房车旅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https://d.book118.com/736153200110010101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9332DA"/>
    <w:rsid w:val="689332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15320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2024-02-29T06:05:00Z</dcterms:created>
  <dcterms:modified xsi:type="dcterms:W3CDTF">2024-02-29T06:05:48Z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E447B35D466E461AAF03D55606A94617_11</vt:lpwstr>
  </property>
  <property fmtid="{D5CDD505-2E9C-101B-9397-08002B2CF9AE}" pid="3" name="KSOProductBuildVer">
    <vt:lpwstr>2052-12.1.0.16388</vt:lpwstr>
  </property>
</Properties>
</file>