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59FF" w14:paraId="70720A98" w14:textId="77777777">
      <w:pPr>
        <w:widowControl/>
        <w:jc w:val="left"/>
        <w:rPr>
          <w:rFonts w:ascii="仿宋" w:eastAsia="仿宋" w:hAnsi="仿宋"/>
          <w:b/>
          <w:sz w:val="40"/>
        </w:rPr>
      </w:pPr>
    </w:p>
    <w:p w:rsidR="005F59FF" w14:paraId="34844929" w14:textId="77777777">
      <w:pPr>
        <w:widowControl/>
        <w:jc w:val="left"/>
        <w:rPr>
          <w:rFonts w:ascii="仿宋" w:eastAsia="仿宋" w:hAnsi="仿宋"/>
          <w:b/>
          <w:sz w:val="40"/>
        </w:rPr>
      </w:pPr>
    </w:p>
    <w:p w:rsidR="005F59FF" w14:paraId="1C01DD73" w14:textId="77777777">
      <w:pPr>
        <w:widowControl/>
        <w:jc w:val="left"/>
        <w:rPr>
          <w:rFonts w:ascii="仿宋" w:eastAsia="仿宋" w:hAnsi="仿宋"/>
          <w:b/>
          <w:sz w:val="40"/>
        </w:rPr>
      </w:pPr>
    </w:p>
    <w:p w:rsidR="005F59FF" w:rsidRPr="005F59FF" w14:paraId="32A15167" w14:textId="7C402C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F59FF">
        <w:rPr>
          <w:rFonts w:ascii="宋体" w:eastAsia="宋体" w:hAnsi="宋体" w:hint="eastAsia"/>
          <w:b/>
          <w:sz w:val="60"/>
        </w:rPr>
        <w:t>聚合物类水处理剂相关项目计划书</w:t>
      </w:r>
    </w:p>
    <w:p w:rsidR="005F59FF" w:rsidP="005F59FF" w14:paraId="5E89D7B6" w14:textId="750742F9">
      <w:pPr>
        <w:widowControl/>
        <w:jc w:val="center"/>
        <w:rPr>
          <w:rFonts w:ascii="仿宋" w:eastAsia="仿宋" w:hAnsi="仿宋" w:hint="eastAsia"/>
          <w:b/>
          <w:sz w:val="40"/>
        </w:rPr>
      </w:pPr>
      <w:r w:rsidRPr="005F59FF">
        <w:rPr>
          <w:rFonts w:ascii="仿宋" w:eastAsia="仿宋" w:hAnsi="仿宋" w:hint="eastAsia"/>
          <w:b/>
          <w:sz w:val="40"/>
        </w:rPr>
        <w:t>目录</w:t>
      </w:r>
    </w:p>
    <w:p w:rsidR="005F59FF" w14:paraId="321BB935" w14:textId="4812C44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_Toc160335145 \h </w:instrText>
      </w:r>
      <w:r>
        <w:rPr>
          <w:noProof/>
        </w:rPr>
        <w:fldChar w:fldCharType="separate"/>
      </w:r>
      <w:r>
        <w:rPr>
          <w:noProof/>
        </w:rPr>
        <w:t>3</w:t>
      </w:r>
      <w:r>
        <w:rPr>
          <w:noProof/>
        </w:rPr>
        <w:fldChar w:fldCharType="end"/>
      </w:r>
    </w:p>
    <w:p w:rsidR="005F59FF" w14:paraId="6C9CFB72" w14:textId="062121A8">
      <w:pPr>
        <w:pStyle w:val="TOC1"/>
        <w:tabs>
          <w:tab w:val="right" w:leader="dot" w:pos="8296"/>
        </w:tabs>
        <w:rPr>
          <w:noProof/>
        </w:rPr>
      </w:pPr>
      <w:r>
        <w:rPr>
          <w:noProof/>
        </w:rPr>
        <w:t>一、申报单位及聚合物类水处理剂项目概论</w:t>
      </w:r>
      <w:r>
        <w:rPr>
          <w:noProof/>
        </w:rPr>
        <w:tab/>
      </w:r>
      <w:r>
        <w:rPr>
          <w:noProof/>
        </w:rPr>
        <w:fldChar w:fldCharType="begin"/>
      </w:r>
      <w:r>
        <w:rPr>
          <w:noProof/>
        </w:rPr>
        <w:instrText xml:space="preserve"> PAGEREF _Toc160335146 \h </w:instrText>
      </w:r>
      <w:r>
        <w:rPr>
          <w:noProof/>
        </w:rPr>
        <w:fldChar w:fldCharType="separate"/>
      </w:r>
      <w:r>
        <w:rPr>
          <w:noProof/>
        </w:rPr>
        <w:t>4</w:t>
      </w:r>
      <w:r>
        <w:rPr>
          <w:noProof/>
        </w:rPr>
        <w:fldChar w:fldCharType="end"/>
      </w:r>
    </w:p>
    <w:p w:rsidR="005F59FF" w14:paraId="5D673268" w14:textId="72ED7A07">
      <w:pPr>
        <w:pStyle w:val="TOC2"/>
        <w:tabs>
          <w:tab w:val="right" w:leader="dot" w:pos="8296"/>
        </w:tabs>
        <w:rPr>
          <w:noProof/>
        </w:rPr>
      </w:pPr>
      <w:r>
        <w:rPr>
          <w:noProof/>
        </w:rPr>
        <w:t>(一)、聚合物类水处理剂项目概况</w:t>
      </w:r>
      <w:r>
        <w:rPr>
          <w:noProof/>
        </w:rPr>
        <w:tab/>
      </w:r>
      <w:r>
        <w:rPr>
          <w:noProof/>
        </w:rPr>
        <w:fldChar w:fldCharType="begin"/>
      </w:r>
      <w:r>
        <w:rPr>
          <w:noProof/>
        </w:rPr>
        <w:instrText xml:space="preserve"> PAGEREF _Toc160335147 \h </w:instrText>
      </w:r>
      <w:r>
        <w:rPr>
          <w:noProof/>
        </w:rPr>
        <w:fldChar w:fldCharType="separate"/>
      </w:r>
      <w:r>
        <w:rPr>
          <w:noProof/>
        </w:rPr>
        <w:t>4</w:t>
      </w:r>
      <w:r>
        <w:rPr>
          <w:noProof/>
        </w:rPr>
        <w:fldChar w:fldCharType="end"/>
      </w:r>
    </w:p>
    <w:p w:rsidR="005F59FF" w14:paraId="5B05B27F" w14:textId="76F022D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_Toc160335148 \h </w:instrText>
      </w:r>
      <w:r>
        <w:rPr>
          <w:noProof/>
        </w:rPr>
        <w:fldChar w:fldCharType="separate"/>
      </w:r>
      <w:r>
        <w:rPr>
          <w:noProof/>
        </w:rPr>
        <w:t>5</w:t>
      </w:r>
      <w:r>
        <w:rPr>
          <w:noProof/>
        </w:rPr>
        <w:fldChar w:fldCharType="end"/>
      </w:r>
    </w:p>
    <w:p w:rsidR="005F59FF" w14:paraId="049D8F80" w14:textId="3BB2BE6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_Toc160335149 \h </w:instrText>
      </w:r>
      <w:r>
        <w:rPr>
          <w:noProof/>
        </w:rPr>
        <w:fldChar w:fldCharType="separate"/>
      </w:r>
      <w:r>
        <w:rPr>
          <w:noProof/>
        </w:rPr>
        <w:t>6</w:t>
      </w:r>
      <w:r>
        <w:rPr>
          <w:noProof/>
        </w:rPr>
        <w:fldChar w:fldCharType="end"/>
      </w:r>
    </w:p>
    <w:p w:rsidR="005F59FF" w14:paraId="2B96E16A" w14:textId="5051856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_Toc160335150 \h </w:instrText>
      </w:r>
      <w:r>
        <w:rPr>
          <w:noProof/>
        </w:rPr>
        <w:fldChar w:fldCharType="separate"/>
      </w:r>
      <w:r>
        <w:rPr>
          <w:noProof/>
        </w:rPr>
        <w:t>6</w:t>
      </w:r>
      <w:r>
        <w:rPr>
          <w:noProof/>
        </w:rPr>
        <w:fldChar w:fldCharType="end"/>
      </w:r>
    </w:p>
    <w:p w:rsidR="005F59FF" w14:paraId="56527706" w14:textId="13C21295">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_Toc160335151 \h </w:instrText>
      </w:r>
      <w:r>
        <w:rPr>
          <w:noProof/>
        </w:rPr>
        <w:fldChar w:fldCharType="separate"/>
      </w:r>
      <w:r>
        <w:rPr>
          <w:noProof/>
        </w:rPr>
        <w:t>6</w:t>
      </w:r>
      <w:r>
        <w:rPr>
          <w:noProof/>
        </w:rPr>
        <w:fldChar w:fldCharType="end"/>
      </w:r>
    </w:p>
    <w:p w:rsidR="005F59FF" w14:paraId="34AD0104" w14:textId="38C5466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_Toc160335152 \h </w:instrText>
      </w:r>
      <w:r>
        <w:rPr>
          <w:noProof/>
        </w:rPr>
        <w:fldChar w:fldCharType="separate"/>
      </w:r>
      <w:r>
        <w:rPr>
          <w:noProof/>
        </w:rPr>
        <w:t>6</w:t>
      </w:r>
      <w:r>
        <w:rPr>
          <w:noProof/>
        </w:rPr>
        <w:fldChar w:fldCharType="end"/>
      </w:r>
    </w:p>
    <w:p w:rsidR="005F59FF" w14:paraId="6C0CB624" w14:textId="6483241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_Toc160335153 \h </w:instrText>
      </w:r>
      <w:r>
        <w:rPr>
          <w:noProof/>
        </w:rPr>
        <w:fldChar w:fldCharType="separate"/>
      </w:r>
      <w:r>
        <w:rPr>
          <w:noProof/>
        </w:rPr>
        <w:t>8</w:t>
      </w:r>
      <w:r>
        <w:rPr>
          <w:noProof/>
        </w:rPr>
        <w:fldChar w:fldCharType="end"/>
      </w:r>
    </w:p>
    <w:p w:rsidR="005F59FF" w14:paraId="3EB46C0E" w14:textId="3E18D8C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_Toc160335154 \h </w:instrText>
      </w:r>
      <w:r>
        <w:rPr>
          <w:noProof/>
        </w:rPr>
        <w:fldChar w:fldCharType="separate"/>
      </w:r>
      <w:r>
        <w:rPr>
          <w:noProof/>
        </w:rPr>
        <w:t>9</w:t>
      </w:r>
      <w:r>
        <w:rPr>
          <w:noProof/>
        </w:rPr>
        <w:fldChar w:fldCharType="end"/>
      </w:r>
    </w:p>
    <w:p w:rsidR="005F59FF" w14:paraId="2AA21AFF" w14:textId="62A7AF8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_Toc160335155 \h </w:instrText>
      </w:r>
      <w:r>
        <w:rPr>
          <w:noProof/>
        </w:rPr>
        <w:fldChar w:fldCharType="separate"/>
      </w:r>
      <w:r>
        <w:rPr>
          <w:noProof/>
        </w:rPr>
        <w:t>10</w:t>
      </w:r>
      <w:r>
        <w:rPr>
          <w:noProof/>
        </w:rPr>
        <w:fldChar w:fldCharType="end"/>
      </w:r>
    </w:p>
    <w:p w:rsidR="005F59FF" w14:paraId="27F26E2C" w14:textId="75DBC41D">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_Toc160335156 \h </w:instrText>
      </w:r>
      <w:r>
        <w:rPr>
          <w:noProof/>
        </w:rPr>
        <w:fldChar w:fldCharType="separate"/>
      </w:r>
      <w:r>
        <w:rPr>
          <w:noProof/>
        </w:rPr>
        <w:t>11</w:t>
      </w:r>
      <w:r>
        <w:rPr>
          <w:noProof/>
        </w:rPr>
        <w:fldChar w:fldCharType="end"/>
      </w:r>
    </w:p>
    <w:p w:rsidR="005F59FF" w14:paraId="1A79570B" w14:textId="41E61913">
      <w:pPr>
        <w:pStyle w:val="TOC2"/>
        <w:tabs>
          <w:tab w:val="right" w:leader="dot" w:pos="8296"/>
        </w:tabs>
        <w:rPr>
          <w:noProof/>
        </w:rPr>
      </w:pPr>
      <w:r>
        <w:rPr>
          <w:noProof/>
        </w:rPr>
        <w:t>(一)、聚合物类水处理剂项目选址及用地方案</w:t>
      </w:r>
      <w:r>
        <w:rPr>
          <w:noProof/>
        </w:rPr>
        <w:tab/>
      </w:r>
      <w:r>
        <w:rPr>
          <w:noProof/>
        </w:rPr>
        <w:fldChar w:fldCharType="begin"/>
      </w:r>
      <w:r>
        <w:rPr>
          <w:noProof/>
        </w:rPr>
        <w:instrText xml:space="preserve"> PAGEREF _Toc160335157 \h </w:instrText>
      </w:r>
      <w:r>
        <w:rPr>
          <w:noProof/>
        </w:rPr>
        <w:fldChar w:fldCharType="separate"/>
      </w:r>
      <w:r>
        <w:rPr>
          <w:noProof/>
        </w:rPr>
        <w:t>11</w:t>
      </w:r>
      <w:r>
        <w:rPr>
          <w:noProof/>
        </w:rPr>
        <w:fldChar w:fldCharType="end"/>
      </w:r>
    </w:p>
    <w:p w:rsidR="005F59FF" w14:paraId="3C0CF84B" w14:textId="1B70C0B4">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_Toc160335158 \h </w:instrText>
      </w:r>
      <w:r>
        <w:rPr>
          <w:noProof/>
        </w:rPr>
        <w:fldChar w:fldCharType="separate"/>
      </w:r>
      <w:r>
        <w:rPr>
          <w:noProof/>
        </w:rPr>
        <w:t>15</w:t>
      </w:r>
      <w:r>
        <w:rPr>
          <w:noProof/>
        </w:rPr>
        <w:fldChar w:fldCharType="end"/>
      </w:r>
    </w:p>
    <w:p w:rsidR="005F59FF" w14:paraId="589E3108" w14:textId="0EFCA86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_Toc160335159 \h </w:instrText>
      </w:r>
      <w:r>
        <w:rPr>
          <w:noProof/>
        </w:rPr>
        <w:fldChar w:fldCharType="separate"/>
      </w:r>
      <w:r>
        <w:rPr>
          <w:noProof/>
        </w:rPr>
        <w:t>16</w:t>
      </w:r>
      <w:r>
        <w:rPr>
          <w:noProof/>
        </w:rPr>
        <w:fldChar w:fldCharType="end"/>
      </w:r>
    </w:p>
    <w:p w:rsidR="005F59FF" w14:paraId="47CBED4D" w14:textId="1F20F6F3">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_Toc160335160 \h </w:instrText>
      </w:r>
      <w:r>
        <w:rPr>
          <w:noProof/>
        </w:rPr>
        <w:fldChar w:fldCharType="separate"/>
      </w:r>
      <w:r>
        <w:rPr>
          <w:noProof/>
        </w:rPr>
        <w:t>16</w:t>
      </w:r>
      <w:r>
        <w:rPr>
          <w:noProof/>
        </w:rPr>
        <w:fldChar w:fldCharType="end"/>
      </w:r>
    </w:p>
    <w:p w:rsidR="005F59FF" w14:paraId="755B844D" w14:textId="333EF0E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_Toc160335161 \h </w:instrText>
      </w:r>
      <w:r>
        <w:rPr>
          <w:noProof/>
        </w:rPr>
        <w:fldChar w:fldCharType="separate"/>
      </w:r>
      <w:r>
        <w:rPr>
          <w:noProof/>
        </w:rPr>
        <w:t>16</w:t>
      </w:r>
      <w:r>
        <w:rPr>
          <w:noProof/>
        </w:rPr>
        <w:fldChar w:fldCharType="end"/>
      </w:r>
    </w:p>
    <w:p w:rsidR="005F59FF" w14:paraId="52EF7C4D" w14:textId="1EAD5F6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_Toc160335162 \h </w:instrText>
      </w:r>
      <w:r>
        <w:rPr>
          <w:noProof/>
        </w:rPr>
        <w:fldChar w:fldCharType="separate"/>
      </w:r>
      <w:r>
        <w:rPr>
          <w:noProof/>
        </w:rPr>
        <w:t>17</w:t>
      </w:r>
      <w:r>
        <w:rPr>
          <w:noProof/>
        </w:rPr>
        <w:fldChar w:fldCharType="end"/>
      </w:r>
    </w:p>
    <w:p w:rsidR="005F59FF" w14:paraId="48807967" w14:textId="0AD1E84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_Toc160335163 \h </w:instrText>
      </w:r>
      <w:r>
        <w:rPr>
          <w:noProof/>
        </w:rPr>
        <w:fldChar w:fldCharType="separate"/>
      </w:r>
      <w:r>
        <w:rPr>
          <w:noProof/>
        </w:rPr>
        <w:t>17</w:t>
      </w:r>
      <w:r>
        <w:rPr>
          <w:noProof/>
        </w:rPr>
        <w:fldChar w:fldCharType="end"/>
      </w:r>
    </w:p>
    <w:p w:rsidR="005F59FF" w14:paraId="03BE3FAF" w14:textId="65D734B3">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_Toc160335164 \h </w:instrText>
      </w:r>
      <w:r>
        <w:rPr>
          <w:noProof/>
        </w:rPr>
        <w:fldChar w:fldCharType="separate"/>
      </w:r>
      <w:r>
        <w:rPr>
          <w:noProof/>
        </w:rPr>
        <w:t>19</w:t>
      </w:r>
      <w:r>
        <w:rPr>
          <w:noProof/>
        </w:rPr>
        <w:fldChar w:fldCharType="end"/>
      </w:r>
    </w:p>
    <w:p w:rsidR="005F59FF" w14:paraId="349DD931" w14:textId="46FE15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(一)、建设规模</w:t>
      </w:r>
      <w:r>
        <w:rPr>
          <w:noProof/>
        </w:rPr>
        <w:tab/>
      </w:r>
      <w:r>
        <w:rPr>
          <w:noProof/>
        </w:rPr>
        <w:fldChar w:fldCharType="begin"/>
      </w:r>
      <w:r>
        <w:rPr>
          <w:noProof/>
        </w:rPr>
        <w:instrText xml:space="preserve"> PAGEREF _Toc160335165 \h </w:instrText>
      </w:r>
      <w:r>
        <w:rPr>
          <w:noProof/>
        </w:rPr>
        <w:fldChar w:fldCharType="separate"/>
      </w:r>
      <w:r>
        <w:rPr>
          <w:noProof/>
        </w:rPr>
        <w:t>19</w:t>
      </w:r>
      <w:r>
        <w:rPr>
          <w:noProof/>
        </w:rPr>
        <w:fldChar w:fldCharType="end"/>
      </w:r>
    </w:p>
    <w:p w:rsidR="005F59FF" w14:paraId="26A2049E" w14:textId="6F5681F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_Toc160335166 \h </w:instrText>
      </w:r>
      <w:r>
        <w:rPr>
          <w:noProof/>
        </w:rPr>
        <w:fldChar w:fldCharType="separate"/>
      </w:r>
      <w:r>
        <w:rPr>
          <w:noProof/>
        </w:rPr>
        <w:t>20</w:t>
      </w:r>
      <w:r>
        <w:rPr>
          <w:noProof/>
        </w:rPr>
        <w:fldChar w:fldCharType="end"/>
      </w:r>
    </w:p>
    <w:p w:rsidR="005F59FF" w14:paraId="3097F6BE" w14:textId="00BA57AF">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_Toc160335167 \h </w:instrText>
      </w:r>
      <w:r>
        <w:rPr>
          <w:noProof/>
        </w:rPr>
        <w:fldChar w:fldCharType="separate"/>
      </w:r>
      <w:r>
        <w:rPr>
          <w:noProof/>
        </w:rPr>
        <w:t>20</w:t>
      </w:r>
      <w:r>
        <w:rPr>
          <w:noProof/>
        </w:rPr>
        <w:fldChar w:fldCharType="end"/>
      </w:r>
    </w:p>
    <w:p w:rsidR="005F59FF" w14:paraId="50E1AC97" w14:textId="471A735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_Toc160335168 \h </w:instrText>
      </w:r>
      <w:r>
        <w:rPr>
          <w:noProof/>
        </w:rPr>
        <w:fldChar w:fldCharType="separate"/>
      </w:r>
      <w:r>
        <w:rPr>
          <w:noProof/>
        </w:rPr>
        <w:t>20</w:t>
      </w:r>
      <w:r>
        <w:rPr>
          <w:noProof/>
        </w:rPr>
        <w:fldChar w:fldCharType="end"/>
      </w:r>
    </w:p>
    <w:p w:rsidR="005F59FF" w14:paraId="7CA70753" w14:textId="66131E9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_Toc160335169 \h </w:instrText>
      </w:r>
      <w:r>
        <w:rPr>
          <w:noProof/>
        </w:rPr>
        <w:fldChar w:fldCharType="separate"/>
      </w:r>
      <w:r>
        <w:rPr>
          <w:noProof/>
        </w:rPr>
        <w:t>22</w:t>
      </w:r>
      <w:r>
        <w:rPr>
          <w:noProof/>
        </w:rPr>
        <w:fldChar w:fldCharType="end"/>
      </w:r>
    </w:p>
    <w:p w:rsidR="005F59FF" w14:paraId="2ED0FFA0" w14:textId="0E9562E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_Toc160335170 \h </w:instrText>
      </w:r>
      <w:r>
        <w:rPr>
          <w:noProof/>
        </w:rPr>
        <w:fldChar w:fldCharType="separate"/>
      </w:r>
      <w:r>
        <w:rPr>
          <w:noProof/>
        </w:rPr>
        <w:t>24</w:t>
      </w:r>
      <w:r>
        <w:rPr>
          <w:noProof/>
        </w:rPr>
        <w:fldChar w:fldCharType="end"/>
      </w:r>
    </w:p>
    <w:p w:rsidR="005F59FF" w14:paraId="22EB7C5C" w14:textId="3D12746B">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_Toc160335171 \h </w:instrText>
      </w:r>
      <w:r>
        <w:rPr>
          <w:noProof/>
        </w:rPr>
        <w:fldChar w:fldCharType="separate"/>
      </w:r>
      <w:r>
        <w:rPr>
          <w:noProof/>
        </w:rPr>
        <w:t>27</w:t>
      </w:r>
      <w:r>
        <w:rPr>
          <w:noProof/>
        </w:rPr>
        <w:fldChar w:fldCharType="end"/>
      </w:r>
    </w:p>
    <w:p w:rsidR="005F59FF" w14:paraId="3F0EAA17" w14:textId="68A81884">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_Toc160335172 \h </w:instrText>
      </w:r>
      <w:r>
        <w:rPr>
          <w:noProof/>
        </w:rPr>
        <w:fldChar w:fldCharType="separate"/>
      </w:r>
      <w:r>
        <w:rPr>
          <w:noProof/>
        </w:rPr>
        <w:t>29</w:t>
      </w:r>
      <w:r>
        <w:rPr>
          <w:noProof/>
        </w:rPr>
        <w:fldChar w:fldCharType="end"/>
      </w:r>
    </w:p>
    <w:p w:rsidR="005F59FF" w14:paraId="30A017F0" w14:textId="1463EAFC">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_Toc160335173 \h </w:instrText>
      </w:r>
      <w:r>
        <w:rPr>
          <w:noProof/>
        </w:rPr>
        <w:fldChar w:fldCharType="separate"/>
      </w:r>
      <w:r>
        <w:rPr>
          <w:noProof/>
        </w:rPr>
        <w:t>31</w:t>
      </w:r>
      <w:r>
        <w:rPr>
          <w:noProof/>
        </w:rPr>
        <w:fldChar w:fldCharType="end"/>
      </w:r>
    </w:p>
    <w:p w:rsidR="005F59FF" w14:paraId="08C31507" w14:textId="5D58F92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_Toc160335174 \h </w:instrText>
      </w:r>
      <w:r>
        <w:rPr>
          <w:noProof/>
        </w:rPr>
        <w:fldChar w:fldCharType="separate"/>
      </w:r>
      <w:r>
        <w:rPr>
          <w:noProof/>
        </w:rPr>
        <w:t>31</w:t>
      </w:r>
      <w:r>
        <w:rPr>
          <w:noProof/>
        </w:rPr>
        <w:fldChar w:fldCharType="end"/>
      </w:r>
    </w:p>
    <w:p w:rsidR="005F59FF" w14:paraId="3F0A61EB" w14:textId="24F67F5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_Toc160335175 \h </w:instrText>
      </w:r>
      <w:r>
        <w:rPr>
          <w:noProof/>
        </w:rPr>
        <w:fldChar w:fldCharType="separate"/>
      </w:r>
      <w:r>
        <w:rPr>
          <w:noProof/>
        </w:rPr>
        <w:t>34</w:t>
      </w:r>
      <w:r>
        <w:rPr>
          <w:noProof/>
        </w:rPr>
        <w:fldChar w:fldCharType="end"/>
      </w:r>
    </w:p>
    <w:p w:rsidR="005F59FF" w14:paraId="0C5B4CF1" w14:textId="15E7381D">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_Toc160335176 \h </w:instrText>
      </w:r>
      <w:r>
        <w:rPr>
          <w:noProof/>
        </w:rPr>
        <w:fldChar w:fldCharType="separate"/>
      </w:r>
      <w:r>
        <w:rPr>
          <w:noProof/>
        </w:rPr>
        <w:t>37</w:t>
      </w:r>
      <w:r>
        <w:rPr>
          <w:noProof/>
        </w:rPr>
        <w:fldChar w:fldCharType="end"/>
      </w:r>
    </w:p>
    <w:p w:rsidR="005F59FF" w14:paraId="25A3617D" w14:textId="2BC7F67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_Toc160335177 \h </w:instrText>
      </w:r>
      <w:r>
        <w:rPr>
          <w:noProof/>
        </w:rPr>
        <w:fldChar w:fldCharType="separate"/>
      </w:r>
      <w:r>
        <w:rPr>
          <w:noProof/>
        </w:rPr>
        <w:t>37</w:t>
      </w:r>
      <w:r>
        <w:rPr>
          <w:noProof/>
        </w:rPr>
        <w:fldChar w:fldCharType="end"/>
      </w:r>
    </w:p>
    <w:p w:rsidR="005F59FF" w14:paraId="07DFCB22" w14:textId="4A577A43">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_Toc160335178 \h </w:instrText>
      </w:r>
      <w:r>
        <w:rPr>
          <w:noProof/>
        </w:rPr>
        <w:fldChar w:fldCharType="separate"/>
      </w:r>
      <w:r>
        <w:rPr>
          <w:noProof/>
        </w:rPr>
        <w:t>38</w:t>
      </w:r>
      <w:r>
        <w:rPr>
          <w:noProof/>
        </w:rPr>
        <w:fldChar w:fldCharType="end"/>
      </w:r>
    </w:p>
    <w:p w:rsidR="005F59FF" w14:paraId="2F809F36" w14:textId="1A72A8F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_Toc160335179 \h </w:instrText>
      </w:r>
      <w:r>
        <w:rPr>
          <w:noProof/>
        </w:rPr>
        <w:fldChar w:fldCharType="separate"/>
      </w:r>
      <w:r>
        <w:rPr>
          <w:noProof/>
        </w:rPr>
        <w:t>40</w:t>
      </w:r>
      <w:r>
        <w:rPr>
          <w:noProof/>
        </w:rPr>
        <w:fldChar w:fldCharType="end"/>
      </w:r>
    </w:p>
    <w:p w:rsidR="005F59FF" w14:paraId="74689582" w14:textId="73BBBD3F">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_Toc160335180 \h </w:instrText>
      </w:r>
      <w:r>
        <w:rPr>
          <w:noProof/>
        </w:rPr>
        <w:fldChar w:fldCharType="separate"/>
      </w:r>
      <w:r>
        <w:rPr>
          <w:noProof/>
        </w:rPr>
        <w:t>41</w:t>
      </w:r>
      <w:r>
        <w:rPr>
          <w:noProof/>
        </w:rPr>
        <w:fldChar w:fldCharType="end"/>
      </w:r>
    </w:p>
    <w:p w:rsidR="005F59FF" w14:paraId="6B3C9396" w14:textId="442378BE">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_Toc160335181 \h </w:instrText>
      </w:r>
      <w:r>
        <w:rPr>
          <w:noProof/>
        </w:rPr>
        <w:fldChar w:fldCharType="separate"/>
      </w:r>
      <w:r>
        <w:rPr>
          <w:noProof/>
        </w:rPr>
        <w:t>41</w:t>
      </w:r>
      <w:r>
        <w:rPr>
          <w:noProof/>
        </w:rPr>
        <w:fldChar w:fldCharType="end"/>
      </w:r>
    </w:p>
    <w:p w:rsidR="005F59FF" w14:paraId="0DF6C8F9" w14:textId="1A87290D">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_Toc160335182 \h </w:instrText>
      </w:r>
      <w:r>
        <w:rPr>
          <w:noProof/>
        </w:rPr>
        <w:fldChar w:fldCharType="separate"/>
      </w:r>
      <w:r>
        <w:rPr>
          <w:noProof/>
        </w:rPr>
        <w:t>43</w:t>
      </w:r>
      <w:r>
        <w:rPr>
          <w:noProof/>
        </w:rPr>
        <w:fldChar w:fldCharType="end"/>
      </w:r>
    </w:p>
    <w:p w:rsidR="005F59FF" w14:paraId="4F88A616" w14:textId="4FAE642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_Toc160335183 \h </w:instrText>
      </w:r>
      <w:r>
        <w:rPr>
          <w:noProof/>
        </w:rPr>
        <w:fldChar w:fldCharType="separate"/>
      </w:r>
      <w:r>
        <w:rPr>
          <w:noProof/>
        </w:rPr>
        <w:t>44</w:t>
      </w:r>
      <w:r>
        <w:rPr>
          <w:noProof/>
        </w:rPr>
        <w:fldChar w:fldCharType="end"/>
      </w:r>
    </w:p>
    <w:p w:rsidR="005F59FF" w14:paraId="48588B95" w14:textId="45F21BB7">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_Toc160335184 \h </w:instrText>
      </w:r>
      <w:r>
        <w:rPr>
          <w:noProof/>
        </w:rPr>
        <w:fldChar w:fldCharType="separate"/>
      </w:r>
      <w:r>
        <w:rPr>
          <w:noProof/>
        </w:rPr>
        <w:t>46</w:t>
      </w:r>
      <w:r>
        <w:rPr>
          <w:noProof/>
        </w:rPr>
        <w:fldChar w:fldCharType="end"/>
      </w:r>
    </w:p>
    <w:p w:rsidR="005F59FF" w14:paraId="07EFBB0F" w14:textId="2BB14091">
      <w:pPr>
        <w:pStyle w:val="TOC2"/>
        <w:tabs>
          <w:tab w:val="right" w:leader="dot" w:pos="8296"/>
        </w:tabs>
        <w:rPr>
          <w:noProof/>
        </w:rPr>
      </w:pPr>
      <w:r>
        <w:rPr>
          <w:noProof/>
        </w:rPr>
        <w:t>(一)、聚合物类水处理剂项目管理计划</w:t>
      </w:r>
      <w:r>
        <w:rPr>
          <w:noProof/>
        </w:rPr>
        <w:tab/>
      </w:r>
      <w:r>
        <w:rPr>
          <w:noProof/>
        </w:rPr>
        <w:fldChar w:fldCharType="begin"/>
      </w:r>
      <w:r>
        <w:rPr>
          <w:noProof/>
        </w:rPr>
        <w:instrText xml:space="preserve"> PAGEREF _Toc160335185 \h </w:instrText>
      </w:r>
      <w:r>
        <w:rPr>
          <w:noProof/>
        </w:rPr>
        <w:fldChar w:fldCharType="separate"/>
      </w:r>
      <w:r>
        <w:rPr>
          <w:noProof/>
        </w:rPr>
        <w:t>46</w:t>
      </w:r>
      <w:r>
        <w:rPr>
          <w:noProof/>
        </w:rPr>
        <w:fldChar w:fldCharType="end"/>
      </w:r>
    </w:p>
    <w:p w:rsidR="005F59FF" w14:paraId="12E7DF75" w14:textId="29215475">
      <w:pPr>
        <w:pStyle w:val="TOC2"/>
        <w:tabs>
          <w:tab w:val="right" w:leader="dot" w:pos="8296"/>
        </w:tabs>
        <w:rPr>
          <w:noProof/>
        </w:rPr>
      </w:pPr>
      <w:r>
        <w:rPr>
          <w:noProof/>
        </w:rPr>
        <w:t>(二)、聚合物类水处理剂项目资源分配</w:t>
      </w:r>
      <w:r>
        <w:rPr>
          <w:noProof/>
        </w:rPr>
        <w:tab/>
      </w:r>
      <w:r>
        <w:rPr>
          <w:noProof/>
        </w:rPr>
        <w:fldChar w:fldCharType="begin"/>
      </w:r>
      <w:r>
        <w:rPr>
          <w:noProof/>
        </w:rPr>
        <w:instrText xml:space="preserve"> PAGEREF _Toc160335186 \h </w:instrText>
      </w:r>
      <w:r>
        <w:rPr>
          <w:noProof/>
        </w:rPr>
        <w:fldChar w:fldCharType="separate"/>
      </w:r>
      <w:r>
        <w:rPr>
          <w:noProof/>
        </w:rPr>
        <w:t>49</w:t>
      </w:r>
      <w:r>
        <w:rPr>
          <w:noProof/>
        </w:rPr>
        <w:fldChar w:fldCharType="end"/>
      </w:r>
    </w:p>
    <w:p w:rsidR="005F59FF" w14:paraId="64743709" w14:textId="1967C69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(三)、聚合物类水处理剂项目风险管理</w:t>
      </w:r>
      <w:r>
        <w:rPr>
          <w:noProof/>
        </w:rPr>
        <w:tab/>
      </w:r>
      <w:r>
        <w:rPr>
          <w:noProof/>
        </w:rPr>
        <w:fldChar w:fldCharType="begin"/>
      </w:r>
      <w:r>
        <w:rPr>
          <w:noProof/>
        </w:rPr>
        <w:instrText xml:space="preserve"> PAGEREF _Toc160335187 \h </w:instrText>
      </w:r>
      <w:r>
        <w:rPr>
          <w:noProof/>
        </w:rPr>
        <w:fldChar w:fldCharType="separate"/>
      </w:r>
      <w:r>
        <w:rPr>
          <w:noProof/>
        </w:rPr>
        <w:t>52</w:t>
      </w:r>
      <w:r>
        <w:rPr>
          <w:noProof/>
        </w:rPr>
        <w:fldChar w:fldCharType="end"/>
      </w:r>
    </w:p>
    <w:p w:rsidR="005F59FF" w14:paraId="59704290" w14:textId="2F0375D0">
      <w:pPr>
        <w:pStyle w:val="TOC2"/>
        <w:tabs>
          <w:tab w:val="right" w:leader="dot" w:pos="8296"/>
        </w:tabs>
        <w:rPr>
          <w:noProof/>
        </w:rPr>
      </w:pPr>
      <w:r>
        <w:rPr>
          <w:noProof/>
        </w:rPr>
        <w:t>(四)、聚合物类水处理剂项目进度控制</w:t>
      </w:r>
      <w:r>
        <w:rPr>
          <w:noProof/>
        </w:rPr>
        <w:tab/>
      </w:r>
      <w:r>
        <w:rPr>
          <w:noProof/>
        </w:rPr>
        <w:fldChar w:fldCharType="begin"/>
      </w:r>
      <w:r>
        <w:rPr>
          <w:noProof/>
        </w:rPr>
        <w:instrText xml:space="preserve"> PAGEREF _Toc160335188 \h </w:instrText>
      </w:r>
      <w:r>
        <w:rPr>
          <w:noProof/>
        </w:rPr>
        <w:fldChar w:fldCharType="separate"/>
      </w:r>
      <w:r>
        <w:rPr>
          <w:noProof/>
        </w:rPr>
        <w:t>54</w:t>
      </w:r>
      <w:r>
        <w:rPr>
          <w:noProof/>
        </w:rPr>
        <w:fldChar w:fldCharType="end"/>
      </w:r>
    </w:p>
    <w:p w:rsidR="005F59FF" w14:paraId="42B6768A" w14:textId="694C693D">
      <w:pPr>
        <w:pStyle w:val="TOC2"/>
        <w:tabs>
          <w:tab w:val="right" w:leader="dot" w:pos="8296"/>
        </w:tabs>
        <w:rPr>
          <w:noProof/>
        </w:rPr>
      </w:pPr>
      <w:r>
        <w:rPr>
          <w:noProof/>
        </w:rPr>
        <w:t>(五)、聚合物类水处理剂项目质量管理</w:t>
      </w:r>
      <w:r>
        <w:rPr>
          <w:noProof/>
        </w:rPr>
        <w:tab/>
      </w:r>
      <w:r>
        <w:rPr>
          <w:noProof/>
        </w:rPr>
        <w:fldChar w:fldCharType="begin"/>
      </w:r>
      <w:r>
        <w:rPr>
          <w:noProof/>
        </w:rPr>
        <w:instrText xml:space="preserve"> PAGEREF _Toc160335189 \h </w:instrText>
      </w:r>
      <w:r>
        <w:rPr>
          <w:noProof/>
        </w:rPr>
        <w:fldChar w:fldCharType="separate"/>
      </w:r>
      <w:r>
        <w:rPr>
          <w:noProof/>
        </w:rPr>
        <w:t>58</w:t>
      </w:r>
      <w:r>
        <w:rPr>
          <w:noProof/>
        </w:rPr>
        <w:fldChar w:fldCharType="end"/>
      </w:r>
    </w:p>
    <w:p w:rsidR="005F59FF" w14:paraId="6CEE5902" w14:textId="3523EF58">
      <w:pPr>
        <w:pStyle w:val="TOC2"/>
        <w:tabs>
          <w:tab w:val="right" w:leader="dot" w:pos="8296"/>
        </w:tabs>
        <w:rPr>
          <w:noProof/>
        </w:rPr>
      </w:pPr>
      <w:r>
        <w:rPr>
          <w:noProof/>
        </w:rPr>
        <w:t>(六)、聚合物类水处理剂项目沟通管理</w:t>
      </w:r>
      <w:r>
        <w:rPr>
          <w:noProof/>
        </w:rPr>
        <w:tab/>
      </w:r>
      <w:r>
        <w:rPr>
          <w:noProof/>
        </w:rPr>
        <w:fldChar w:fldCharType="begin"/>
      </w:r>
      <w:r>
        <w:rPr>
          <w:noProof/>
        </w:rPr>
        <w:instrText xml:space="preserve"> PAGEREF _Toc160335190 \h </w:instrText>
      </w:r>
      <w:r>
        <w:rPr>
          <w:noProof/>
        </w:rPr>
        <w:fldChar w:fldCharType="separate"/>
      </w:r>
      <w:r>
        <w:rPr>
          <w:noProof/>
        </w:rPr>
        <w:t>61</w:t>
      </w:r>
      <w:r>
        <w:rPr>
          <w:noProof/>
        </w:rPr>
        <w:fldChar w:fldCharType="end"/>
      </w:r>
    </w:p>
    <w:p w:rsidR="005F59FF" w14:paraId="0ED98981" w14:textId="296A069D">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_Toc160335191 \h </w:instrText>
      </w:r>
      <w:r>
        <w:rPr>
          <w:noProof/>
        </w:rPr>
        <w:fldChar w:fldCharType="separate"/>
      </w:r>
      <w:r>
        <w:rPr>
          <w:noProof/>
        </w:rPr>
        <w:t>65</w:t>
      </w:r>
      <w:r>
        <w:rPr>
          <w:noProof/>
        </w:rPr>
        <w:fldChar w:fldCharType="end"/>
      </w:r>
    </w:p>
    <w:p w:rsidR="005F59FF" w14:paraId="4A7CE35E" w14:textId="63FFF6C7">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_Toc160335192 \h </w:instrText>
      </w:r>
      <w:r>
        <w:rPr>
          <w:noProof/>
        </w:rPr>
        <w:fldChar w:fldCharType="separate"/>
      </w:r>
      <w:r>
        <w:rPr>
          <w:noProof/>
        </w:rPr>
        <w:t>65</w:t>
      </w:r>
      <w:r>
        <w:rPr>
          <w:noProof/>
        </w:rPr>
        <w:fldChar w:fldCharType="end"/>
      </w:r>
    </w:p>
    <w:p w:rsidR="005F59FF" w14:paraId="342B6E42" w14:textId="2B7CB2E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_Toc160335193 \h </w:instrText>
      </w:r>
      <w:r>
        <w:rPr>
          <w:noProof/>
        </w:rPr>
        <w:fldChar w:fldCharType="separate"/>
      </w:r>
      <w:r>
        <w:rPr>
          <w:noProof/>
        </w:rPr>
        <w:t>67</w:t>
      </w:r>
      <w:r>
        <w:rPr>
          <w:noProof/>
        </w:rPr>
        <w:fldChar w:fldCharType="end"/>
      </w:r>
    </w:p>
    <w:p w:rsidR="005F59FF" w14:paraId="01319D0B" w14:textId="63B056D1">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_Toc160335194 \h </w:instrText>
      </w:r>
      <w:r>
        <w:rPr>
          <w:noProof/>
        </w:rPr>
        <w:fldChar w:fldCharType="separate"/>
      </w:r>
      <w:r>
        <w:rPr>
          <w:noProof/>
        </w:rPr>
        <w:t>70</w:t>
      </w:r>
      <w:r>
        <w:rPr>
          <w:noProof/>
        </w:rPr>
        <w:fldChar w:fldCharType="end"/>
      </w:r>
    </w:p>
    <w:p w:rsidR="005F59FF" w14:paraId="676251E9" w14:textId="5E019F9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_Toc160335195 \h </w:instrText>
      </w:r>
      <w:r>
        <w:rPr>
          <w:noProof/>
        </w:rPr>
        <w:fldChar w:fldCharType="separate"/>
      </w:r>
      <w:r>
        <w:rPr>
          <w:noProof/>
        </w:rPr>
        <w:t>72</w:t>
      </w:r>
      <w:r>
        <w:rPr>
          <w:noProof/>
        </w:rPr>
        <w:fldChar w:fldCharType="end"/>
      </w:r>
    </w:p>
    <w:p w:rsidR="005F59FF" w14:paraId="41ED4A36" w14:textId="13EC34E1">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_Toc160335196 \h </w:instrText>
      </w:r>
      <w:r>
        <w:rPr>
          <w:noProof/>
        </w:rPr>
        <w:fldChar w:fldCharType="separate"/>
      </w:r>
      <w:r>
        <w:rPr>
          <w:noProof/>
        </w:rPr>
        <w:t>74</w:t>
      </w:r>
      <w:r>
        <w:rPr>
          <w:noProof/>
        </w:rPr>
        <w:fldChar w:fldCharType="end"/>
      </w:r>
    </w:p>
    <w:p w:rsidR="005F59FF" w14:paraId="4744D481" w14:textId="646FF660">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_Toc160335197 \h </w:instrText>
      </w:r>
      <w:r>
        <w:rPr>
          <w:noProof/>
        </w:rPr>
        <w:fldChar w:fldCharType="separate"/>
      </w:r>
      <w:r>
        <w:rPr>
          <w:noProof/>
        </w:rPr>
        <w:t>78</w:t>
      </w:r>
      <w:r>
        <w:rPr>
          <w:noProof/>
        </w:rPr>
        <w:fldChar w:fldCharType="end"/>
      </w:r>
    </w:p>
    <w:p w:rsidR="005F59FF" w14:paraId="36993F5E" w14:textId="1FF17D6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_Toc160335198 \h </w:instrText>
      </w:r>
      <w:r>
        <w:rPr>
          <w:noProof/>
        </w:rPr>
        <w:fldChar w:fldCharType="separate"/>
      </w:r>
      <w:r>
        <w:rPr>
          <w:noProof/>
        </w:rPr>
        <w:t>78</w:t>
      </w:r>
      <w:r>
        <w:rPr>
          <w:noProof/>
        </w:rPr>
        <w:fldChar w:fldCharType="end"/>
      </w:r>
    </w:p>
    <w:p w:rsidR="005F59FF" w14:paraId="3020BF35" w14:textId="79C3CAC4">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_Toc160335199 \h </w:instrText>
      </w:r>
      <w:r>
        <w:rPr>
          <w:noProof/>
        </w:rPr>
        <w:fldChar w:fldCharType="separate"/>
      </w:r>
      <w:r>
        <w:rPr>
          <w:noProof/>
        </w:rPr>
        <w:t>78</w:t>
      </w:r>
      <w:r>
        <w:rPr>
          <w:noProof/>
        </w:rPr>
        <w:fldChar w:fldCharType="end"/>
      </w:r>
    </w:p>
    <w:p w:rsidR="005F59FF" w14:paraId="735427B9" w14:textId="076B80B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_Toc160335200 \h </w:instrText>
      </w:r>
      <w:r>
        <w:rPr>
          <w:noProof/>
        </w:rPr>
        <w:fldChar w:fldCharType="separate"/>
      </w:r>
      <w:r>
        <w:rPr>
          <w:noProof/>
        </w:rPr>
        <w:t>78</w:t>
      </w:r>
      <w:r>
        <w:rPr>
          <w:noProof/>
        </w:rPr>
        <w:fldChar w:fldCharType="end"/>
      </w:r>
    </w:p>
    <w:p w:rsidR="005F59FF" w14:paraId="7E84CB61" w14:textId="5FC71F4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_Toc160335201 \h </w:instrText>
      </w:r>
      <w:r>
        <w:rPr>
          <w:noProof/>
        </w:rPr>
        <w:fldChar w:fldCharType="separate"/>
      </w:r>
      <w:r>
        <w:rPr>
          <w:noProof/>
        </w:rPr>
        <w:t>79</w:t>
      </w:r>
      <w:r>
        <w:rPr>
          <w:noProof/>
        </w:rPr>
        <w:fldChar w:fldCharType="end"/>
      </w:r>
    </w:p>
    <w:p w:rsidR="005F59FF" w:rsidP="005F59FF" w14:paraId="511C50E8" w14:textId="477B4D16">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F59FF" w:rsidP="005F59FF" w14:paraId="00DBBD9A" w14:textId="030E27DF">
      <w:pPr>
        <w:pStyle w:val="Heading1"/>
        <w:jc w:val="center"/>
        <w:rPr>
          <w:rFonts w:hint="eastAsia"/>
        </w:rPr>
      </w:pPr>
      <w:bookmarkStart w:id="0" w:name="_Toc160335145"/>
      <w:r w:rsidRPr="005F59FF">
        <w:rPr>
          <w:rFonts w:hint="eastAsia"/>
        </w:rPr>
        <w:t>序言</w:t>
      </w:r>
      <w:bookmarkEnd w:id="0"/>
    </w:p>
    <w:p w:rsidR="005F59FF" w:rsidRPr="005F59FF" w:rsidP="005F59FF" w14:paraId="1D9FC60D" w14:textId="77777777">
      <w:pPr>
        <w:ind w:firstLine="560" w:firstLineChars="200"/>
        <w:rPr>
          <w:rFonts w:ascii="仿宋" w:eastAsia="仿宋" w:hAnsi="仿宋"/>
          <w:sz w:val="28"/>
        </w:rPr>
      </w:pPr>
      <w:r w:rsidRPr="005F59FF">
        <w:rPr>
          <w:rFonts w:ascii="仿宋" w:eastAsia="仿宋" w:hAnsi="仿宋" w:hint="eastAsia"/>
          <w:sz w:val="28"/>
        </w:rPr>
        <w:t>本商业计划书旨在为您提供一个全面而深入的了解，展示我们的目标、策略和运营计划，以及我们如何致力于实现商业成功和持续增长。</w:t>
      </w:r>
    </w:p>
    <w:p w:rsidR="005F59FF" w:rsidRPr="005F59FF" w:rsidP="005F59FF" w14:paraId="3D3C706A" w14:textId="77777777">
      <w:pPr>
        <w:ind w:firstLine="560" w:firstLineChars="200"/>
        <w:rPr>
          <w:rFonts w:ascii="仿宋" w:eastAsia="仿宋" w:hAnsi="仿宋"/>
          <w:sz w:val="28"/>
        </w:rPr>
      </w:pPr>
      <w:r w:rsidRPr="005F59F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5F59FF" w:rsidRPr="005F59FF" w:rsidP="005F59FF" w14:paraId="58CC6647" w14:textId="77777777">
      <w:pPr>
        <w:ind w:firstLine="560" w:firstLineChars="200"/>
        <w:rPr>
          <w:rFonts w:ascii="仿宋" w:eastAsia="仿宋" w:hAnsi="仿宋"/>
          <w:sz w:val="28"/>
        </w:rPr>
      </w:pPr>
      <w:r w:rsidRPr="005F59F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5F59FF" w:rsidP="005F59FF" w14:paraId="4E2D535C" w14:textId="347CA31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F59F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5F59FF" w:rsidP="005F59FF" w14:paraId="2AAA40D9" w14:textId="6086953A">
      <w:pPr>
        <w:pStyle w:val="Heading1"/>
        <w:rPr>
          <w:rFonts w:hint="eastAsia"/>
        </w:rPr>
      </w:pPr>
      <w:bookmarkStart w:id="1" w:name="_Toc160335146"/>
      <w:r w:rsidRPr="005F59FF">
        <w:rPr>
          <w:rFonts w:hint="eastAsia"/>
        </w:rPr>
        <w:t>一、申报单位及聚合物类水处理剂项目概论</w:t>
      </w:r>
      <w:bookmarkEnd w:id="1"/>
    </w:p>
    <w:p w:rsidR="005F59FF" w:rsidP="005F59FF" w14:paraId="7A57FFB2" w14:textId="1CF93B6A">
      <w:pPr>
        <w:pStyle w:val="Heading2"/>
      </w:pPr>
      <w:bookmarkStart w:id="2" w:name="_Toc160335147"/>
      <w:r w:rsidRPr="005F59FF">
        <w:t>(一)、聚合物类水处理剂项目概况</w:t>
      </w:r>
      <w:bookmarkEnd w:id="2"/>
    </w:p>
    <w:p w:rsidR="005F59FF" w:rsidRPr="005F59FF" w:rsidP="005F59FF" w14:paraId="46D3C9AF" w14:textId="77777777">
      <w:pPr>
        <w:ind w:firstLine="560" w:firstLineChars="200"/>
        <w:rPr>
          <w:rFonts w:ascii="仿宋" w:eastAsia="仿宋" w:hAnsi="仿宋"/>
          <w:sz w:val="28"/>
        </w:rPr>
      </w:pPr>
      <w:r w:rsidRPr="005F59FF">
        <w:rPr>
          <w:rFonts w:ascii="仿宋" w:eastAsia="仿宋" w:hAnsi="仿宋"/>
          <w:sz w:val="28"/>
        </w:rPr>
        <w:t>( 一)聚合物类水处理剂项目名称</w:t>
      </w:r>
    </w:p>
    <w:p w:rsidR="005F59FF" w:rsidRPr="005F59FF" w:rsidP="005F59FF" w14:paraId="14C7A520" w14:textId="77777777">
      <w:pPr>
        <w:ind w:firstLine="560" w:firstLineChars="200"/>
        <w:rPr>
          <w:rFonts w:ascii="仿宋" w:eastAsia="仿宋" w:hAnsi="仿宋"/>
          <w:sz w:val="28"/>
        </w:rPr>
      </w:pPr>
      <w:r w:rsidRPr="005F59FF">
        <w:rPr>
          <w:rFonts w:ascii="仿宋" w:eastAsia="仿宋" w:hAnsi="仿宋" w:hint="eastAsia"/>
          <w:sz w:val="28"/>
        </w:rPr>
        <w:t>聚合物类水处理剂项目</w:t>
      </w:r>
    </w:p>
    <w:p w:rsidR="005F59FF" w:rsidRPr="005F59FF" w:rsidP="005F59FF" w14:paraId="5A0B24CA" w14:textId="77777777">
      <w:pPr>
        <w:ind w:firstLine="560" w:firstLineChars="200"/>
        <w:rPr>
          <w:rFonts w:ascii="仿宋" w:eastAsia="仿宋" w:hAnsi="仿宋"/>
          <w:sz w:val="28"/>
        </w:rPr>
      </w:pPr>
      <w:r w:rsidRPr="005F59FF">
        <w:rPr>
          <w:rFonts w:ascii="仿宋" w:eastAsia="仿宋" w:hAnsi="仿宋"/>
          <w:sz w:val="28"/>
        </w:rPr>
        <w:t>(二)聚合物类水处理剂项目投资人</w:t>
      </w:r>
    </w:p>
    <w:p w:rsidR="005F59FF" w:rsidRPr="005F59FF" w:rsidP="005F59FF" w14:paraId="28FD5FC2" w14:textId="77777777">
      <w:pPr>
        <w:ind w:firstLine="560" w:firstLineChars="200"/>
        <w:rPr>
          <w:rFonts w:ascii="仿宋" w:eastAsia="仿宋" w:hAnsi="仿宋"/>
          <w:sz w:val="28"/>
        </w:rPr>
      </w:pPr>
      <w:r w:rsidRPr="005F59FF">
        <w:rPr>
          <w:rFonts w:ascii="仿宋" w:eastAsia="仿宋" w:hAnsi="仿宋"/>
          <w:sz w:val="28"/>
        </w:rPr>
        <w:t>xx 有限公司</w:t>
      </w:r>
    </w:p>
    <w:p w:rsidR="005F59FF" w:rsidRPr="005F59FF" w:rsidP="005F59FF" w14:paraId="51574922" w14:textId="77777777">
      <w:pPr>
        <w:ind w:firstLine="560" w:firstLineChars="200"/>
        <w:rPr>
          <w:rFonts w:ascii="仿宋" w:eastAsia="仿宋" w:hAnsi="仿宋"/>
          <w:sz w:val="28"/>
        </w:rPr>
      </w:pPr>
      <w:r w:rsidRPr="005F59FF">
        <w:rPr>
          <w:rFonts w:ascii="仿宋" w:eastAsia="仿宋" w:hAnsi="仿宋"/>
          <w:sz w:val="28"/>
        </w:rPr>
        <w:t>(三)建设地点</w:t>
      </w:r>
    </w:p>
    <w:p w:rsidR="005F59FF" w:rsidRPr="005F59FF" w:rsidP="005F59FF" w14:paraId="57910BE0" w14:textId="77777777">
      <w:pPr>
        <w:ind w:firstLine="560" w:firstLineChars="200"/>
        <w:rPr>
          <w:rFonts w:ascii="仿宋" w:eastAsia="仿宋" w:hAnsi="仿宋"/>
          <w:sz w:val="28"/>
        </w:rPr>
      </w:pPr>
      <w:r w:rsidRPr="005F59FF">
        <w:rPr>
          <w:rFonts w:ascii="仿宋" w:eastAsia="仿宋" w:hAnsi="仿宋" w:hint="eastAsia"/>
          <w:sz w:val="28"/>
        </w:rPr>
        <w:t>此聚合物类水处理剂项目计划设立在</w:t>
      </w:r>
      <w:r w:rsidRPr="005F59FF">
        <w:rPr>
          <w:rFonts w:ascii="仿宋" w:eastAsia="仿宋" w:hAnsi="仿宋"/>
          <w:sz w:val="28"/>
        </w:rPr>
        <w:t>XX地区（待确定）。该建设地址需要避开自然保护区、风景名胜区，以及其他需要特殊保护的环境敏感目标。聚合物类水处理剂项目的建设区域应具备较好的地理条件，且基础设施等配套相对完善，同时具有足够的发展潜力。在节约土地资源的前提下，我们尽量选择空闲地、非耕地或荒地作为建设用地，尽量避免占用良田或耕地。</w:t>
      </w:r>
    </w:p>
    <w:p w:rsidR="005F59FF" w:rsidRPr="005F59FF" w:rsidP="005F59FF" w14:paraId="6975B5EB" w14:textId="77777777">
      <w:pPr>
        <w:ind w:firstLine="560" w:firstLineChars="200"/>
        <w:rPr>
          <w:rFonts w:ascii="仿宋" w:eastAsia="仿宋" w:hAnsi="仿宋"/>
          <w:sz w:val="28"/>
        </w:rPr>
      </w:pPr>
    </w:p>
    <w:p w:rsidR="005F59FF" w:rsidRPr="005F59FF" w:rsidP="005F59FF" w14:paraId="6030CFDA" w14:textId="77777777">
      <w:pPr>
        <w:ind w:firstLine="560" w:firstLineChars="200"/>
        <w:rPr>
          <w:rFonts w:ascii="仿宋" w:eastAsia="仿宋" w:hAnsi="仿宋"/>
          <w:sz w:val="28"/>
        </w:rPr>
      </w:pPr>
      <w:r w:rsidRPr="005F59FF">
        <w:rPr>
          <w:rFonts w:ascii="仿宋" w:eastAsia="仿宋" w:hAnsi="仿宋"/>
          <w:sz w:val="28"/>
        </w:rPr>
        <w:t>(四)用地规模</w:t>
      </w:r>
    </w:p>
    <w:p w:rsidR="005F59FF" w:rsidRPr="005F59FF" w:rsidP="005F59FF" w14:paraId="104719D8" w14:textId="77777777">
      <w:pPr>
        <w:ind w:firstLine="560" w:firstLineChars="200"/>
        <w:rPr>
          <w:rFonts w:ascii="仿宋" w:eastAsia="仿宋" w:hAnsi="仿宋"/>
          <w:sz w:val="28"/>
        </w:rPr>
      </w:pPr>
      <w:r w:rsidRPr="005F59FF">
        <w:rPr>
          <w:rFonts w:ascii="仿宋" w:eastAsia="仿宋" w:hAnsi="仿宋" w:hint="eastAsia"/>
          <w:sz w:val="28"/>
        </w:rPr>
        <w:t>本聚合物类水处理剂项目总用地面积为</w:t>
      </w:r>
      <w:r w:rsidRPr="005F59FF">
        <w:rPr>
          <w:rFonts w:ascii="仿宋" w:eastAsia="仿宋" w:hAnsi="仿宋"/>
          <w:sz w:val="28"/>
        </w:rPr>
        <w:t>XX平方</w:t>
      </w:r>
      <w:r w:rsidRPr="005F59FF">
        <w:rPr>
          <w:rFonts w:ascii="仿宋" w:eastAsia="仿宋" w:hAnsi="仿宋" w:hint="eastAsia"/>
          <w:sz w:val="28"/>
        </w:rPr>
        <w:t>米（折合约</w:t>
      </w:r>
      <w:r w:rsidRPr="005F59FF">
        <w:rPr>
          <w:rFonts w:ascii="仿宋" w:eastAsia="仿宋" w:hAnsi="仿宋"/>
          <w:sz w:val="28"/>
        </w:rPr>
        <w:t>XX亩）。</w:t>
      </w:r>
    </w:p>
    <w:p w:rsidR="005F59FF" w:rsidRPr="005F59FF" w:rsidP="005F59FF" w14:paraId="17F07CFE" w14:textId="77777777">
      <w:pPr>
        <w:ind w:firstLine="560" w:firstLineChars="200"/>
        <w:rPr>
          <w:rFonts w:ascii="仿宋" w:eastAsia="仿宋" w:hAnsi="仿宋"/>
          <w:sz w:val="28"/>
        </w:rPr>
      </w:pPr>
    </w:p>
    <w:p w:rsidR="005F59FF" w:rsidRPr="005F59FF" w:rsidP="005F59FF" w14:paraId="63D808A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F59FF">
        <w:rPr>
          <w:rFonts w:ascii="仿宋" w:eastAsia="仿宋" w:hAnsi="仿宋"/>
          <w:sz w:val="28"/>
        </w:rPr>
        <w:t>(五)用地指标</w:t>
      </w:r>
    </w:p>
    <w:p w:rsidR="005F59FF" w:rsidP="005F59FF" w14:paraId="791BFBC4" w14:textId="0862EF26">
      <w:pPr>
        <w:ind w:firstLine="560" w:firstLineChars="200"/>
        <w:rPr>
          <w:rFonts w:ascii="仿宋" w:eastAsia="仿宋" w:hAnsi="仿宋"/>
          <w:sz w:val="28"/>
        </w:rPr>
      </w:pPr>
      <w:r w:rsidRPr="005F59FF">
        <w:rPr>
          <w:rFonts w:ascii="仿宋" w:eastAsia="仿宋" w:hAnsi="仿宋" w:hint="eastAsia"/>
          <w:sz w:val="28"/>
        </w:rPr>
        <w:t>此聚合物类水处理剂项目的建筑规划系数为</w:t>
      </w:r>
      <w:r w:rsidRPr="005F59FF">
        <w:rPr>
          <w:rFonts w:ascii="仿宋" w:eastAsia="仿宋" w:hAnsi="仿宋"/>
          <w:sz w:val="28"/>
        </w:rPr>
        <w:t>XX%，建筑容积率</w:t>
      </w:r>
      <w:r w:rsidRPr="005F59FF">
        <w:rPr>
          <w:rFonts w:ascii="仿宋" w:eastAsia="仿宋" w:hAnsi="仿宋"/>
          <w:sz w:val="28"/>
        </w:rPr>
        <w:t>为XX，建设区域绿化覆盖率为XX%，固定资产投资强度为XX万元/亩。</w:t>
      </w:r>
    </w:p>
    <w:p w:rsidR="005F59FF" w:rsidP="005F59FF" w14:paraId="1A6C9048" w14:textId="51E7E575">
      <w:pPr>
        <w:pStyle w:val="Heading2"/>
      </w:pPr>
      <w:bookmarkStart w:id="3" w:name="_Toc160335148"/>
      <w:r w:rsidRPr="005F59FF">
        <w:t>(二)、编制原则</w:t>
      </w:r>
      <w:bookmarkEnd w:id="3"/>
    </w:p>
    <w:p w:rsidR="005F59FF" w:rsidRPr="005F59FF" w:rsidP="005F59FF" w14:paraId="411B683B" w14:textId="77777777">
      <w:pPr>
        <w:ind w:firstLine="560" w:firstLineChars="200"/>
        <w:rPr>
          <w:rFonts w:ascii="仿宋" w:eastAsia="仿宋" w:hAnsi="仿宋"/>
          <w:sz w:val="28"/>
        </w:rPr>
      </w:pPr>
      <w:r w:rsidRPr="005F59FF">
        <w:rPr>
          <w:rFonts w:ascii="仿宋" w:eastAsia="仿宋" w:hAnsi="仿宋" w:hint="eastAsia"/>
          <w:sz w:val="28"/>
        </w:rPr>
        <w:t>政策对齐原则：报告内容必须与国家的产业政策、技术政策和行业规划保持一致。</w:t>
      </w:r>
    </w:p>
    <w:p w:rsidR="005F59FF" w:rsidRPr="005F59FF" w:rsidP="005F59FF" w14:paraId="650B3B04" w14:textId="77777777">
      <w:pPr>
        <w:ind w:firstLine="560" w:firstLineChars="200"/>
        <w:rPr>
          <w:rFonts w:ascii="仿宋" w:eastAsia="仿宋" w:hAnsi="仿宋"/>
          <w:sz w:val="28"/>
        </w:rPr>
      </w:pPr>
      <w:r w:rsidRPr="005F59FF">
        <w:rPr>
          <w:rFonts w:ascii="仿宋" w:eastAsia="仿宋" w:hAnsi="仿宋" w:hint="eastAsia"/>
          <w:sz w:val="28"/>
        </w:rPr>
        <w:t>绿色经济原则：我们秉持科学发展观和节约型社会的理念，以当地的资源优势为基础，通过优化聚合物类水处理剂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5F59FF" w:rsidRPr="005F59FF" w:rsidP="005F59FF" w14:paraId="76B38917" w14:textId="77777777">
      <w:pPr>
        <w:ind w:firstLine="560" w:firstLineChars="200"/>
        <w:rPr>
          <w:rFonts w:ascii="仿宋" w:eastAsia="仿宋" w:hAnsi="仿宋"/>
          <w:sz w:val="28"/>
        </w:rPr>
      </w:pPr>
      <w:r w:rsidRPr="005F59FF">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F59FF" w:rsidRPr="005F59FF" w:rsidP="005F59FF" w14:paraId="118D7085" w14:textId="77777777">
      <w:pPr>
        <w:ind w:firstLine="560" w:firstLineChars="200"/>
        <w:rPr>
          <w:rFonts w:ascii="仿宋" w:eastAsia="仿宋" w:hAnsi="仿宋"/>
          <w:sz w:val="28"/>
        </w:rPr>
      </w:pPr>
      <w:r w:rsidRPr="005F59FF">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F59FF" w:rsidP="005F59FF" w14:paraId="58FB244C" w14:textId="7A2252D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F59FF" w:rsidP="005F59FF" w14:textId="7A2252D7">
      <w:pPr>
        <w:ind w:firstLine="560" w:firstLineChars="200"/>
        <w:rPr>
          <w:rFonts w:ascii="仿宋" w:eastAsia="仿宋" w:hAnsi="仿宋" w:hint="eastAsia"/>
          <w:sz w:val="28"/>
        </w:rPr>
      </w:pPr>
      <w:r w:rsidRPr="005F59FF">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F59FF" w:rsidP="005F59FF" w14:paraId="16786EBC" w14:textId="253CCF68">
      <w:pPr>
        <w:pStyle w:val="Heading2"/>
      </w:pPr>
      <w:bookmarkStart w:id="4" w:name="_Toc160335149"/>
      <w:r w:rsidRPr="005F59FF">
        <w:t>(三)、编制依据</w:t>
      </w:r>
      <w:bookmarkEnd w:id="4"/>
    </w:p>
    <w:p w:rsidR="005F59FF" w:rsidRPr="005F59FF" w:rsidP="005F59FF" w14:paraId="0C4B0E6A" w14:textId="77777777">
      <w:pPr>
        <w:ind w:firstLine="560" w:firstLineChars="200"/>
        <w:rPr>
          <w:rFonts w:ascii="仿宋" w:eastAsia="仿宋" w:hAnsi="仿宋"/>
          <w:sz w:val="28"/>
        </w:rPr>
      </w:pPr>
      <w:r w:rsidRPr="005F59FF">
        <w:rPr>
          <w:rFonts w:ascii="仿宋" w:eastAsia="仿宋" w:hAnsi="仿宋" w:hint="eastAsia"/>
          <w:sz w:val="28"/>
        </w:rPr>
        <w:t>有关国家及地方促进产业结构调整的政策规定；</w:t>
      </w:r>
    </w:p>
    <w:p w:rsidR="005F59FF" w:rsidRPr="005F59FF" w:rsidP="005F59FF" w14:paraId="5789036D" w14:textId="77777777">
      <w:pPr>
        <w:ind w:firstLine="560" w:firstLineChars="200"/>
        <w:rPr>
          <w:rFonts w:ascii="仿宋" w:eastAsia="仿宋" w:hAnsi="仿宋"/>
          <w:sz w:val="28"/>
        </w:rPr>
      </w:pPr>
      <w:r w:rsidRPr="005F59FF">
        <w:rPr>
          <w:rFonts w:ascii="仿宋" w:eastAsia="仿宋" w:hAnsi="仿宋" w:hint="eastAsia"/>
          <w:sz w:val="28"/>
        </w:rPr>
        <w:t>《建设聚合物类水处理剂项目经济评价方法及参数》；</w:t>
      </w:r>
    </w:p>
    <w:p w:rsidR="005F59FF" w:rsidRPr="005F59FF" w:rsidP="005F59FF" w14:paraId="08718E38" w14:textId="77777777">
      <w:pPr>
        <w:ind w:firstLine="560" w:firstLineChars="200"/>
        <w:rPr>
          <w:rFonts w:ascii="仿宋" w:eastAsia="仿宋" w:hAnsi="仿宋"/>
          <w:sz w:val="28"/>
        </w:rPr>
      </w:pPr>
      <w:r w:rsidRPr="005F59FF">
        <w:rPr>
          <w:rFonts w:ascii="仿宋" w:eastAsia="仿宋" w:hAnsi="仿宋" w:hint="eastAsia"/>
          <w:sz w:val="28"/>
        </w:rPr>
        <w:t>《投资聚合物类水处理剂项目可行性研究导则》；</w:t>
      </w:r>
    </w:p>
    <w:p w:rsidR="005F59FF" w:rsidRPr="005F59FF" w:rsidP="005F59FF" w14:paraId="33B78073" w14:textId="77777777">
      <w:pPr>
        <w:ind w:firstLine="560" w:firstLineChars="200"/>
        <w:rPr>
          <w:rFonts w:ascii="仿宋" w:eastAsia="仿宋" w:hAnsi="仿宋"/>
          <w:sz w:val="28"/>
        </w:rPr>
      </w:pPr>
      <w:r w:rsidRPr="005F59FF">
        <w:rPr>
          <w:rFonts w:ascii="仿宋" w:eastAsia="仿宋" w:hAnsi="仿宋" w:hint="eastAsia"/>
          <w:sz w:val="28"/>
        </w:rPr>
        <w:t>聚合物类水处理剂项目建设地区国民经济发展规划；</w:t>
      </w:r>
    </w:p>
    <w:p w:rsidR="005F59FF" w:rsidP="005F59FF" w14:paraId="3BC46AA1" w14:textId="21C78030">
      <w:pPr>
        <w:ind w:firstLine="560" w:firstLineChars="200"/>
        <w:rPr>
          <w:rFonts w:ascii="仿宋" w:eastAsia="仿宋" w:hAnsi="仿宋" w:hint="eastAsia"/>
          <w:sz w:val="28"/>
        </w:rPr>
      </w:pPr>
      <w:r w:rsidRPr="005F59FF">
        <w:rPr>
          <w:rFonts w:ascii="仿宋" w:eastAsia="仿宋" w:hAnsi="仿宋" w:hint="eastAsia"/>
          <w:sz w:val="28"/>
        </w:rPr>
        <w:t>其他有关资料。</w:t>
      </w:r>
    </w:p>
    <w:p w:rsidR="005F59FF" w:rsidP="005F59FF" w14:paraId="39365F33" w14:textId="75EEFDC4">
      <w:pPr>
        <w:pStyle w:val="Heading2"/>
      </w:pPr>
      <w:bookmarkStart w:id="5" w:name="_Toc160335150"/>
      <w:r w:rsidRPr="005F59FF">
        <w:t>(四)、编制范围及内容</w:t>
      </w:r>
      <w:bookmarkEnd w:id="5"/>
    </w:p>
    <w:p w:rsidR="005F59FF" w:rsidP="005F59FF" w14:paraId="106D2B14" w14:textId="471A688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F59FF">
        <w:rPr>
          <w:rFonts w:ascii="仿宋" w:eastAsia="仿宋" w:hAnsi="仿宋" w:hint="eastAsia"/>
          <w:sz w:val="28"/>
        </w:rPr>
        <w:t>本报告基于聚合物类水处理剂项目建设单位提供的基础数据和国家相关法规、政策、规范等，以及聚合物类水处理剂项目所涉及的内外环境、城市总体规划等，针对聚合物类水处理剂项目的特点、任务与要求，对聚合物类水处理剂项目的建设背景及必要性、建设内容及规模、市场需求、建设条件、工程方案及环境保护、聚合物类水处理剂项目实施进度计划、投资估算及资金筹措、经济效益及社会效益、聚合物类水处理剂项目风险等方面进行了全面的分析、评估和论证。通过这些工作，确定了聚合物类水处理剂项目建设的可行性和效益的合理性。</w:t>
      </w:r>
    </w:p>
    <w:p w:rsidR="005F59FF" w:rsidP="005F59FF" w14:paraId="3E37BFD1" w14:textId="7BC681F3">
      <w:pPr>
        <w:pStyle w:val="Heading1"/>
        <w:rPr>
          <w:rFonts w:hint="eastAsia"/>
        </w:rPr>
      </w:pPr>
      <w:bookmarkStart w:id="6" w:name="_Toc160335151"/>
      <w:r w:rsidRPr="005F59FF">
        <w:rPr>
          <w:rFonts w:hint="eastAsia"/>
        </w:rPr>
        <w:t>二、经济影响分析</w:t>
      </w:r>
      <w:bookmarkEnd w:id="6"/>
    </w:p>
    <w:p w:rsidR="005F59FF" w:rsidP="005F59FF" w14:paraId="4B549D89" w14:textId="082C72A1">
      <w:pPr>
        <w:pStyle w:val="Heading2"/>
      </w:pPr>
      <w:bookmarkStart w:id="7" w:name="_Toc160335152"/>
      <w:r w:rsidRPr="005F59FF">
        <w:t>(一)、经济费用效益或费用效果分析</w:t>
      </w:r>
      <w:bookmarkEnd w:id="7"/>
    </w:p>
    <w:p w:rsidR="005F59FF" w:rsidRPr="005F59FF" w:rsidP="005F59FF" w14:paraId="3236208A" w14:textId="77777777">
      <w:pPr>
        <w:ind w:firstLine="560" w:firstLineChars="200"/>
        <w:rPr>
          <w:rFonts w:ascii="仿宋" w:eastAsia="仿宋" w:hAnsi="仿宋"/>
          <w:sz w:val="28"/>
        </w:rPr>
      </w:pPr>
      <w:r w:rsidRPr="005F59FF">
        <w:rPr>
          <w:rFonts w:ascii="仿宋" w:eastAsia="仿宋" w:hAnsi="仿宋"/>
          <w:sz w:val="28"/>
        </w:rPr>
        <w:t>1. 初始投资成本： 我们已经全面考虑了聚合物类水处理剂项目的初始投资成本，包括设备采购、人员招聘、市场推广和基础设</w:t>
      </w:r>
      <w:r w:rsidRPr="005F59FF">
        <w:rPr>
          <w:rFonts w:ascii="仿宋" w:eastAsia="仿宋" w:hAnsi="仿宋"/>
          <w:sz w:val="28"/>
        </w:rPr>
        <w:t>施建设等。这些投资将用于聚合物类水处理剂项目的启动和初期运营。</w:t>
      </w:r>
    </w:p>
    <w:p w:rsidR="005F59FF" w:rsidRPr="005F59FF" w:rsidP="005F59FF" w14:paraId="33808202" w14:textId="77777777">
      <w:pPr>
        <w:ind w:firstLine="560" w:firstLineChars="200"/>
        <w:rPr>
          <w:rFonts w:ascii="仿宋" w:eastAsia="仿宋" w:hAnsi="仿宋"/>
          <w:sz w:val="28"/>
        </w:rPr>
      </w:pPr>
    </w:p>
    <w:p w:rsidR="005F59FF" w:rsidRPr="005F59FF" w:rsidP="005F59FF" w14:paraId="2EFD7CE7" w14:textId="77777777">
      <w:pPr>
        <w:ind w:firstLine="560" w:firstLineChars="200"/>
        <w:rPr>
          <w:rFonts w:ascii="仿宋" w:eastAsia="仿宋" w:hAnsi="仿宋"/>
          <w:sz w:val="28"/>
        </w:rPr>
      </w:pPr>
      <w:r w:rsidRPr="005F59FF">
        <w:rPr>
          <w:rFonts w:ascii="仿宋" w:eastAsia="仿宋" w:hAnsi="仿宋"/>
          <w:sz w:val="28"/>
        </w:rPr>
        <w:t>2. 运营费用： 我们详细分析了聚合物类水处理剂项目的运营费用，包括员工薪酬、物料采购、租金、设备维护和市场营销等。我们将确保运营费用的合理性和可控性，以维持业务的持续稳健增长。</w:t>
      </w:r>
    </w:p>
    <w:p w:rsidR="005F59FF" w:rsidRPr="005F59FF" w:rsidP="005F59FF" w14:paraId="13234C7B" w14:textId="77777777">
      <w:pPr>
        <w:ind w:firstLine="560" w:firstLineChars="200"/>
        <w:rPr>
          <w:rFonts w:ascii="仿宋" w:eastAsia="仿宋" w:hAnsi="仿宋"/>
          <w:sz w:val="28"/>
        </w:rPr>
      </w:pPr>
    </w:p>
    <w:p w:rsidR="005F59FF" w:rsidRPr="005F59FF" w:rsidP="005F59FF" w14:paraId="60746338" w14:textId="77777777">
      <w:pPr>
        <w:ind w:firstLine="560" w:firstLineChars="200"/>
        <w:rPr>
          <w:rFonts w:ascii="仿宋" w:eastAsia="仿宋" w:hAnsi="仿宋"/>
          <w:sz w:val="28"/>
        </w:rPr>
      </w:pPr>
      <w:r w:rsidRPr="005F59FF">
        <w:rPr>
          <w:rFonts w:ascii="仿宋" w:eastAsia="仿宋" w:hAnsi="仿宋"/>
          <w:sz w:val="28"/>
        </w:rPr>
        <w:t>3. 预期收入： 我们制定了详细的收入模型，基于市场需求和产品定价来估算预期收入。这包括了销售预测、订阅服务、广告收入等多种收入来源。</w:t>
      </w:r>
    </w:p>
    <w:p w:rsidR="005F59FF" w:rsidRPr="005F59FF" w:rsidP="005F59FF" w14:paraId="1E166225" w14:textId="77777777">
      <w:pPr>
        <w:ind w:firstLine="560" w:firstLineChars="200"/>
        <w:rPr>
          <w:rFonts w:ascii="仿宋" w:eastAsia="仿宋" w:hAnsi="仿宋"/>
          <w:sz w:val="28"/>
        </w:rPr>
      </w:pPr>
    </w:p>
    <w:p w:rsidR="005F59FF" w:rsidRPr="005F59FF" w:rsidP="005F59FF" w14:paraId="09DBD2C7" w14:textId="77777777">
      <w:pPr>
        <w:ind w:firstLine="560" w:firstLineChars="200"/>
        <w:rPr>
          <w:rFonts w:ascii="仿宋" w:eastAsia="仿宋" w:hAnsi="仿宋"/>
          <w:sz w:val="28"/>
        </w:rPr>
      </w:pPr>
      <w:r w:rsidRPr="005F59FF">
        <w:rPr>
          <w:rFonts w:ascii="仿宋" w:eastAsia="仿宋" w:hAnsi="仿宋"/>
          <w:sz w:val="28"/>
        </w:rPr>
        <w:t>4. 利</w:t>
      </w:r>
      <w:r w:rsidRPr="005F59FF">
        <w:rPr>
          <w:rFonts w:ascii="仿宋" w:eastAsia="仿宋" w:hAnsi="仿宋" w:hint="eastAsia"/>
          <w:sz w:val="28"/>
        </w:rPr>
        <w:t>润和现金流：</w:t>
      </w:r>
      <w:r w:rsidRPr="005F59FF">
        <w:rPr>
          <w:rFonts w:ascii="仿宋" w:eastAsia="仿宋" w:hAnsi="仿宋"/>
          <w:sz w:val="28"/>
        </w:rPr>
        <w:t xml:space="preserve"> 我们进行了全面的盈利能力分析，考虑了毛利润、净利润和现金流等关键指标。这有助于我们确定聚合物类水处理剂项目何时能够实现盈亏平衡并实现持续的盈利。</w:t>
      </w:r>
    </w:p>
    <w:p w:rsidR="005F59FF" w:rsidRPr="005F59FF" w:rsidP="005F59FF" w14:paraId="7D4A7DC3" w14:textId="77777777">
      <w:pPr>
        <w:ind w:firstLine="560" w:firstLineChars="200"/>
        <w:rPr>
          <w:rFonts w:ascii="仿宋" w:eastAsia="仿宋" w:hAnsi="仿宋"/>
          <w:sz w:val="28"/>
        </w:rPr>
      </w:pPr>
    </w:p>
    <w:p w:rsidR="005F59FF" w:rsidRPr="005F59FF" w:rsidP="005F59FF" w14:paraId="5FD3E3F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F59FF">
        <w:rPr>
          <w:rFonts w:ascii="仿宋" w:eastAsia="仿宋" w:hAnsi="仿宋"/>
          <w:sz w:val="28"/>
        </w:rPr>
        <w:t>5.</w:t>
      </w:r>
      <w:r w:rsidRPr="005F59FF">
        <w:rPr>
          <w:rFonts w:ascii="仿宋" w:eastAsia="仿宋" w:hAnsi="仿宋"/>
          <w:sz w:val="28"/>
        </w:rPr>
        <w:t xml:space="preserve"> 风险评估：</w:t>
      </w:r>
    </w:p>
    <w:p w:rsidR="005F59FF" w:rsidRPr="005F59FF" w:rsidP="005F59FF" w14:textId="77777777">
      <w:pPr>
        <w:ind w:firstLine="560" w:firstLineChars="200"/>
        <w:rPr>
          <w:rFonts w:ascii="仿宋" w:eastAsia="仿宋" w:hAnsi="仿宋"/>
          <w:sz w:val="28"/>
        </w:rPr>
      </w:pPr>
      <w:r w:rsidRPr="005F59FF">
        <w:rPr>
          <w:rFonts w:ascii="仿宋" w:eastAsia="仿宋" w:hAnsi="仿宋"/>
          <w:sz w:val="28"/>
        </w:rPr>
        <w:t xml:space="preserve"> 我们识别和评估了可能影响经济效益的各种风险因素，如市场波动、竞争压力、法规变化等。我们将采取措施来减轻这些风险对经济效益的负面影响。</w:t>
      </w:r>
    </w:p>
    <w:p w:rsidR="005F59FF" w:rsidRPr="005F59FF" w:rsidP="005F59FF" w14:paraId="022F574C" w14:textId="77777777">
      <w:pPr>
        <w:ind w:firstLine="560" w:firstLineChars="200"/>
        <w:rPr>
          <w:rFonts w:ascii="仿宋" w:eastAsia="仿宋" w:hAnsi="仿宋"/>
          <w:sz w:val="28"/>
        </w:rPr>
      </w:pPr>
    </w:p>
    <w:p w:rsidR="005F59FF" w:rsidRPr="005F59FF" w:rsidP="005F59FF" w14:paraId="18A6B2EC" w14:textId="77777777">
      <w:pPr>
        <w:ind w:firstLine="560" w:firstLineChars="200"/>
        <w:rPr>
          <w:rFonts w:ascii="仿宋" w:eastAsia="仿宋" w:hAnsi="仿宋"/>
          <w:sz w:val="28"/>
        </w:rPr>
      </w:pPr>
      <w:r w:rsidRPr="005F59FF">
        <w:rPr>
          <w:rFonts w:ascii="仿宋" w:eastAsia="仿宋" w:hAnsi="仿宋"/>
          <w:sz w:val="28"/>
        </w:rPr>
        <w:t>6. 投资回报率（ROI）： 我们计算了投资回报率，以评估聚合物类水处理剂项目的长期盈利潜力。我们期望我们的投资在合理的</w:t>
      </w:r>
      <w:r w:rsidRPr="005F59FF">
        <w:rPr>
          <w:rFonts w:ascii="仿宋" w:eastAsia="仿宋" w:hAnsi="仿宋"/>
          <w:sz w:val="28"/>
        </w:rPr>
        <w:t>时间内获得有吸引力的回报。</w:t>
      </w:r>
    </w:p>
    <w:p w:rsidR="005F59FF" w:rsidRPr="005F59FF" w:rsidP="005F59FF" w14:paraId="57FB1CAF" w14:textId="77777777">
      <w:pPr>
        <w:ind w:firstLine="560" w:firstLineChars="200"/>
        <w:rPr>
          <w:rFonts w:ascii="仿宋" w:eastAsia="仿宋" w:hAnsi="仿宋"/>
          <w:sz w:val="28"/>
        </w:rPr>
      </w:pPr>
    </w:p>
    <w:p w:rsidR="005F59FF" w:rsidP="005F59FF" w14:paraId="393BAFA9" w14:textId="24A46CC3">
      <w:pPr>
        <w:ind w:firstLine="560" w:firstLineChars="200"/>
        <w:rPr>
          <w:rFonts w:ascii="仿宋" w:eastAsia="仿宋" w:hAnsi="仿宋" w:hint="eastAsia"/>
          <w:sz w:val="28"/>
        </w:rPr>
      </w:pPr>
      <w:r w:rsidRPr="005F59FF">
        <w:rPr>
          <w:rFonts w:ascii="仿宋" w:eastAsia="仿宋" w:hAnsi="仿宋"/>
          <w:sz w:val="28"/>
        </w:rPr>
        <w:t>7. 敏感性分析： 我们进行了敏感性分析，考</w:t>
      </w:r>
      <w:r w:rsidRPr="005F59FF">
        <w:rPr>
          <w:rFonts w:ascii="仿宋" w:eastAsia="仿宋" w:hAnsi="仿宋" w:hint="eastAsia"/>
          <w:sz w:val="28"/>
        </w:rPr>
        <w:t>虑了不同变量对经济效益的影响。这有助于我们了解聚合物类水处理剂项目在不同市场条件下的表现，并调整策略以适应变化。</w:t>
      </w:r>
    </w:p>
    <w:p w:rsidR="005F59FF" w:rsidP="005F59FF" w14:paraId="73860B2D" w14:textId="7867AB44">
      <w:pPr>
        <w:pStyle w:val="Heading2"/>
      </w:pPr>
      <w:bookmarkStart w:id="8" w:name="_Toc160335153"/>
      <w:r w:rsidRPr="005F59FF">
        <w:t>(二)、行业影响分析</w:t>
      </w:r>
      <w:bookmarkEnd w:id="8"/>
    </w:p>
    <w:p w:rsidR="005F59FF" w:rsidRPr="005F59FF" w:rsidP="005F59FF" w14:paraId="2FE55EF1" w14:textId="77777777">
      <w:pPr>
        <w:ind w:firstLine="560" w:firstLineChars="200"/>
        <w:rPr>
          <w:rFonts w:ascii="仿宋" w:eastAsia="仿宋" w:hAnsi="仿宋"/>
          <w:sz w:val="28"/>
        </w:rPr>
      </w:pPr>
      <w:r w:rsidRPr="005F59FF">
        <w:rPr>
          <w:rFonts w:ascii="仿宋" w:eastAsia="仿宋" w:hAnsi="仿宋" w:hint="eastAsia"/>
          <w:sz w:val="28"/>
        </w:rPr>
        <w:t>二、行业影响分析</w:t>
      </w:r>
    </w:p>
    <w:p w:rsidR="005F59FF" w:rsidRPr="005F59FF" w:rsidP="005F59FF" w14:paraId="51FB6ECC" w14:textId="77777777">
      <w:pPr>
        <w:ind w:firstLine="560" w:firstLineChars="200"/>
        <w:rPr>
          <w:rFonts w:ascii="仿宋" w:eastAsia="仿宋" w:hAnsi="仿宋"/>
          <w:sz w:val="28"/>
        </w:rPr>
      </w:pPr>
    </w:p>
    <w:p w:rsidR="005F59FF" w:rsidRPr="005F59FF" w:rsidP="005F59FF" w14:paraId="7B0E493E" w14:textId="77777777">
      <w:pPr>
        <w:ind w:firstLine="560" w:firstLineChars="200"/>
        <w:rPr>
          <w:rFonts w:ascii="仿宋" w:eastAsia="仿宋" w:hAnsi="仿宋"/>
          <w:sz w:val="28"/>
        </w:rPr>
      </w:pPr>
      <w:r w:rsidRPr="005F59FF">
        <w:rPr>
          <w:rFonts w:ascii="仿宋" w:eastAsia="仿宋" w:hAnsi="仿宋"/>
          <w:sz w:val="28"/>
        </w:rPr>
        <w:t>1. 经济贡献: 本聚合物类水处理剂项目的建设将积极响应国内外市场需求，预计将为所在区域的经济做出显著贡献。聚合物类水处理剂项目的建设将创造约XXX个就业机会，并在达产年度贡献总计约XXX万元的税收。这将有助于推动所在区域的经济繁荣，并对地方财政收入产生积极影响。</w:t>
      </w:r>
    </w:p>
    <w:p w:rsidR="005F59FF" w:rsidRPr="005F59FF" w:rsidP="005F59FF" w14:paraId="5F9C83DF" w14:textId="77777777">
      <w:pPr>
        <w:ind w:firstLine="560" w:firstLineChars="200"/>
        <w:rPr>
          <w:rFonts w:ascii="仿宋" w:eastAsia="仿宋" w:hAnsi="仿宋"/>
          <w:sz w:val="28"/>
        </w:rPr>
      </w:pPr>
    </w:p>
    <w:p w:rsidR="005F59FF" w:rsidRPr="005F59FF" w:rsidP="005F59FF" w14:paraId="69763E9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F59FF">
        <w:rPr>
          <w:rFonts w:ascii="仿宋" w:eastAsia="仿宋" w:hAnsi="仿宋"/>
          <w:sz w:val="28"/>
        </w:rPr>
        <w:t>2.</w:t>
      </w:r>
      <w:r w:rsidRPr="005F59FF">
        <w:rPr>
          <w:rFonts w:ascii="仿宋" w:eastAsia="仿宋" w:hAnsi="仿宋"/>
          <w:sz w:val="28"/>
        </w:rPr>
        <w:t xml:space="preserve"> 盈利潜力:</w:t>
      </w:r>
    </w:p>
    <w:p w:rsidR="005F59FF" w:rsidRPr="005F59FF" w:rsidP="005F59FF" w14:textId="77777777">
      <w:pPr>
        <w:ind w:firstLine="560" w:firstLineChars="200"/>
        <w:rPr>
          <w:rFonts w:ascii="仿宋" w:eastAsia="仿宋" w:hAnsi="仿宋"/>
          <w:sz w:val="28"/>
        </w:rPr>
      </w:pPr>
      <w:r w:rsidRPr="005F59FF">
        <w:rPr>
          <w:rFonts w:ascii="仿宋" w:eastAsia="仿宋" w:hAnsi="仿宋"/>
          <w:sz w:val="28"/>
        </w:rPr>
        <w:t xml:space="preserve"> 聚合物类水处理剂项目的经济分析显示，达产年的投资利润率预计为XXX%，投资利税率为57.73%，全部投资回报率为XXX%，固定资产投资回收期为XXX年（包括建设期）。这表明聚合物类水处理剂项目具有强大的盈</w:t>
      </w:r>
      <w:r w:rsidRPr="005F59FF">
        <w:rPr>
          <w:rFonts w:ascii="仿宋" w:eastAsia="仿宋" w:hAnsi="仿宋" w:hint="eastAsia"/>
          <w:sz w:val="28"/>
        </w:rPr>
        <w:t>利潜力和风险抵御能力。</w:t>
      </w:r>
    </w:p>
    <w:p w:rsidR="005F59FF" w:rsidRPr="005F59FF" w:rsidP="005F59FF" w14:paraId="25F1E67E" w14:textId="77777777">
      <w:pPr>
        <w:ind w:firstLine="560" w:firstLineChars="200"/>
        <w:rPr>
          <w:rFonts w:ascii="仿宋" w:eastAsia="仿宋" w:hAnsi="仿宋"/>
          <w:sz w:val="28"/>
        </w:rPr>
      </w:pPr>
    </w:p>
    <w:p w:rsidR="005F59FF" w:rsidRPr="005F59FF" w:rsidP="005F59FF" w14:paraId="2465BD86" w14:textId="77777777">
      <w:pPr>
        <w:ind w:firstLine="560" w:firstLineChars="200"/>
        <w:rPr>
          <w:rFonts w:ascii="仿宋" w:eastAsia="仿宋" w:hAnsi="仿宋"/>
          <w:sz w:val="28"/>
        </w:rPr>
      </w:pPr>
      <w:r w:rsidRPr="005F59FF">
        <w:rPr>
          <w:rFonts w:ascii="仿宋" w:eastAsia="仿宋" w:hAnsi="仿宋"/>
          <w:sz w:val="28"/>
        </w:rPr>
        <w:t>3. 民营经济推动: 聚合物类水处理剂项目的实施将积极响应政府支持民营经济发展的政策。民营经济在区域和国家经济中发挥着重要作用，对就业、居民收入、社会稳定等方面产生积极影响。政</w:t>
      </w:r>
      <w:r w:rsidRPr="005F59FF">
        <w:rPr>
          <w:rFonts w:ascii="仿宋" w:eastAsia="仿宋" w:hAnsi="仿宋"/>
          <w:sz w:val="28"/>
        </w:rPr>
        <w:t>府已经采取了一系列措施来鼓励和支持民营企业的发展，包括引导企业创新管理、提升管理水平、加强管理咨询服务等。</w:t>
      </w:r>
    </w:p>
    <w:p w:rsidR="005F59FF" w:rsidRPr="005F59FF" w:rsidP="005F59FF" w14:paraId="097741CA" w14:textId="77777777">
      <w:pPr>
        <w:ind w:firstLine="560" w:firstLineChars="200"/>
        <w:rPr>
          <w:rFonts w:ascii="仿宋" w:eastAsia="仿宋" w:hAnsi="仿宋"/>
          <w:sz w:val="28"/>
        </w:rPr>
      </w:pPr>
    </w:p>
    <w:p w:rsidR="005F59FF" w:rsidRPr="005F59FF" w:rsidP="005F59FF" w14:paraId="24AA1F9C" w14:textId="77777777">
      <w:pPr>
        <w:ind w:firstLine="560" w:firstLineChars="200"/>
        <w:rPr>
          <w:rFonts w:ascii="仿宋" w:eastAsia="仿宋" w:hAnsi="仿宋"/>
          <w:sz w:val="28"/>
        </w:rPr>
      </w:pPr>
      <w:r w:rsidRPr="005F59FF">
        <w:rPr>
          <w:rFonts w:ascii="仿宋" w:eastAsia="仿宋" w:hAnsi="仿宋"/>
          <w:sz w:val="28"/>
        </w:rPr>
        <w:t>4. 民间投资: 政府鼓励并支持民间投资参与重大聚合物类水处理剂项目建设，采用政府和社会资本合作（PPP）模式。这将有助于聚合物类水处理剂项目的资金支持和资源整合，推动聚合物类水处理剂项目成功实施。</w:t>
      </w:r>
      <w:r w:rsidRPr="005F59FF">
        <w:rPr>
          <w:rFonts w:ascii="仿宋" w:eastAsia="仿宋" w:hAnsi="仿宋" w:hint="eastAsia"/>
          <w:sz w:val="28"/>
        </w:rPr>
        <w:t>此外，政府还为制造业提供支持，以推动《中国制造</w:t>
      </w:r>
      <w:r w:rsidRPr="005F59FF">
        <w:rPr>
          <w:rFonts w:ascii="仿宋" w:eastAsia="仿宋" w:hAnsi="仿宋"/>
          <w:sz w:val="28"/>
        </w:rPr>
        <w:t>2025》国家战略的实施，从而促进产业的转型升级。</w:t>
      </w:r>
    </w:p>
    <w:p w:rsidR="005F59FF" w:rsidRPr="005F59FF" w:rsidP="005F59FF" w14:paraId="57A08732" w14:textId="77777777">
      <w:pPr>
        <w:ind w:firstLine="560" w:firstLineChars="200"/>
        <w:rPr>
          <w:rFonts w:ascii="仿宋" w:eastAsia="仿宋" w:hAnsi="仿宋"/>
          <w:sz w:val="28"/>
        </w:rPr>
      </w:pPr>
    </w:p>
    <w:p w:rsidR="005F59FF" w:rsidP="005F59FF" w14:paraId="08526C35" w14:textId="446F7C07">
      <w:pPr>
        <w:ind w:firstLine="560" w:firstLineChars="200"/>
        <w:rPr>
          <w:rFonts w:ascii="仿宋" w:eastAsia="仿宋" w:hAnsi="仿宋" w:hint="eastAsia"/>
          <w:sz w:val="28"/>
        </w:rPr>
      </w:pPr>
      <w:r w:rsidRPr="005F59FF">
        <w:rPr>
          <w:rFonts w:ascii="仿宋" w:eastAsia="仿宋" w:hAnsi="仿宋" w:hint="eastAsia"/>
          <w:sz w:val="28"/>
        </w:rPr>
        <w:t>综上所述，本聚合物类水处理剂项目将有力促进所在区域的经济增长，提供就业机会，为地方财政做出贡献，同时符合国家政策，具有强大的盈利潜力和发展前景。聚合物类水处理剂项目的成功实施将有助于区域经济的繁荣和社会的稳定发展。</w:t>
      </w:r>
    </w:p>
    <w:p w:rsidR="005F59FF" w:rsidP="005F59FF" w14:paraId="0FFE2D25" w14:textId="25169658">
      <w:pPr>
        <w:pStyle w:val="Heading2"/>
      </w:pPr>
      <w:bookmarkStart w:id="9" w:name="_Toc160335154"/>
      <w:r w:rsidRPr="005F59FF">
        <w:t>(三)、区域经济影响分析</w:t>
      </w:r>
      <w:bookmarkEnd w:id="9"/>
    </w:p>
    <w:p w:rsidR="005F59FF" w:rsidRPr="005F59FF" w:rsidP="005F59FF" w14:paraId="472DB08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F59FF">
        <w:rPr>
          <w:rFonts w:ascii="仿宋" w:eastAsia="仿宋" w:hAnsi="仿宋" w:hint="eastAsia"/>
          <w:sz w:val="28"/>
        </w:rPr>
        <w:t>随着时间的推移，区域内的经济形势持续向好。根据预测，到</w:t>
      </w:r>
    </w:p>
    <w:p w:rsidR="005F59FF" w:rsidRPr="005F59FF" w:rsidP="005F59FF" w14:textId="77777777">
      <w:pPr>
        <w:ind w:firstLine="560" w:firstLineChars="200"/>
        <w:rPr>
          <w:rFonts w:ascii="仿宋" w:eastAsia="仿宋" w:hAnsi="仿宋"/>
          <w:sz w:val="28"/>
        </w:rPr>
      </w:pPr>
      <w:r w:rsidRPr="005F59FF">
        <w:rPr>
          <w:rFonts w:ascii="仿宋" w:eastAsia="仿宋" w:hAnsi="仿宋"/>
          <w:sz w:val="28"/>
        </w:rPr>
        <w:t>XXX年，该地区的地区生产总值将达到显著水平。区域的年均增长率为XXX%，为经济增长提供了坚实的基础。</w:t>
      </w:r>
    </w:p>
    <w:p w:rsidR="005F59FF" w:rsidRPr="005F59FF" w:rsidP="005F59FF" w14:paraId="4DE5D92B" w14:textId="77777777">
      <w:pPr>
        <w:ind w:firstLine="560" w:firstLineChars="200"/>
        <w:rPr>
          <w:rFonts w:ascii="仿宋" w:eastAsia="仿宋" w:hAnsi="仿宋"/>
          <w:sz w:val="28"/>
        </w:rPr>
      </w:pPr>
    </w:p>
    <w:p w:rsidR="005F59FF" w:rsidRPr="005F59FF" w:rsidP="005F59FF" w14:paraId="050E3578" w14:textId="77777777">
      <w:pPr>
        <w:ind w:firstLine="560" w:firstLineChars="200"/>
        <w:rPr>
          <w:rFonts w:ascii="仿宋" w:eastAsia="仿宋" w:hAnsi="仿宋"/>
          <w:sz w:val="28"/>
        </w:rPr>
      </w:pPr>
      <w:r w:rsidRPr="005F59FF">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5F59FF" w:rsidRPr="005F59FF" w:rsidP="005F59FF" w14:paraId="0124AEFC" w14:textId="77777777">
      <w:pPr>
        <w:ind w:firstLine="560" w:firstLineChars="200"/>
        <w:rPr>
          <w:rFonts w:ascii="仿宋" w:eastAsia="仿宋" w:hAnsi="仿宋"/>
          <w:sz w:val="28"/>
        </w:rPr>
      </w:pPr>
    </w:p>
    <w:p w:rsidR="005F59FF" w:rsidRPr="005F59FF" w:rsidP="005F59FF" w14:paraId="1B11DFFE" w14:textId="77777777">
      <w:pPr>
        <w:ind w:firstLine="560" w:firstLineChars="200"/>
        <w:rPr>
          <w:rFonts w:ascii="仿宋" w:eastAsia="仿宋" w:hAnsi="仿宋"/>
          <w:sz w:val="28"/>
        </w:rPr>
      </w:pPr>
      <w:r w:rsidRPr="005F59FF">
        <w:rPr>
          <w:rFonts w:ascii="仿宋" w:eastAsia="仿宋" w:hAnsi="仿宋" w:hint="eastAsia"/>
          <w:sz w:val="28"/>
        </w:rPr>
        <w:t>本期工程聚合物类水处理剂项目不仅符合国家产业发展政策和规划要求，还与该区域的工业示范区政策高度契合。聚合物类水处理剂项目的建设将积极促进该地区内窥镜产业的结构、技术、组织和产品结构的调整和优化，有望为地方产业的升级和转型提供有力支持。</w:t>
      </w:r>
    </w:p>
    <w:p w:rsidR="005F59FF" w:rsidRPr="005F59FF" w:rsidP="005F59FF" w14:paraId="5BAFE8F8" w14:textId="77777777">
      <w:pPr>
        <w:ind w:firstLine="560" w:firstLineChars="200"/>
        <w:rPr>
          <w:rFonts w:ascii="仿宋" w:eastAsia="仿宋" w:hAnsi="仿宋"/>
          <w:sz w:val="28"/>
        </w:rPr>
      </w:pPr>
    </w:p>
    <w:p w:rsidR="005F59FF" w:rsidP="005F59FF" w14:paraId="0648A3AF" w14:textId="17CAD73C">
      <w:pPr>
        <w:ind w:firstLine="560" w:firstLineChars="200"/>
        <w:rPr>
          <w:rFonts w:ascii="仿宋" w:eastAsia="仿宋" w:hAnsi="仿宋"/>
          <w:sz w:val="28"/>
        </w:rPr>
      </w:pPr>
    </w:p>
    <w:p w:rsidR="005F59FF" w:rsidP="005F59FF" w14:paraId="5E3E09F5" w14:textId="0D10E6A1">
      <w:pPr>
        <w:pStyle w:val="Heading2"/>
      </w:pPr>
      <w:bookmarkStart w:id="10" w:name="_Toc160335155"/>
      <w:r w:rsidRPr="005F59FF">
        <w:t>(四)、宏观经济影响分析</w:t>
      </w:r>
      <w:bookmarkEnd w:id="10"/>
    </w:p>
    <w:p w:rsidR="005F59FF" w:rsidRPr="005F59FF" w:rsidP="005F59FF" w14:paraId="5D47190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F59FF" w:rsidRPr="005F59FF" w:rsidP="005F59FF" w14:textId="77777777">
      <w:pPr>
        <w:ind w:firstLine="560" w:firstLineChars="200"/>
        <w:rPr>
          <w:rFonts w:ascii="仿宋" w:eastAsia="仿宋" w:hAnsi="仿宋"/>
          <w:sz w:val="28"/>
        </w:rPr>
      </w:pPr>
      <w:r w:rsidRPr="005F59FF">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5F59FF" w:rsidRPr="005F59FF" w:rsidP="005F59FF" w14:paraId="53792732" w14:textId="77777777">
      <w:pPr>
        <w:ind w:firstLine="560" w:firstLineChars="200"/>
        <w:rPr>
          <w:rFonts w:ascii="仿宋" w:eastAsia="仿宋" w:hAnsi="仿宋"/>
          <w:sz w:val="28"/>
        </w:rPr>
      </w:pPr>
    </w:p>
    <w:p w:rsidR="005F59FF" w:rsidP="005F59FF" w14:paraId="47B192FA" w14:textId="0D6E17E4">
      <w:pPr>
        <w:ind w:firstLine="560" w:firstLineChars="200"/>
        <w:rPr>
          <w:rFonts w:ascii="仿宋" w:eastAsia="仿宋" w:hAnsi="仿宋" w:hint="eastAsia"/>
          <w:sz w:val="28"/>
        </w:rPr>
      </w:pPr>
      <w:r w:rsidRPr="005F59FF">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w:t>
      </w:r>
      <w:r w:rsidRPr="005F59FF">
        <w:rPr>
          <w:rFonts w:ascii="仿宋" w:eastAsia="仿宋" w:hAnsi="仿宋" w:hint="eastAsia"/>
          <w:sz w:val="28"/>
        </w:rPr>
        <w:t>等多方面的发展。</w:t>
      </w:r>
    </w:p>
    <w:p w:rsidR="005F59FF" w:rsidP="005F59FF" w14:paraId="6A1CA6EA" w14:textId="683C4090">
      <w:pPr>
        <w:pStyle w:val="Heading1"/>
        <w:rPr>
          <w:rFonts w:hint="eastAsia"/>
        </w:rPr>
      </w:pPr>
      <w:bookmarkStart w:id="11" w:name="_Toc160335156"/>
      <w:r w:rsidRPr="005F59FF">
        <w:rPr>
          <w:rFonts w:hint="eastAsia"/>
        </w:rPr>
        <w:t>三、建设用地、征地拆迁及移民安置分析</w:t>
      </w:r>
      <w:bookmarkEnd w:id="11"/>
    </w:p>
    <w:p w:rsidR="005F59FF" w:rsidP="005F59FF" w14:paraId="2850FEFE" w14:textId="465324B9">
      <w:pPr>
        <w:pStyle w:val="Heading2"/>
      </w:pPr>
      <w:bookmarkStart w:id="12" w:name="_Toc160335157"/>
      <w:r w:rsidRPr="005F59FF">
        <w:t>(一)、聚合物类水处理剂项目选址及用地方案</w:t>
      </w:r>
      <w:bookmarkEnd w:id="12"/>
    </w:p>
    <w:p w:rsidR="005F59FF" w:rsidRPr="005F59FF" w:rsidP="005F59FF" w14:paraId="11FC5BD6" w14:textId="77777777">
      <w:pPr>
        <w:ind w:firstLine="560" w:firstLineChars="200"/>
        <w:rPr>
          <w:rFonts w:ascii="仿宋" w:eastAsia="仿宋" w:hAnsi="仿宋"/>
          <w:sz w:val="28"/>
        </w:rPr>
      </w:pPr>
      <w:r w:rsidRPr="005F59FF">
        <w:rPr>
          <w:rFonts w:ascii="仿宋" w:eastAsia="仿宋" w:hAnsi="仿宋" w:hint="eastAsia"/>
          <w:sz w:val="28"/>
        </w:rPr>
        <w:t>聚合物类水处理剂项目选址原则</w:t>
      </w:r>
    </w:p>
    <w:p w:rsidR="005F59FF" w:rsidRPr="005F59FF" w:rsidP="005F59FF" w14:paraId="76BA8E0B" w14:textId="77777777">
      <w:pPr>
        <w:ind w:firstLine="560" w:firstLineChars="200"/>
        <w:rPr>
          <w:rFonts w:ascii="仿宋" w:eastAsia="仿宋" w:hAnsi="仿宋"/>
          <w:sz w:val="28"/>
        </w:rPr>
      </w:pPr>
    </w:p>
    <w:p w:rsidR="005F59FF" w:rsidRPr="005F59FF" w:rsidP="005F59FF" w14:paraId="7E46A5B5" w14:textId="77777777">
      <w:pPr>
        <w:ind w:firstLine="560" w:firstLineChars="200"/>
        <w:rPr>
          <w:rFonts w:ascii="仿宋" w:eastAsia="仿宋" w:hAnsi="仿宋"/>
          <w:sz w:val="28"/>
        </w:rPr>
      </w:pPr>
      <w:r w:rsidRPr="005F59FF">
        <w:rPr>
          <w:rFonts w:ascii="仿宋" w:eastAsia="仿宋" w:hAnsi="仿宋"/>
          <w:sz w:val="28"/>
        </w:rPr>
        <w:t>1. 环境敏感性目标避让： 所选场址应远离自然保护区、风景名胜区、生活饮用水源地和其他需要特别保护的环境敏感区域。</w:t>
      </w:r>
    </w:p>
    <w:p w:rsidR="005F59FF" w:rsidRPr="005F59FF" w:rsidP="005F59FF" w14:paraId="5362B2E0" w14:textId="77777777">
      <w:pPr>
        <w:ind w:firstLine="560" w:firstLineChars="200"/>
        <w:rPr>
          <w:rFonts w:ascii="仿宋" w:eastAsia="仿宋" w:hAnsi="仿宋"/>
          <w:sz w:val="28"/>
        </w:rPr>
      </w:pPr>
    </w:p>
    <w:p w:rsidR="005F59FF" w:rsidRPr="005F59FF" w:rsidP="005F59FF" w14:paraId="01FDF93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F59FF">
        <w:rPr>
          <w:rFonts w:ascii="仿宋" w:eastAsia="仿宋" w:hAnsi="仿宋"/>
          <w:sz w:val="28"/>
        </w:rPr>
        <w:t>2. 地理条件与基础设施： 聚合物类水处理剂项目建设区域的地理条件应优越，基础设施应相对完善，具备充足的发展潜力。</w:t>
      </w:r>
    </w:p>
    <w:p w:rsidR="005F59FF" w:rsidRPr="005F59FF" w:rsidP="005F59FF" w14:paraId="43B1F04B" w14:textId="77777777">
      <w:pPr>
        <w:ind w:firstLine="560" w:firstLineChars="200"/>
        <w:rPr>
          <w:rFonts w:ascii="仿宋" w:eastAsia="仿宋" w:hAnsi="仿宋"/>
          <w:sz w:val="28"/>
        </w:rPr>
      </w:pPr>
    </w:p>
    <w:p w:rsidR="005F59FF" w:rsidRPr="005F59FF" w:rsidP="005F59FF" w14:paraId="1CCBD963" w14:textId="77777777">
      <w:pPr>
        <w:ind w:firstLine="560" w:firstLineChars="200"/>
        <w:rPr>
          <w:rFonts w:ascii="仿宋" w:eastAsia="仿宋" w:hAnsi="仿宋"/>
          <w:sz w:val="28"/>
        </w:rPr>
      </w:pPr>
      <w:r w:rsidRPr="005F59FF">
        <w:rPr>
          <w:rFonts w:ascii="仿宋" w:eastAsia="仿宋" w:hAnsi="仿宋"/>
          <w:sz w:val="28"/>
        </w:rPr>
        <w:t>3. 城市规划一致性： 聚合物类水处理剂项目建设区域应符合城市总体规划要求，布局相对独立，有利于科研、生产经营和管理活动的集中展开，并能方便与建成区联系。</w:t>
      </w:r>
    </w:p>
    <w:p w:rsidR="005F59FF" w:rsidRPr="005F59FF" w:rsidP="005F59FF" w14:paraId="0C4C8B83" w14:textId="77777777">
      <w:pPr>
        <w:ind w:firstLine="560" w:firstLineChars="200"/>
        <w:rPr>
          <w:rFonts w:ascii="仿宋" w:eastAsia="仿宋" w:hAnsi="仿宋"/>
          <w:sz w:val="28"/>
        </w:rPr>
      </w:pPr>
    </w:p>
    <w:p w:rsidR="005F59FF" w:rsidRPr="005F59FF" w:rsidP="005F59FF" w14:paraId="010A93F4" w14:textId="77777777">
      <w:pPr>
        <w:ind w:firstLine="560" w:firstLineChars="200"/>
        <w:rPr>
          <w:rFonts w:ascii="仿宋" w:eastAsia="仿宋" w:hAnsi="仿宋"/>
          <w:sz w:val="28"/>
        </w:rPr>
      </w:pPr>
      <w:r w:rsidRPr="005F59FF">
        <w:rPr>
          <w:rFonts w:ascii="仿宋" w:eastAsia="仿宋" w:hAnsi="仿宋"/>
          <w:sz w:val="28"/>
        </w:rPr>
        <w:t>4. 环境友好与社会影响： 聚合物类水处理剂项目对周围环境不应产生污染，或者污染不得</w:t>
      </w:r>
      <w:r w:rsidRPr="005F59FF">
        <w:rPr>
          <w:rFonts w:ascii="仿宋" w:eastAsia="仿宋" w:hAnsi="仿宋" w:hint="eastAsia"/>
          <w:sz w:val="28"/>
        </w:rPr>
        <w:t>超出国家法律和标准的允许范围，不应引起当地居民不满或不良社会影响。</w:t>
      </w:r>
    </w:p>
    <w:p w:rsidR="005F59FF" w:rsidRPr="005F59FF" w:rsidP="005F59FF" w14:paraId="1A701DBA" w14:textId="77777777">
      <w:pPr>
        <w:ind w:firstLine="560" w:firstLineChars="200"/>
        <w:rPr>
          <w:rFonts w:ascii="仿宋" w:eastAsia="仿宋" w:hAnsi="仿宋"/>
          <w:sz w:val="28"/>
        </w:rPr>
      </w:pPr>
    </w:p>
    <w:p w:rsidR="005F59FF" w:rsidRPr="005F59FF" w:rsidP="005F59FF" w14:paraId="5F5FAB4A" w14:textId="77777777">
      <w:pPr>
        <w:ind w:firstLine="560" w:firstLineChars="200"/>
        <w:rPr>
          <w:rFonts w:ascii="仿宋" w:eastAsia="仿宋" w:hAnsi="仿宋"/>
          <w:sz w:val="28"/>
        </w:rPr>
      </w:pPr>
      <w:r w:rsidRPr="005F59FF">
        <w:rPr>
          <w:rFonts w:ascii="仿宋" w:eastAsia="仿宋" w:hAnsi="仿宋" w:hint="eastAsia"/>
          <w:sz w:val="28"/>
        </w:rPr>
        <w:t>聚合物类水处理剂项目选址</w:t>
      </w:r>
    </w:p>
    <w:p w:rsidR="005F59FF" w:rsidRPr="005F59FF" w:rsidP="005F59FF" w14:paraId="1B49A1B0" w14:textId="77777777">
      <w:pPr>
        <w:ind w:firstLine="560" w:firstLineChars="200"/>
        <w:rPr>
          <w:rFonts w:ascii="仿宋" w:eastAsia="仿宋" w:hAnsi="仿宋"/>
          <w:sz w:val="28"/>
        </w:rPr>
      </w:pPr>
    </w:p>
    <w:p w:rsidR="005F59FF" w:rsidRPr="005F59FF" w:rsidP="005F59FF" w14:paraId="45B356C4" w14:textId="77777777">
      <w:pPr>
        <w:ind w:firstLine="560" w:firstLineChars="200"/>
        <w:rPr>
          <w:rFonts w:ascii="仿宋" w:eastAsia="仿宋" w:hAnsi="仿宋"/>
          <w:sz w:val="28"/>
        </w:rPr>
      </w:pPr>
      <w:r w:rsidRPr="005F59FF">
        <w:rPr>
          <w:rFonts w:ascii="仿宋" w:eastAsia="仿宋" w:hAnsi="仿宋" w:hint="eastAsia"/>
          <w:sz w:val="28"/>
        </w:rPr>
        <w:t>该聚合物类水处理剂项目选址位于</w:t>
      </w:r>
      <w:r w:rsidRPr="005F59FF">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5F59FF">
        <w:rPr>
          <w:rFonts w:ascii="仿宋" w:eastAsia="仿宋" w:hAnsi="仿宋" w:hint="eastAsia"/>
          <w:sz w:val="28"/>
        </w:rPr>
        <w:t>用地综合容积率和工业用地地均固定资产投资都位于全国前列。</w:t>
      </w:r>
    </w:p>
    <w:p w:rsidR="005F59FF" w:rsidRPr="005F59FF" w:rsidP="005F59FF" w14:paraId="07221E71" w14:textId="77777777">
      <w:pPr>
        <w:ind w:firstLine="560" w:firstLineChars="200"/>
        <w:rPr>
          <w:rFonts w:ascii="仿宋" w:eastAsia="仿宋" w:hAnsi="仿宋"/>
          <w:sz w:val="28"/>
        </w:rPr>
      </w:pPr>
    </w:p>
    <w:p w:rsidR="005F59FF" w:rsidRPr="005F59FF" w:rsidP="005F59FF" w14:paraId="4CA25D19" w14:textId="77777777">
      <w:pPr>
        <w:ind w:firstLine="560" w:firstLineChars="200"/>
        <w:rPr>
          <w:rFonts w:ascii="仿宋" w:eastAsia="仿宋" w:hAnsi="仿宋"/>
          <w:sz w:val="28"/>
        </w:rPr>
      </w:pPr>
      <w:r w:rsidRPr="005F59FF">
        <w:rPr>
          <w:rFonts w:ascii="仿宋" w:eastAsia="仿宋" w:hAnsi="仿宋" w:hint="eastAsia"/>
          <w:sz w:val="28"/>
        </w:rPr>
        <w:t>建设条件分析</w:t>
      </w:r>
    </w:p>
    <w:p w:rsidR="005F59FF" w:rsidRPr="005F59FF" w:rsidP="005F59FF" w14:paraId="56E24A4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F59FF" w:rsidRPr="005F59FF" w:rsidP="005F59FF" w14:paraId="5A283ABD" w14:textId="77777777">
      <w:pPr>
        <w:ind w:firstLine="560" w:firstLineChars="200"/>
        <w:rPr>
          <w:rFonts w:ascii="仿宋" w:eastAsia="仿宋" w:hAnsi="仿宋"/>
          <w:sz w:val="28"/>
        </w:rPr>
      </w:pPr>
      <w:r w:rsidRPr="005F59FF">
        <w:rPr>
          <w:rFonts w:ascii="仿宋" w:eastAsia="仿宋" w:hAnsi="仿宋"/>
          <w:sz w:val="28"/>
        </w:rPr>
        <w:t>1. 产品品牌优势： 聚合物类水处理剂项目有明显的产品品牌优势，已经建立了良好的品牌知名度，并将继续通过广告宣传和各类市场活动来提高品牌美誉度。</w:t>
      </w:r>
    </w:p>
    <w:p w:rsidR="005F59FF" w:rsidRPr="005F59FF" w:rsidP="005F59FF" w14:paraId="5A4EEBCA" w14:textId="77777777">
      <w:pPr>
        <w:ind w:firstLine="560" w:firstLineChars="200"/>
        <w:rPr>
          <w:rFonts w:ascii="仿宋" w:eastAsia="仿宋" w:hAnsi="仿宋"/>
          <w:sz w:val="28"/>
        </w:rPr>
      </w:pPr>
    </w:p>
    <w:p w:rsidR="005F59FF" w:rsidRPr="005F59FF" w:rsidP="005F59FF" w14:paraId="613C5D76" w14:textId="77777777">
      <w:pPr>
        <w:ind w:firstLine="560" w:firstLineChars="200"/>
        <w:rPr>
          <w:rFonts w:ascii="仿宋" w:eastAsia="仿宋" w:hAnsi="仿宋"/>
          <w:sz w:val="28"/>
        </w:rPr>
      </w:pPr>
      <w:r w:rsidRPr="005F59FF">
        <w:rPr>
          <w:rFonts w:ascii="仿宋" w:eastAsia="仿宋" w:hAnsi="仿宋"/>
          <w:sz w:val="28"/>
        </w:rPr>
        <w:t>2. 创新能力： 聚合物类水处理剂项目承办单位一直坚持自主创新和自主研发，拥有一定的技术优势，通过IS09000质量体系认证，赢得了用户的信赖。</w:t>
      </w:r>
    </w:p>
    <w:p w:rsidR="005F59FF" w:rsidRPr="005F59FF" w:rsidP="005F59FF" w14:paraId="4EB3226B" w14:textId="77777777">
      <w:pPr>
        <w:ind w:firstLine="560" w:firstLineChars="200"/>
        <w:rPr>
          <w:rFonts w:ascii="仿宋" w:eastAsia="仿宋" w:hAnsi="仿宋"/>
          <w:sz w:val="28"/>
        </w:rPr>
      </w:pPr>
    </w:p>
    <w:p w:rsidR="005F59FF" w:rsidRPr="005F59FF" w:rsidP="005F59FF" w14:paraId="27C69A39" w14:textId="77777777">
      <w:pPr>
        <w:ind w:firstLine="560" w:firstLineChars="200"/>
        <w:rPr>
          <w:rFonts w:ascii="仿宋" w:eastAsia="仿宋" w:hAnsi="仿宋"/>
          <w:sz w:val="28"/>
        </w:rPr>
      </w:pPr>
      <w:r w:rsidRPr="005F59FF">
        <w:rPr>
          <w:rFonts w:ascii="仿宋" w:eastAsia="仿宋" w:hAnsi="仿宋"/>
          <w:sz w:val="28"/>
        </w:rPr>
        <w:t>3. 销售网络： 公司拥有完善的国内销售网络，建立了稳定的</w:t>
      </w:r>
      <w:r w:rsidRPr="005F59FF">
        <w:rPr>
          <w:rFonts w:ascii="仿宋" w:eastAsia="仿宋" w:hAnsi="仿宋"/>
          <w:sz w:val="28"/>
        </w:rPr>
        <w:t>客户关系，并采取了激励措施来提高销售团队的工作积极性。</w:t>
      </w:r>
    </w:p>
    <w:p w:rsidR="005F59FF" w:rsidRPr="005F59FF" w:rsidP="005F59FF" w14:paraId="59D9CA29" w14:textId="77777777">
      <w:pPr>
        <w:ind w:firstLine="560" w:firstLineChars="200"/>
        <w:rPr>
          <w:rFonts w:ascii="仿宋" w:eastAsia="仿宋" w:hAnsi="仿宋"/>
          <w:sz w:val="28"/>
        </w:rPr>
      </w:pPr>
    </w:p>
    <w:p w:rsidR="005F59FF" w:rsidRPr="005F59FF" w:rsidP="005F59FF" w14:paraId="26254EA6" w14:textId="77777777">
      <w:pPr>
        <w:ind w:firstLine="560" w:firstLineChars="200"/>
        <w:rPr>
          <w:rFonts w:ascii="仿宋" w:eastAsia="仿宋" w:hAnsi="仿宋"/>
          <w:sz w:val="28"/>
        </w:rPr>
      </w:pPr>
      <w:r w:rsidRPr="005F59FF">
        <w:rPr>
          <w:rFonts w:ascii="仿宋" w:eastAsia="仿宋" w:hAnsi="仿宋"/>
          <w:sz w:val="28"/>
        </w:rPr>
        <w:t>4. 资源利用： 聚合</w:t>
      </w:r>
      <w:r w:rsidRPr="005F59FF">
        <w:rPr>
          <w:rFonts w:ascii="仿宋" w:eastAsia="仿宋" w:hAnsi="仿宋" w:hint="eastAsia"/>
          <w:sz w:val="28"/>
        </w:rPr>
        <w:t>物类水处理剂项目采用外协方式，避免了重复建设，节约了资金、能源和土地资源。</w:t>
      </w:r>
    </w:p>
    <w:p w:rsidR="005F59FF" w:rsidRPr="005F59FF" w:rsidP="005F59FF" w14:paraId="3C6F24B9" w14:textId="77777777">
      <w:pPr>
        <w:ind w:firstLine="560" w:firstLineChars="200"/>
        <w:rPr>
          <w:rFonts w:ascii="仿宋" w:eastAsia="仿宋" w:hAnsi="仿宋"/>
          <w:sz w:val="28"/>
        </w:rPr>
      </w:pPr>
    </w:p>
    <w:p w:rsidR="005F59FF" w:rsidRPr="005F59FF" w:rsidP="005F59FF" w14:paraId="60F58668" w14:textId="77777777">
      <w:pPr>
        <w:ind w:firstLine="560" w:firstLineChars="200"/>
        <w:rPr>
          <w:rFonts w:ascii="仿宋" w:eastAsia="仿宋" w:hAnsi="仿宋"/>
          <w:sz w:val="28"/>
        </w:rPr>
      </w:pPr>
      <w:r w:rsidRPr="005F59FF">
        <w:rPr>
          <w:rFonts w:ascii="仿宋" w:eastAsia="仿宋" w:hAnsi="仿宋" w:hint="eastAsia"/>
          <w:sz w:val="28"/>
        </w:rPr>
        <w:t>用地控制指标</w:t>
      </w:r>
    </w:p>
    <w:p w:rsidR="005F59FF" w:rsidRPr="005F59FF" w:rsidP="005F59FF" w14:paraId="0B7C1061" w14:textId="77777777">
      <w:pPr>
        <w:ind w:firstLine="560" w:firstLineChars="200"/>
        <w:rPr>
          <w:rFonts w:ascii="仿宋" w:eastAsia="仿宋" w:hAnsi="仿宋"/>
          <w:sz w:val="28"/>
        </w:rPr>
      </w:pPr>
    </w:p>
    <w:p w:rsidR="005F59FF" w:rsidRPr="005F59FF" w:rsidP="005F59FF" w14:paraId="211CD7F9" w14:textId="77777777">
      <w:pPr>
        <w:ind w:firstLine="560" w:firstLineChars="200"/>
        <w:rPr>
          <w:rFonts w:ascii="仿宋" w:eastAsia="仿宋" w:hAnsi="仿宋"/>
          <w:sz w:val="28"/>
        </w:rPr>
      </w:pPr>
      <w:r w:rsidRPr="005F59FF">
        <w:rPr>
          <w:rFonts w:ascii="仿宋" w:eastAsia="仿宋" w:hAnsi="仿宋" w:hint="eastAsia"/>
          <w:sz w:val="28"/>
        </w:rPr>
        <w:t>（这部分的具体内容需要根据聚合物类水处理剂项目的实际情况来填写。）</w:t>
      </w:r>
    </w:p>
    <w:p w:rsidR="005F59FF" w:rsidRPr="005F59FF" w:rsidP="005F59FF" w14:paraId="202CDA75" w14:textId="77777777">
      <w:pPr>
        <w:ind w:firstLine="560" w:firstLineChars="200"/>
        <w:rPr>
          <w:rFonts w:ascii="仿宋" w:eastAsia="仿宋" w:hAnsi="仿宋"/>
          <w:sz w:val="28"/>
        </w:rPr>
      </w:pPr>
    </w:p>
    <w:p w:rsidR="005F59FF" w:rsidRPr="005F59FF" w:rsidP="005F59FF" w14:paraId="00613830" w14:textId="77777777">
      <w:pPr>
        <w:ind w:firstLine="560" w:firstLineChars="200"/>
        <w:rPr>
          <w:rFonts w:ascii="仿宋" w:eastAsia="仿宋" w:hAnsi="仿宋"/>
          <w:sz w:val="28"/>
        </w:rPr>
      </w:pPr>
      <w:r w:rsidRPr="005F59FF">
        <w:rPr>
          <w:rFonts w:ascii="仿宋" w:eastAsia="仿宋" w:hAnsi="仿宋" w:hint="eastAsia"/>
          <w:sz w:val="28"/>
        </w:rPr>
        <w:t>用地总体要求</w:t>
      </w:r>
    </w:p>
    <w:p w:rsidR="005F59FF" w:rsidRPr="005F59FF" w:rsidP="005F59FF" w14:paraId="3CA75472" w14:textId="77777777">
      <w:pPr>
        <w:ind w:firstLine="560" w:firstLineChars="200"/>
        <w:rPr>
          <w:rFonts w:ascii="仿宋" w:eastAsia="仿宋" w:hAnsi="仿宋"/>
          <w:sz w:val="28"/>
        </w:rPr>
      </w:pPr>
    </w:p>
    <w:p w:rsidR="005F59FF" w:rsidRPr="005F59FF" w:rsidP="005F59FF" w14:paraId="3366F30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F59FF" w:rsidRPr="005F59FF" w:rsidP="005F59FF" w14:textId="77777777">
      <w:pPr>
        <w:ind w:firstLine="560" w:firstLineChars="200"/>
        <w:rPr>
          <w:rFonts w:ascii="仿宋" w:eastAsia="仿宋" w:hAnsi="仿宋"/>
          <w:sz w:val="28"/>
        </w:rPr>
      </w:pPr>
      <w:r w:rsidRPr="005F59FF">
        <w:rPr>
          <w:rFonts w:ascii="仿宋" w:eastAsia="仿宋" w:hAnsi="仿宋" w:hint="eastAsia"/>
          <w:sz w:val="28"/>
        </w:rPr>
        <w:t>本期工程聚合物类水处理剂项目的建设规划要求包括建筑系数、建筑容积率、绿化覆盖率和固定资产投资强度。具体数值需要根据聚合物类水处理剂项目要求来确定。</w:t>
      </w:r>
    </w:p>
    <w:p w:rsidR="005F59FF" w:rsidRPr="005F59FF" w:rsidP="005F59FF" w14:paraId="7D8C74D7" w14:textId="77777777">
      <w:pPr>
        <w:ind w:firstLine="560" w:firstLineChars="200"/>
        <w:rPr>
          <w:rFonts w:ascii="仿宋" w:eastAsia="仿宋" w:hAnsi="仿宋"/>
          <w:sz w:val="28"/>
        </w:rPr>
      </w:pPr>
    </w:p>
    <w:p w:rsidR="005F59FF" w:rsidRPr="005F59FF" w:rsidP="005F59FF" w14:paraId="6B627959" w14:textId="77777777">
      <w:pPr>
        <w:ind w:firstLine="560" w:firstLineChars="200"/>
        <w:rPr>
          <w:rFonts w:ascii="仿宋" w:eastAsia="仿宋" w:hAnsi="仿宋"/>
          <w:sz w:val="28"/>
        </w:rPr>
      </w:pPr>
      <w:r w:rsidRPr="005F59FF">
        <w:rPr>
          <w:rFonts w:ascii="仿宋" w:eastAsia="仿宋" w:hAnsi="仿宋" w:hint="eastAsia"/>
          <w:sz w:val="28"/>
        </w:rPr>
        <w:t>节约用地措施</w:t>
      </w:r>
    </w:p>
    <w:p w:rsidR="005F59FF" w:rsidRPr="005F59FF" w:rsidP="005F59FF" w14:paraId="24370845" w14:textId="77777777">
      <w:pPr>
        <w:ind w:firstLine="560" w:firstLineChars="200"/>
        <w:rPr>
          <w:rFonts w:ascii="仿宋" w:eastAsia="仿宋" w:hAnsi="仿宋"/>
          <w:sz w:val="28"/>
        </w:rPr>
      </w:pPr>
    </w:p>
    <w:p w:rsidR="005F59FF" w:rsidRPr="005F59FF" w:rsidP="005F59FF" w14:paraId="6A77BDDC" w14:textId="77777777">
      <w:pPr>
        <w:ind w:firstLine="560" w:firstLineChars="200"/>
        <w:rPr>
          <w:rFonts w:ascii="仿宋" w:eastAsia="仿宋" w:hAnsi="仿宋"/>
          <w:sz w:val="28"/>
        </w:rPr>
      </w:pPr>
      <w:r w:rsidRPr="005F59FF">
        <w:rPr>
          <w:rFonts w:ascii="仿宋" w:eastAsia="仿宋" w:hAnsi="仿宋"/>
          <w:sz w:val="28"/>
        </w:rPr>
        <w:t>1. 用地利用合理： 聚合物类水处理剂项目承办单位将严格按照国家有关用地指标要求，合理利用土地资源，确保土地利用效率。</w:t>
      </w:r>
    </w:p>
    <w:p w:rsidR="005F59FF" w:rsidRPr="005F59FF" w:rsidP="005F59FF" w14:paraId="4A8C4F10" w14:textId="77777777">
      <w:pPr>
        <w:ind w:firstLine="560" w:firstLineChars="200"/>
        <w:rPr>
          <w:rFonts w:ascii="仿宋" w:eastAsia="仿宋" w:hAnsi="仿宋"/>
          <w:sz w:val="28"/>
        </w:rPr>
      </w:pPr>
    </w:p>
    <w:p w:rsidR="005F59FF" w:rsidRPr="005F59FF" w:rsidP="005F59FF" w14:paraId="0C28FDCE" w14:textId="77777777">
      <w:pPr>
        <w:ind w:firstLine="560" w:firstLineChars="200"/>
        <w:rPr>
          <w:rFonts w:ascii="仿宋" w:eastAsia="仿宋" w:hAnsi="仿宋"/>
          <w:sz w:val="28"/>
        </w:rPr>
      </w:pPr>
      <w:r w:rsidRPr="005F59FF">
        <w:rPr>
          <w:rFonts w:ascii="仿宋" w:eastAsia="仿宋" w:hAnsi="仿宋"/>
          <w:sz w:val="28"/>
        </w:rPr>
        <w:t>2. 外协方式： 聚合物类水处理剂项目将采</w:t>
      </w:r>
      <w:r w:rsidRPr="005F59FF">
        <w:rPr>
          <w:rFonts w:ascii="仿宋" w:eastAsia="仿宋" w:hAnsi="仿宋" w:hint="eastAsia"/>
          <w:sz w:val="28"/>
        </w:rPr>
        <w:t>用外协（外购）方</w:t>
      </w:r>
      <w:r w:rsidRPr="005F59FF">
        <w:rPr>
          <w:rFonts w:ascii="仿宋" w:eastAsia="仿宋" w:hAnsi="仿宋" w:hint="eastAsia"/>
          <w:sz w:val="28"/>
        </w:rPr>
        <w:t>式，避免重复建设，从而节约资金、能源和土地资源。</w:t>
      </w:r>
    </w:p>
    <w:p w:rsidR="005F59FF" w:rsidRPr="005F59FF" w:rsidP="005F59FF" w14:paraId="0511AC69" w14:textId="77777777">
      <w:pPr>
        <w:ind w:firstLine="560" w:firstLineChars="200"/>
        <w:rPr>
          <w:rFonts w:ascii="仿宋" w:eastAsia="仿宋" w:hAnsi="仿宋"/>
          <w:sz w:val="28"/>
        </w:rPr>
      </w:pPr>
    </w:p>
    <w:p w:rsidR="005F59FF" w:rsidRPr="005F59FF" w:rsidP="005F59FF" w14:paraId="12B3E675" w14:textId="77777777">
      <w:pPr>
        <w:ind w:firstLine="560" w:firstLineChars="200"/>
        <w:rPr>
          <w:rFonts w:ascii="仿宋" w:eastAsia="仿宋" w:hAnsi="仿宋"/>
          <w:sz w:val="28"/>
        </w:rPr>
      </w:pPr>
      <w:r w:rsidRPr="005F59FF">
        <w:rPr>
          <w:rFonts w:ascii="仿宋" w:eastAsia="仿宋" w:hAnsi="仿宋" w:hint="eastAsia"/>
          <w:sz w:val="28"/>
        </w:rPr>
        <w:t>总图布置方案</w:t>
      </w:r>
    </w:p>
    <w:p w:rsidR="005F59FF" w:rsidRPr="005F59FF" w:rsidP="005F59FF" w14:paraId="0FD1A7C2" w14:textId="77777777">
      <w:pPr>
        <w:ind w:firstLine="560" w:firstLineChars="200"/>
        <w:rPr>
          <w:rFonts w:ascii="仿宋" w:eastAsia="仿宋" w:hAnsi="仿宋"/>
          <w:sz w:val="28"/>
        </w:rPr>
      </w:pPr>
    </w:p>
    <w:p w:rsidR="005F59FF" w:rsidRPr="005F59FF" w:rsidP="005F59FF" w14:paraId="7B911AA4" w14:textId="77777777">
      <w:pPr>
        <w:ind w:firstLine="560" w:firstLineChars="200"/>
        <w:rPr>
          <w:rFonts w:ascii="仿宋" w:eastAsia="仿宋" w:hAnsi="仿宋"/>
          <w:sz w:val="28"/>
        </w:rPr>
      </w:pPr>
      <w:r w:rsidRPr="005F59FF">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F59FF" w:rsidRPr="005F59FF" w:rsidP="005F59FF" w14:paraId="18AB456C" w14:textId="77777777">
      <w:pPr>
        <w:ind w:firstLine="560" w:firstLineChars="200"/>
        <w:rPr>
          <w:rFonts w:ascii="仿宋" w:eastAsia="仿宋" w:hAnsi="仿宋"/>
          <w:sz w:val="28"/>
        </w:rPr>
      </w:pPr>
    </w:p>
    <w:p w:rsidR="005F59FF" w:rsidRPr="005F59FF" w:rsidP="005F59FF" w14:paraId="091544DF" w14:textId="77777777">
      <w:pPr>
        <w:ind w:firstLine="560" w:firstLineChars="200"/>
        <w:rPr>
          <w:rFonts w:ascii="仿宋" w:eastAsia="仿宋" w:hAnsi="仿宋"/>
          <w:sz w:val="28"/>
        </w:rPr>
      </w:pPr>
      <w:r w:rsidRPr="005F59FF">
        <w:rPr>
          <w:rFonts w:ascii="仿宋" w:eastAsia="仿宋" w:hAnsi="仿宋"/>
          <w:sz w:val="28"/>
        </w:rPr>
        <w:t>2. 主要工程布置设计： 道路布置满足安装、检修、运输和消防的需求，确保货物运输顺畅，人流和物流路线短捷、安全。</w:t>
      </w:r>
    </w:p>
    <w:p w:rsidR="005F59FF" w:rsidRPr="005F59FF" w:rsidP="005F59FF" w14:paraId="6474547E" w14:textId="77777777">
      <w:pPr>
        <w:ind w:firstLine="560" w:firstLineChars="200"/>
        <w:rPr>
          <w:rFonts w:ascii="仿宋" w:eastAsia="仿宋" w:hAnsi="仿宋"/>
          <w:sz w:val="28"/>
        </w:rPr>
      </w:pPr>
    </w:p>
    <w:p w:rsidR="005F59FF" w:rsidRPr="005F59FF" w:rsidP="005F59FF" w14:paraId="1D9B441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F59FF">
        <w:rPr>
          <w:rFonts w:ascii="仿宋" w:eastAsia="仿宋" w:hAnsi="仿宋"/>
          <w:sz w:val="28"/>
        </w:rPr>
        <w:t>3. 绿化设计： 在场区周边、办公区和主要道路两侧进行绿化，美化办公区，创建环境优美、统一协调的建筑空间。</w:t>
      </w:r>
    </w:p>
    <w:p w:rsidR="005F59FF" w:rsidRPr="005F59FF" w:rsidP="005F59FF" w14:paraId="01B8D8DC" w14:textId="77777777">
      <w:pPr>
        <w:ind w:firstLine="560" w:firstLineChars="200"/>
        <w:rPr>
          <w:rFonts w:ascii="仿宋" w:eastAsia="仿宋" w:hAnsi="仿宋"/>
          <w:sz w:val="28"/>
        </w:rPr>
      </w:pPr>
    </w:p>
    <w:p w:rsidR="005F59FF" w:rsidRPr="005F59FF" w:rsidP="005F59FF" w14:paraId="71BFC583" w14:textId="77777777">
      <w:pPr>
        <w:ind w:firstLine="560" w:firstLineChars="200"/>
        <w:rPr>
          <w:rFonts w:ascii="仿宋" w:eastAsia="仿宋" w:hAnsi="仿宋"/>
          <w:sz w:val="28"/>
        </w:rPr>
      </w:pPr>
      <w:r w:rsidRPr="005F59FF">
        <w:rPr>
          <w:rFonts w:ascii="仿宋" w:eastAsia="仿宋" w:hAnsi="仿宋"/>
          <w:sz w:val="28"/>
        </w:rPr>
        <w:t>4. 辅助工程设计： 包括排水系统、供水系统</w:t>
      </w:r>
      <w:r w:rsidRPr="005F59FF">
        <w:rPr>
          <w:rFonts w:ascii="仿宋" w:eastAsia="仿宋" w:hAnsi="仿宋" w:hint="eastAsia"/>
          <w:sz w:val="28"/>
        </w:rPr>
        <w:t>、电力系统、电视监视系统等，确保聚合物类水处理剂项目各项设施的正常运行和安全。</w:t>
      </w:r>
    </w:p>
    <w:p w:rsidR="005F59FF" w:rsidRPr="005F59FF" w:rsidP="005F59FF" w14:paraId="2DA93F03" w14:textId="77777777">
      <w:pPr>
        <w:ind w:firstLine="560" w:firstLineChars="200"/>
        <w:rPr>
          <w:rFonts w:ascii="仿宋" w:eastAsia="仿宋" w:hAnsi="仿宋"/>
          <w:sz w:val="28"/>
        </w:rPr>
      </w:pPr>
    </w:p>
    <w:p w:rsidR="005F59FF" w:rsidRPr="005F59FF" w:rsidP="005F59FF" w14:paraId="45FD226A" w14:textId="77777777">
      <w:pPr>
        <w:ind w:firstLine="560" w:firstLineChars="200"/>
        <w:rPr>
          <w:rFonts w:ascii="仿宋" w:eastAsia="仿宋" w:hAnsi="仿宋"/>
          <w:sz w:val="28"/>
        </w:rPr>
      </w:pPr>
      <w:r w:rsidRPr="005F59FF">
        <w:rPr>
          <w:rFonts w:ascii="仿宋" w:eastAsia="仿宋" w:hAnsi="仿宋" w:hint="eastAsia"/>
          <w:sz w:val="28"/>
        </w:rPr>
        <w:t>选址综合评价</w:t>
      </w:r>
    </w:p>
    <w:p w:rsidR="005F59FF" w:rsidRPr="005F59FF" w:rsidP="005F59FF" w14:paraId="6AB9B81B" w14:textId="77777777">
      <w:pPr>
        <w:ind w:firstLine="560" w:firstLineChars="200"/>
        <w:rPr>
          <w:rFonts w:ascii="仿宋" w:eastAsia="仿宋" w:hAnsi="仿宋"/>
          <w:sz w:val="28"/>
        </w:rPr>
      </w:pPr>
    </w:p>
    <w:p w:rsidR="005F59FF" w:rsidRPr="005F59FF" w:rsidP="005F59FF" w14:paraId="0E8C94B4" w14:textId="77777777">
      <w:pPr>
        <w:ind w:firstLine="560" w:firstLineChars="200"/>
        <w:rPr>
          <w:rFonts w:ascii="仿宋" w:eastAsia="仿宋" w:hAnsi="仿宋"/>
          <w:sz w:val="28"/>
        </w:rPr>
      </w:pPr>
      <w:r w:rsidRPr="005F59FF">
        <w:rPr>
          <w:rFonts w:ascii="仿宋" w:eastAsia="仿宋" w:hAnsi="仿宋" w:hint="eastAsia"/>
          <w:sz w:val="28"/>
        </w:rPr>
        <w:t>聚合物类水处理剂项目选址满足了以下要求：</w:t>
      </w:r>
    </w:p>
    <w:p w:rsidR="005F59FF" w:rsidRPr="005F59FF" w:rsidP="005F59FF" w14:paraId="7CCF714F" w14:textId="77777777">
      <w:pPr>
        <w:ind w:firstLine="560" w:firstLineChars="200"/>
        <w:rPr>
          <w:rFonts w:ascii="仿宋" w:eastAsia="仿宋" w:hAnsi="仿宋"/>
          <w:sz w:val="28"/>
        </w:rPr>
      </w:pPr>
    </w:p>
    <w:p w:rsidR="005F59FF" w:rsidRPr="005F59FF" w:rsidP="005F59FF" w14:paraId="17F53EB4" w14:textId="77777777">
      <w:pPr>
        <w:ind w:firstLine="560" w:firstLineChars="200"/>
        <w:rPr>
          <w:rFonts w:ascii="仿宋" w:eastAsia="仿宋" w:hAnsi="仿宋"/>
          <w:sz w:val="28"/>
        </w:rPr>
      </w:pPr>
      <w:r w:rsidRPr="005F59FF">
        <w:rPr>
          <w:rFonts w:ascii="仿宋" w:eastAsia="仿宋" w:hAnsi="仿宋"/>
          <w:sz w:val="28"/>
        </w:rPr>
        <w:t>- 周围5.00千米以内没有地下矿藏、文物和历史文化遗址。</w:t>
      </w:r>
    </w:p>
    <w:p w:rsidR="005F59FF" w:rsidRPr="005F59FF" w:rsidP="005F59FF" w14:paraId="7EF4437A" w14:textId="77777777">
      <w:pPr>
        <w:ind w:firstLine="560" w:firstLineChars="200"/>
        <w:rPr>
          <w:rFonts w:ascii="仿宋" w:eastAsia="仿宋" w:hAnsi="仿宋"/>
          <w:sz w:val="28"/>
        </w:rPr>
      </w:pPr>
      <w:r w:rsidRPr="005F59FF">
        <w:rPr>
          <w:rFonts w:ascii="仿宋" w:eastAsia="仿宋" w:hAnsi="仿宋"/>
          <w:sz w:val="28"/>
        </w:rPr>
        <w:t>- 聚合物类水处理剂项目建设不影响周围军事设施建设和使用，以及河道的防洪和排涝。</w:t>
      </w:r>
    </w:p>
    <w:p w:rsidR="005F59FF" w:rsidRPr="005F59FF" w:rsidP="005F59FF" w14:paraId="1A9E8728" w14:textId="77777777">
      <w:pPr>
        <w:ind w:firstLine="560" w:firstLineChars="200"/>
        <w:rPr>
          <w:rFonts w:ascii="仿宋" w:eastAsia="仿宋" w:hAnsi="仿宋"/>
          <w:sz w:val="28"/>
        </w:rPr>
      </w:pPr>
      <w:r w:rsidRPr="005F59FF">
        <w:rPr>
          <w:rFonts w:ascii="仿宋" w:eastAsia="仿宋" w:hAnsi="仿宋"/>
          <w:sz w:val="28"/>
        </w:rPr>
        <w:t>- 土地资源充裕，地理位置优越，地形平坦，交通便利，基础设施齐全，符合聚合物类水处理剂项目选址要求。</w:t>
      </w:r>
    </w:p>
    <w:p w:rsidR="005F59FF" w:rsidP="005F59FF" w14:paraId="747EDD42" w14:textId="4EB3C34D">
      <w:pPr>
        <w:ind w:firstLine="560" w:firstLineChars="200"/>
        <w:rPr>
          <w:rFonts w:ascii="仿宋" w:eastAsia="仿宋" w:hAnsi="仿宋"/>
          <w:sz w:val="28"/>
        </w:rPr>
      </w:pPr>
      <w:r w:rsidRPr="005F59FF">
        <w:rPr>
          <w:rFonts w:ascii="仿宋" w:eastAsia="仿宋" w:hAnsi="仿宋"/>
          <w:sz w:val="28"/>
        </w:rPr>
        <w:t>- 聚合物类水处理剂项目建设严格按照聚合物类水处理剂项目建设地部门的规划要求进行设计。</w:t>
      </w:r>
    </w:p>
    <w:p w:rsidR="005F59FF" w:rsidP="005F59FF" w14:paraId="11172C43" w14:textId="4109CDAC">
      <w:pPr>
        <w:pStyle w:val="Heading2"/>
      </w:pPr>
      <w:bookmarkStart w:id="13" w:name="_Toc160335158"/>
      <w:r w:rsidRPr="005F59FF">
        <w:t>(二)、土地利用合理性分析</w:t>
      </w:r>
      <w:bookmarkEnd w:id="13"/>
    </w:p>
    <w:p w:rsidR="005F59FF" w:rsidRPr="005F59FF" w:rsidP="005F59FF" w14:paraId="06BE999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F59FF">
        <w:rPr>
          <w:rFonts w:ascii="仿宋" w:eastAsia="仿宋" w:hAnsi="仿宋" w:hint="eastAsia"/>
          <w:sz w:val="28"/>
        </w:rPr>
        <w:t>用地资源充裕：</w:t>
      </w:r>
      <w:r w:rsidRPr="005F59FF">
        <w:rPr>
          <w:rFonts w:ascii="仿宋" w:eastAsia="仿宋" w:hAnsi="仿宋"/>
          <w:sz w:val="28"/>
        </w:rPr>
        <w:t xml:space="preserve"> 所选用地位置周围5.00千米以内没有地下矿藏、文物和历史文化遗址的限制，表明土地资源充裕，不会受到文化遗产或自然资源的限制。这为聚合物类水处理剂项目的发展提供了足够的用地空间。</w:t>
      </w:r>
    </w:p>
    <w:p w:rsidR="005F59FF" w:rsidRPr="005F59FF" w:rsidP="005F59FF" w14:paraId="481A3B60" w14:textId="77777777">
      <w:pPr>
        <w:ind w:firstLine="560" w:firstLineChars="200"/>
        <w:rPr>
          <w:rFonts w:ascii="仿宋" w:eastAsia="仿宋" w:hAnsi="仿宋"/>
          <w:sz w:val="28"/>
        </w:rPr>
      </w:pPr>
    </w:p>
    <w:p w:rsidR="005F59FF" w:rsidRPr="005F59FF" w:rsidP="005F59FF" w14:paraId="0F55C758" w14:textId="77777777">
      <w:pPr>
        <w:ind w:firstLine="560" w:firstLineChars="200"/>
        <w:rPr>
          <w:rFonts w:ascii="仿宋" w:eastAsia="仿宋" w:hAnsi="仿宋"/>
          <w:sz w:val="28"/>
        </w:rPr>
      </w:pPr>
      <w:r w:rsidRPr="005F59FF">
        <w:rPr>
          <w:rFonts w:ascii="仿宋" w:eastAsia="仿宋" w:hAnsi="仿宋" w:hint="eastAsia"/>
          <w:sz w:val="28"/>
        </w:rPr>
        <w:t>地理位置优越：</w:t>
      </w:r>
      <w:r w:rsidRPr="005F59FF">
        <w:rPr>
          <w:rFonts w:ascii="仿宋" w:eastAsia="仿宋" w:hAnsi="仿宋"/>
          <w:sz w:val="28"/>
        </w:rPr>
        <w:t xml:space="preserve"> 所选用地地理位置优越，地形平坦，这有利于聚合物类水处理剂项目建设和未来的运营。平坦的地形可以减少工程施工的难度和成本，使土地更易于开发利用。</w:t>
      </w:r>
    </w:p>
    <w:p w:rsidR="005F59FF" w:rsidRPr="005F59FF" w:rsidP="005F59FF" w14:paraId="24758654" w14:textId="77777777">
      <w:pPr>
        <w:ind w:firstLine="560" w:firstLineChars="200"/>
        <w:rPr>
          <w:rFonts w:ascii="仿宋" w:eastAsia="仿宋" w:hAnsi="仿宋"/>
          <w:sz w:val="28"/>
        </w:rPr>
      </w:pPr>
    </w:p>
    <w:p w:rsidR="005F59FF" w:rsidRPr="005F59FF" w:rsidP="005F59FF" w14:paraId="35174C90" w14:textId="77777777">
      <w:pPr>
        <w:ind w:firstLine="560" w:firstLineChars="200"/>
        <w:rPr>
          <w:rFonts w:ascii="仿宋" w:eastAsia="仿宋" w:hAnsi="仿宋"/>
          <w:sz w:val="28"/>
        </w:rPr>
      </w:pPr>
      <w:r w:rsidRPr="005F59FF">
        <w:rPr>
          <w:rFonts w:ascii="仿宋" w:eastAsia="仿宋" w:hAnsi="仿宋" w:hint="eastAsia"/>
          <w:sz w:val="28"/>
        </w:rPr>
        <w:t>基础设施完善：</w:t>
      </w:r>
      <w:r w:rsidRPr="005F59FF">
        <w:rPr>
          <w:rFonts w:ascii="仿宋" w:eastAsia="仿宋" w:hAnsi="仿宋"/>
          <w:sz w:val="28"/>
        </w:rPr>
        <w:t xml:space="preserve"> 聚合物类水处理剂项目建设区域的基础设施相对完善，这包括交通、供水、电力等基础设施。这些设施的完善将有助于聚合物类水处理剂项目的顺利进行，减</w:t>
      </w:r>
      <w:r w:rsidRPr="005F59FF">
        <w:rPr>
          <w:rFonts w:ascii="仿宋" w:eastAsia="仿宋" w:hAnsi="仿宋" w:hint="eastAsia"/>
          <w:sz w:val="28"/>
        </w:rPr>
        <w:t>少了对基础设施的额外投资。</w:t>
      </w:r>
    </w:p>
    <w:p w:rsidR="005F59FF" w:rsidRPr="005F59FF" w:rsidP="005F59FF" w14:paraId="29C5268A" w14:textId="77777777">
      <w:pPr>
        <w:ind w:firstLine="560" w:firstLineChars="200"/>
        <w:rPr>
          <w:rFonts w:ascii="仿宋" w:eastAsia="仿宋" w:hAnsi="仿宋"/>
          <w:sz w:val="28"/>
        </w:rPr>
      </w:pPr>
    </w:p>
    <w:p w:rsidR="005F59FF" w:rsidRPr="005F59FF" w:rsidP="005F59FF" w14:paraId="1C45C7AB" w14:textId="77777777">
      <w:pPr>
        <w:ind w:firstLine="560" w:firstLineChars="200"/>
        <w:rPr>
          <w:rFonts w:ascii="仿宋" w:eastAsia="仿宋" w:hAnsi="仿宋"/>
          <w:sz w:val="28"/>
        </w:rPr>
      </w:pPr>
      <w:r w:rsidRPr="005F59FF">
        <w:rPr>
          <w:rFonts w:ascii="仿宋" w:eastAsia="仿宋" w:hAnsi="仿宋" w:hint="eastAsia"/>
          <w:sz w:val="28"/>
        </w:rPr>
        <w:t>交通便利：</w:t>
      </w:r>
      <w:r w:rsidRPr="005F59FF">
        <w:rPr>
          <w:rFonts w:ascii="仿宋" w:eastAsia="仿宋" w:hAnsi="仿宋"/>
          <w:sz w:val="28"/>
        </w:rPr>
        <w:t xml:space="preserve"> 所选用地地理位置优越，与周边地区和城市建成区的联系方便。这有助于聚合物类水处理剂项目的物流和人流，降低了运输成本。</w:t>
      </w:r>
    </w:p>
    <w:p w:rsidR="005F59FF" w:rsidRPr="005F59FF" w:rsidP="005F59FF" w14:paraId="5BA27C63" w14:textId="77777777">
      <w:pPr>
        <w:ind w:firstLine="560" w:firstLineChars="200"/>
        <w:rPr>
          <w:rFonts w:ascii="仿宋" w:eastAsia="仿宋" w:hAnsi="仿宋"/>
          <w:sz w:val="28"/>
        </w:rPr>
      </w:pPr>
    </w:p>
    <w:p w:rsidR="005F59FF" w:rsidP="005F59FF" w14:paraId="73795BFF" w14:textId="7C92DCA9">
      <w:pPr>
        <w:ind w:firstLine="560" w:firstLineChars="200"/>
        <w:rPr>
          <w:rFonts w:ascii="仿宋" w:eastAsia="仿宋" w:hAnsi="仿宋"/>
          <w:sz w:val="28"/>
        </w:rPr>
      </w:pPr>
      <w:r w:rsidRPr="005F59FF">
        <w:rPr>
          <w:rFonts w:ascii="仿宋" w:eastAsia="仿宋" w:hAnsi="仿宋" w:hint="eastAsia"/>
          <w:sz w:val="28"/>
        </w:rPr>
        <w:t>用地规划符合要求：</w:t>
      </w:r>
      <w:r w:rsidRPr="005F59FF">
        <w:rPr>
          <w:rFonts w:ascii="仿宋" w:eastAsia="仿宋" w:hAnsi="仿宋"/>
          <w:sz w:val="28"/>
        </w:rPr>
        <w:t xml:space="preserve"> 聚合物类水处理剂项目建设区域的用地规划已经获得了相应部门的批准，符合国家和地方相关规定。这确保了聚合物类水处理剂项目的用地符合法律法规，减少了后期可能的用地争议。</w:t>
      </w:r>
    </w:p>
    <w:p w:rsidR="005F59FF" w:rsidP="005F59FF" w14:paraId="05F4BB2A" w14:textId="18BCE5DE">
      <w:pPr>
        <w:pStyle w:val="Heading2"/>
      </w:pPr>
      <w:bookmarkStart w:id="14" w:name="_Toc160335159"/>
      <w:r w:rsidRPr="005F59FF">
        <w:t>(三)、征地拆迁和移民安置规划方案</w:t>
      </w:r>
      <w:bookmarkEnd w:id="14"/>
    </w:p>
    <w:p w:rsidR="005F59FF" w:rsidP="005F59FF" w14:paraId="0E1192F8" w14:textId="533FDAF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F59FF">
        <w:rPr>
          <w:rFonts w:ascii="仿宋" w:eastAsia="仿宋" w:hAnsi="仿宋" w:hint="eastAsia"/>
          <w:sz w:val="28"/>
        </w:rPr>
        <w:t>该聚合物类水处理剂项目用地属为建设用地，无拆迁情况，不存在移民安置问题。（根据实际情况填写）</w:t>
      </w:r>
    </w:p>
    <w:p w:rsidR="005F59FF" w:rsidP="005F59FF" w14:paraId="22B0AAE1" w14:textId="6E982F62">
      <w:pPr>
        <w:pStyle w:val="Heading1"/>
        <w:rPr>
          <w:rFonts w:hint="eastAsia"/>
        </w:rPr>
      </w:pPr>
      <w:bookmarkStart w:id="15" w:name="_Toc160335160"/>
      <w:r w:rsidRPr="005F59FF">
        <w:rPr>
          <w:rFonts w:hint="eastAsia"/>
        </w:rPr>
        <w:t>四、节能方案分析</w:t>
      </w:r>
      <w:bookmarkEnd w:id="15"/>
    </w:p>
    <w:p w:rsidR="005F59FF" w:rsidP="005F59FF" w14:paraId="51B4A6F6" w14:textId="1A760B6E">
      <w:pPr>
        <w:pStyle w:val="Heading2"/>
      </w:pPr>
      <w:bookmarkStart w:id="16" w:name="_Toc160335161"/>
      <w:r w:rsidRPr="005F59FF">
        <w:t>(一)、用能标准和节能规范</w:t>
      </w:r>
      <w:bookmarkEnd w:id="16"/>
    </w:p>
    <w:p w:rsidR="005F59FF" w:rsidP="005F59FF" w14:paraId="6AB61969" w14:textId="160CB599">
      <w:pPr>
        <w:ind w:firstLine="560" w:firstLineChars="200"/>
        <w:rPr>
          <w:rFonts w:ascii="仿宋" w:eastAsia="仿宋" w:hAnsi="仿宋" w:hint="eastAsia"/>
          <w:sz w:val="28"/>
        </w:rPr>
      </w:pPr>
      <w:r w:rsidRPr="005F59FF">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w:t>
      </w:r>
      <w:r w:rsidRPr="005F59FF">
        <w:rPr>
          <w:rFonts w:ascii="仿宋" w:eastAsia="仿宋" w:hAnsi="仿宋" w:hint="eastAsia"/>
          <w:sz w:val="28"/>
        </w:rPr>
        <w:t>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5F59FF" w:rsidP="005F59FF" w14:paraId="7DD7E73D" w14:textId="5ECF065F">
      <w:pPr>
        <w:pStyle w:val="Heading2"/>
      </w:pPr>
      <w:bookmarkStart w:id="17" w:name="_Toc160335162"/>
      <w:r w:rsidRPr="005F59FF">
        <w:t>(二)、能耗状况和能耗指标分析</w:t>
      </w:r>
      <w:bookmarkEnd w:id="17"/>
    </w:p>
    <w:p w:rsidR="005F59FF" w:rsidRPr="005F59FF" w:rsidP="005F59FF" w14:paraId="53FE8386" w14:textId="77777777">
      <w:pPr>
        <w:ind w:firstLine="560" w:firstLineChars="200"/>
        <w:rPr>
          <w:rFonts w:ascii="仿宋" w:eastAsia="仿宋" w:hAnsi="仿宋"/>
          <w:sz w:val="28"/>
        </w:rPr>
      </w:pPr>
      <w:r w:rsidRPr="005F59FF">
        <w:rPr>
          <w:rFonts w:ascii="仿宋" w:eastAsia="仿宋" w:hAnsi="仿宋" w:hint="eastAsia"/>
          <w:sz w:val="28"/>
        </w:rPr>
        <w:t>根据聚合物类水处理剂项目计划，我们预测全年用电量将达到</w:t>
      </w:r>
      <w:r w:rsidRPr="005F59FF">
        <w:rPr>
          <w:rFonts w:ascii="仿宋" w:eastAsia="仿宋" w:hAnsi="仿宋"/>
          <w:sz w:val="28"/>
        </w:rPr>
        <w:t>XXX千瓦时。通过电能转换系数，我们可以计算出这些电力将消耗XXX标准煤。</w:t>
      </w:r>
    </w:p>
    <w:p w:rsidR="005F59FF" w:rsidRPr="005F59FF" w:rsidP="005F59FF" w14:paraId="70616C33" w14:textId="77777777">
      <w:pPr>
        <w:ind w:firstLine="560" w:firstLineChars="200"/>
        <w:rPr>
          <w:rFonts w:ascii="仿宋" w:eastAsia="仿宋" w:hAnsi="仿宋"/>
          <w:sz w:val="28"/>
        </w:rPr>
      </w:pPr>
      <w:r w:rsidRPr="005F59FF">
        <w:rPr>
          <w:rFonts w:ascii="仿宋" w:eastAsia="仿宋" w:hAnsi="仿宋"/>
          <w:sz w:val="28"/>
        </w:rPr>
        <w:t>(b) 聚合物类水处理剂项目用水量测算：</w:t>
      </w:r>
    </w:p>
    <w:p w:rsidR="005F59FF" w:rsidRPr="005F59FF" w:rsidP="005F59FF" w14:paraId="3B66B3A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F59FF">
        <w:rPr>
          <w:rFonts w:ascii="仿宋" w:eastAsia="仿宋" w:hAnsi="仿宋" w:hint="eastAsia"/>
          <w:sz w:val="28"/>
        </w:rPr>
        <w:t>聚合物类水处理剂项目实施后，预计每年总用水量将达到</w:t>
      </w:r>
    </w:p>
    <w:p w:rsidR="005F59FF" w:rsidRPr="005F59FF" w:rsidP="005F59FF" w14:textId="77777777">
      <w:pPr>
        <w:ind w:firstLine="560" w:firstLineChars="200"/>
        <w:rPr>
          <w:rFonts w:ascii="仿宋" w:eastAsia="仿宋" w:hAnsi="仿宋"/>
          <w:sz w:val="28"/>
        </w:rPr>
      </w:pPr>
      <w:r w:rsidRPr="005F59FF">
        <w:rPr>
          <w:rFonts w:ascii="仿宋" w:eastAsia="仿宋" w:hAnsi="仿宋"/>
          <w:sz w:val="28"/>
        </w:rPr>
        <w:t>XXX立方米。通过水能转换系数，我们可以计算出这些用水量将消耗XXX吨标准煤。</w:t>
      </w:r>
    </w:p>
    <w:p w:rsidR="005F59FF" w:rsidRPr="005F59FF" w:rsidP="005F59FF" w14:paraId="39D5885B" w14:textId="77777777">
      <w:pPr>
        <w:ind w:firstLine="560" w:firstLineChars="200"/>
        <w:rPr>
          <w:rFonts w:ascii="仿宋" w:eastAsia="仿宋" w:hAnsi="仿宋"/>
          <w:sz w:val="28"/>
        </w:rPr>
      </w:pPr>
      <w:r w:rsidRPr="005F59FF">
        <w:rPr>
          <w:rFonts w:ascii="仿宋" w:eastAsia="仿宋" w:hAnsi="仿宋"/>
          <w:sz w:val="28"/>
        </w:rPr>
        <w:t>(c) 能耗指标分析：</w:t>
      </w:r>
    </w:p>
    <w:p w:rsidR="005F59FF" w:rsidP="005F59FF" w14:paraId="3CDE2EF8" w14:textId="6685B166">
      <w:pPr>
        <w:ind w:firstLine="560" w:firstLineChars="200"/>
        <w:rPr>
          <w:rFonts w:ascii="仿宋" w:eastAsia="仿宋" w:hAnsi="仿宋"/>
          <w:sz w:val="28"/>
        </w:rPr>
      </w:pPr>
      <w:r w:rsidRPr="005F59FF">
        <w:rPr>
          <w:rFonts w:ascii="仿宋" w:eastAsia="仿宋" w:hAnsi="仿宋" w:hint="eastAsia"/>
          <w:sz w:val="28"/>
        </w:rPr>
        <w:t>本聚合物类水处理剂项目位于</w:t>
      </w:r>
      <w:r w:rsidRPr="005F59FF">
        <w:rPr>
          <w:rFonts w:ascii="仿宋" w:eastAsia="仿宋" w:hAnsi="仿宋"/>
          <w:sz w:val="28"/>
        </w:rPr>
        <w:t>XX工业园区，聚合物类水处理剂项目建成后，预计每年消耗的能源总量将折合标煤XXX吨。同时，我们计划采用节能措施，预计每年可节约能源折合标煤XXX吨。</w:t>
      </w:r>
    </w:p>
    <w:p w:rsidR="005F59FF" w:rsidP="005F59FF" w14:paraId="67628475" w14:textId="49807AE8">
      <w:pPr>
        <w:pStyle w:val="Heading2"/>
      </w:pPr>
      <w:bookmarkStart w:id="18" w:name="_Toc160335163"/>
      <w:r w:rsidRPr="005F59FF">
        <w:t>(三)、节能措施和节能效果分析</w:t>
      </w:r>
      <w:bookmarkEnd w:id="18"/>
    </w:p>
    <w:p w:rsidR="005F59FF" w:rsidRPr="005F59FF" w:rsidP="005F59FF" w14:paraId="1E72C09D" w14:textId="77777777">
      <w:pPr>
        <w:ind w:firstLine="560" w:firstLineChars="200"/>
        <w:rPr>
          <w:rFonts w:ascii="仿宋" w:eastAsia="仿宋" w:hAnsi="仿宋"/>
          <w:sz w:val="28"/>
        </w:rPr>
      </w:pPr>
      <w:r w:rsidRPr="005F59FF">
        <w:rPr>
          <w:rFonts w:ascii="仿宋" w:eastAsia="仿宋" w:hAnsi="仿宋"/>
          <w:sz w:val="28"/>
        </w:rPr>
        <w:t>(一) 外墙设计</w:t>
      </w:r>
    </w:p>
    <w:p w:rsidR="005F59FF" w:rsidRPr="005F59FF" w:rsidP="005F59FF" w14:paraId="3AC94237" w14:textId="77777777">
      <w:pPr>
        <w:ind w:firstLine="560" w:firstLineChars="200"/>
        <w:rPr>
          <w:rFonts w:ascii="仿宋" w:eastAsia="仿宋" w:hAnsi="仿宋"/>
          <w:sz w:val="28"/>
        </w:rPr>
      </w:pPr>
    </w:p>
    <w:p w:rsidR="005F59FF" w:rsidRPr="005F59FF" w:rsidP="005F59FF" w14:paraId="2FD285A5" w14:textId="77777777">
      <w:pPr>
        <w:ind w:firstLine="560" w:firstLineChars="200"/>
        <w:rPr>
          <w:rFonts w:ascii="仿宋" w:eastAsia="仿宋" w:hAnsi="仿宋"/>
          <w:sz w:val="28"/>
        </w:rPr>
      </w:pPr>
      <w:r w:rsidRPr="005F59FF">
        <w:rPr>
          <w:rFonts w:ascii="仿宋" w:eastAsia="仿宋" w:hAnsi="仿宋" w:hint="eastAsia"/>
          <w:sz w:val="28"/>
        </w:rPr>
        <w:t>外墙的保温是提高建筑节能性能的关键。我们采用了外墙保温</w:t>
      </w:r>
      <w:r w:rsidRPr="005F59FF">
        <w:rPr>
          <w:rFonts w:ascii="仿宋" w:eastAsia="仿宋" w:hAnsi="仿宋" w:hint="eastAsia"/>
          <w:sz w:val="28"/>
        </w:rPr>
        <w:t>体系，根据各单体的节能计算数据，确定了保温层的厚度。投资聚合物类水处理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5F59FF" w:rsidRPr="005F59FF" w:rsidP="005F59FF" w14:paraId="3F9758E6" w14:textId="77777777">
      <w:pPr>
        <w:ind w:firstLine="560" w:firstLineChars="200"/>
        <w:rPr>
          <w:rFonts w:ascii="仿宋" w:eastAsia="仿宋" w:hAnsi="仿宋"/>
          <w:sz w:val="28"/>
        </w:rPr>
      </w:pPr>
    </w:p>
    <w:p w:rsidR="005F59FF" w:rsidRPr="005F59FF" w:rsidP="005F59FF" w14:paraId="501C1C06" w14:textId="77777777">
      <w:pPr>
        <w:ind w:firstLine="560" w:firstLineChars="200"/>
        <w:rPr>
          <w:rFonts w:ascii="仿宋" w:eastAsia="仿宋" w:hAnsi="仿宋"/>
          <w:sz w:val="28"/>
        </w:rPr>
      </w:pPr>
      <w:r w:rsidRPr="005F59FF">
        <w:rPr>
          <w:rFonts w:ascii="仿宋" w:eastAsia="仿宋" w:hAnsi="仿宋"/>
          <w:sz w:val="28"/>
        </w:rPr>
        <w:t>(二) 屋顶设计</w:t>
      </w:r>
    </w:p>
    <w:p w:rsidR="005F59FF" w:rsidRPr="005F59FF" w:rsidP="005F59FF" w14:paraId="03029C3C" w14:textId="77777777">
      <w:pPr>
        <w:ind w:firstLine="560" w:firstLineChars="200"/>
        <w:rPr>
          <w:rFonts w:ascii="仿宋" w:eastAsia="仿宋" w:hAnsi="仿宋"/>
          <w:sz w:val="28"/>
        </w:rPr>
      </w:pPr>
    </w:p>
    <w:p w:rsidR="005F59FF" w:rsidRPr="005F59FF" w:rsidP="005F59FF" w14:paraId="45E7CE9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F59FF" w:rsidRPr="005F59FF" w:rsidP="005F59FF" w14:textId="77777777">
      <w:pPr>
        <w:ind w:firstLine="560" w:firstLineChars="200"/>
        <w:rPr>
          <w:rFonts w:ascii="仿宋" w:eastAsia="仿宋" w:hAnsi="仿宋"/>
          <w:sz w:val="28"/>
        </w:rPr>
      </w:pPr>
      <w:r w:rsidRPr="005F59FF">
        <w:rPr>
          <w:rFonts w:ascii="仿宋" w:eastAsia="仿宋" w:hAnsi="仿宋" w:hint="eastAsia"/>
          <w:sz w:val="28"/>
        </w:rPr>
        <w:t>屋顶也是能源损失的重要部分。为了减少热量的散失，我们在屋顶采用了发泡聚氨脂板，保温层的厚度根据各单体的计算数据确定。在本聚合物类水处理剂项目中，屋顶采用了</w:t>
      </w:r>
      <w:r w:rsidRPr="005F59FF">
        <w:rPr>
          <w:rFonts w:ascii="仿宋" w:eastAsia="仿宋" w:hAnsi="仿宋"/>
          <w:sz w:val="28"/>
        </w:rPr>
        <w:t>45.00毫米厚的硬质发泡聚氨酯保温板，以确保屋顶的传热系数满足标准要求，从而减少热量的损失。</w:t>
      </w:r>
    </w:p>
    <w:p w:rsidR="005F59FF" w:rsidRPr="005F59FF" w:rsidP="005F59FF" w14:paraId="7CA941D4" w14:textId="77777777">
      <w:pPr>
        <w:ind w:firstLine="560" w:firstLineChars="200"/>
        <w:rPr>
          <w:rFonts w:ascii="仿宋" w:eastAsia="仿宋" w:hAnsi="仿宋"/>
          <w:sz w:val="28"/>
        </w:rPr>
      </w:pPr>
    </w:p>
    <w:p w:rsidR="005F59FF" w:rsidRPr="005F59FF" w:rsidP="005F59FF" w14:paraId="73ABB932" w14:textId="77777777">
      <w:pPr>
        <w:ind w:firstLine="560" w:firstLineChars="200"/>
        <w:rPr>
          <w:rFonts w:ascii="仿宋" w:eastAsia="仿宋" w:hAnsi="仿宋"/>
          <w:sz w:val="28"/>
        </w:rPr>
      </w:pPr>
      <w:r w:rsidRPr="005F59FF">
        <w:rPr>
          <w:rFonts w:ascii="仿宋" w:eastAsia="仿宋" w:hAnsi="仿宋"/>
          <w:sz w:val="28"/>
        </w:rPr>
        <w:t>(三) 室内照明和路灯</w:t>
      </w:r>
    </w:p>
    <w:p w:rsidR="005F59FF" w:rsidRPr="005F59FF" w:rsidP="005F59FF" w14:paraId="1A73A873" w14:textId="77777777">
      <w:pPr>
        <w:ind w:firstLine="560" w:firstLineChars="200"/>
        <w:rPr>
          <w:rFonts w:ascii="仿宋" w:eastAsia="仿宋" w:hAnsi="仿宋"/>
          <w:sz w:val="28"/>
        </w:rPr>
      </w:pPr>
    </w:p>
    <w:p w:rsidR="005F59FF" w:rsidRPr="005F59FF" w:rsidP="005F59FF" w14:paraId="22507528" w14:textId="77777777">
      <w:pPr>
        <w:ind w:firstLine="560" w:firstLineChars="200"/>
        <w:rPr>
          <w:rFonts w:ascii="仿宋" w:eastAsia="仿宋" w:hAnsi="仿宋"/>
          <w:sz w:val="28"/>
        </w:rPr>
      </w:pPr>
      <w:r w:rsidRPr="005F59FF">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5F59FF" w:rsidRPr="005F59FF" w:rsidP="005F59FF" w14:paraId="5B5793CF" w14:textId="77777777">
      <w:pPr>
        <w:ind w:firstLine="560" w:firstLineChars="200"/>
        <w:rPr>
          <w:rFonts w:ascii="仿宋" w:eastAsia="仿宋" w:hAnsi="仿宋"/>
          <w:sz w:val="28"/>
        </w:rPr>
      </w:pPr>
    </w:p>
    <w:p w:rsidR="005F59FF" w:rsidRPr="005F59FF" w:rsidP="005F59FF" w14:paraId="0B8F6638" w14:textId="77777777">
      <w:pPr>
        <w:ind w:firstLine="560" w:firstLineChars="200"/>
        <w:rPr>
          <w:rFonts w:ascii="仿宋" w:eastAsia="仿宋" w:hAnsi="仿宋"/>
          <w:sz w:val="28"/>
        </w:rPr>
      </w:pPr>
      <w:r w:rsidRPr="005F59FF">
        <w:rPr>
          <w:rFonts w:ascii="仿宋" w:eastAsia="仿宋" w:hAnsi="仿宋"/>
          <w:sz w:val="28"/>
        </w:rPr>
        <w:t>(四) 水资源节约</w:t>
      </w:r>
    </w:p>
    <w:p w:rsidR="005F59FF" w:rsidRPr="005F59FF" w:rsidP="005F59FF" w14:paraId="1FFF3122" w14:textId="77777777">
      <w:pPr>
        <w:ind w:firstLine="560" w:firstLineChars="200"/>
        <w:rPr>
          <w:rFonts w:ascii="仿宋" w:eastAsia="仿宋" w:hAnsi="仿宋"/>
          <w:sz w:val="28"/>
        </w:rPr>
      </w:pPr>
    </w:p>
    <w:p w:rsidR="005F59FF" w:rsidRPr="005F59FF" w:rsidP="005F59FF" w14:paraId="69BD657D" w14:textId="77777777">
      <w:pPr>
        <w:ind w:firstLine="560" w:firstLineChars="200"/>
        <w:rPr>
          <w:rFonts w:ascii="仿宋" w:eastAsia="仿宋" w:hAnsi="仿宋"/>
          <w:sz w:val="28"/>
        </w:rPr>
      </w:pPr>
      <w:r w:rsidRPr="005F59FF">
        <w:rPr>
          <w:rFonts w:ascii="仿宋" w:eastAsia="仿宋" w:hAnsi="仿宋" w:hint="eastAsia"/>
          <w:sz w:val="28"/>
        </w:rPr>
        <w:t>我们采用了多种水资源节约措施。首先，根据使用水质的不同要求，我们实施了</w:t>
      </w:r>
      <w:r w:rsidRPr="005F59FF">
        <w:rPr>
          <w:rFonts w:ascii="仿宋" w:eastAsia="仿宋" w:hAnsi="仿宋"/>
          <w:sz w:val="28"/>
        </w:rPr>
        <w:t>"</w:t>
      </w:r>
      <w:r w:rsidRPr="005F59FF">
        <w:rPr>
          <w:rFonts w:ascii="仿宋" w:eastAsia="仿宋" w:hAnsi="仿宋" w:hint="eastAsia"/>
          <w:sz w:val="28"/>
        </w:rPr>
        <w:t>循环用水、一水多用</w:t>
      </w:r>
      <w:r w:rsidRPr="005F59FF">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5F59FF" w:rsidRPr="005F59FF" w:rsidP="005F59FF" w14:paraId="5F92F621" w14:textId="77777777">
      <w:pPr>
        <w:ind w:firstLine="560" w:firstLineChars="200"/>
        <w:rPr>
          <w:rFonts w:ascii="仿宋" w:eastAsia="仿宋" w:hAnsi="仿宋"/>
          <w:sz w:val="28"/>
        </w:rPr>
      </w:pPr>
    </w:p>
    <w:p w:rsidR="005F59FF" w:rsidRPr="005F59FF" w:rsidP="005F59FF" w14:paraId="29C0907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F59FF">
        <w:rPr>
          <w:rFonts w:ascii="仿宋" w:eastAsia="仿宋" w:hAnsi="仿宋"/>
          <w:sz w:val="28"/>
        </w:rPr>
        <w:t>(五) 办公和生活设施的节能措施</w:t>
      </w:r>
    </w:p>
    <w:p w:rsidR="005F59FF" w:rsidRPr="005F59FF" w:rsidP="005F59FF" w14:paraId="3B63EE62" w14:textId="77777777">
      <w:pPr>
        <w:ind w:firstLine="560" w:firstLineChars="200"/>
        <w:rPr>
          <w:rFonts w:ascii="仿宋" w:eastAsia="仿宋" w:hAnsi="仿宋"/>
          <w:sz w:val="28"/>
        </w:rPr>
      </w:pPr>
    </w:p>
    <w:p w:rsidR="005F59FF" w:rsidP="005F59FF" w14:paraId="25392A9D" w14:textId="02981B22">
      <w:pPr>
        <w:ind w:firstLine="560" w:firstLineChars="200"/>
        <w:rPr>
          <w:rFonts w:ascii="仿宋" w:eastAsia="仿宋" w:hAnsi="仿宋" w:hint="eastAsia"/>
          <w:sz w:val="28"/>
        </w:rPr>
      </w:pPr>
      <w:r w:rsidRPr="005F59FF">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5F59FF" w:rsidP="005F59FF" w14:paraId="119CCC1D" w14:textId="474F222B">
      <w:pPr>
        <w:pStyle w:val="Heading1"/>
        <w:rPr>
          <w:rFonts w:hint="eastAsia"/>
        </w:rPr>
      </w:pPr>
      <w:bookmarkStart w:id="19" w:name="_Toc160335164"/>
      <w:r w:rsidRPr="005F59FF">
        <w:rPr>
          <w:rFonts w:hint="eastAsia"/>
        </w:rPr>
        <w:t>五、建设规模分析</w:t>
      </w:r>
      <w:bookmarkEnd w:id="19"/>
    </w:p>
    <w:p w:rsidR="005F59FF" w:rsidP="005F59FF" w14:paraId="134DEAC3" w14:textId="2F33EBD8">
      <w:pPr>
        <w:pStyle w:val="Heading2"/>
      </w:pPr>
      <w:bookmarkStart w:id="20" w:name="_Toc160335165"/>
      <w:r w:rsidRPr="005F59FF">
        <w:t>(一)、建设规模</w:t>
      </w:r>
      <w:bookmarkEnd w:id="20"/>
    </w:p>
    <w:p w:rsidR="005F59FF" w:rsidRPr="005F59FF" w:rsidP="005F59FF" w14:paraId="6A527214" w14:textId="77777777">
      <w:pPr>
        <w:ind w:firstLine="560" w:firstLineChars="200"/>
        <w:rPr>
          <w:rFonts w:ascii="仿宋" w:eastAsia="仿宋" w:hAnsi="仿宋"/>
          <w:sz w:val="28"/>
        </w:rPr>
      </w:pPr>
      <w:r w:rsidRPr="005F59FF">
        <w:rPr>
          <w:rFonts w:ascii="仿宋" w:eastAsia="仿宋" w:hAnsi="仿宋" w:hint="eastAsia"/>
          <w:sz w:val="28"/>
        </w:rPr>
        <w:t>该聚合物类水处理剂项目总征地面积达到</w:t>
      </w:r>
      <w:r w:rsidRPr="005F59FF">
        <w:rPr>
          <w:rFonts w:ascii="仿宋" w:eastAsia="仿宋" w:hAnsi="仿宋"/>
          <w:sz w:val="28"/>
        </w:rPr>
        <w:t>XXX平方米，大约折</w:t>
      </w:r>
      <w:r w:rsidRPr="005F59FF">
        <w:rPr>
          <w:rFonts w:ascii="仿宋" w:eastAsia="仿宋" w:hAnsi="仿宋"/>
          <w:sz w:val="28"/>
        </w:rPr>
        <w:t>合XXX亩。其中，净用地面积与红线范围折合约XXX亩。聚合物类水处理剂项目规划总建筑面积达到XXX平方米，这其中，规划建设主体工程为XXX平方米，而计容建筑面积则为XXXX平方米。预计建筑工程投资将达到XXXX万元。</w:t>
      </w:r>
    </w:p>
    <w:p w:rsidR="005F59FF" w:rsidRPr="005F59FF" w:rsidP="005F59FF" w14:paraId="34386E97" w14:textId="77777777">
      <w:pPr>
        <w:ind w:firstLine="560" w:firstLineChars="200"/>
        <w:rPr>
          <w:rFonts w:ascii="仿宋" w:eastAsia="仿宋" w:hAnsi="仿宋"/>
          <w:sz w:val="28"/>
        </w:rPr>
      </w:pPr>
    </w:p>
    <w:p w:rsidR="005F59FF" w:rsidP="005F59FF" w14:paraId="68E7D114" w14:textId="73E24E68">
      <w:pPr>
        <w:ind w:firstLine="560" w:firstLineChars="200"/>
        <w:rPr>
          <w:rFonts w:ascii="仿宋" w:eastAsia="仿宋" w:hAnsi="仿宋"/>
          <w:sz w:val="28"/>
        </w:rPr>
      </w:pPr>
      <w:r w:rsidRPr="005F59FF">
        <w:rPr>
          <w:rFonts w:ascii="仿宋" w:eastAsia="仿宋" w:hAnsi="仿宋" w:hint="eastAsia"/>
          <w:sz w:val="28"/>
        </w:rPr>
        <w:t>在设备购置方面，该聚合物类水处理剂项目计划购置设备共计</w:t>
      </w:r>
      <w:r w:rsidRPr="005F59FF">
        <w:rPr>
          <w:rFonts w:ascii="仿宋" w:eastAsia="仿宋" w:hAnsi="仿宋"/>
          <w:sz w:val="28"/>
        </w:rPr>
        <w:t>XXX台（套），设备购置费高达XXX万元。这些设备的购置将为聚合物类水处理剂项目的建设和运营提供必要的支持和保障。</w:t>
      </w:r>
    </w:p>
    <w:p w:rsidR="005F59FF" w:rsidP="005F59FF" w14:paraId="72DB8C9B" w14:textId="6BADFE28">
      <w:pPr>
        <w:pStyle w:val="Heading2"/>
      </w:pPr>
      <w:bookmarkStart w:id="21" w:name="_Toc160335166"/>
      <w:r w:rsidRPr="005F59FF">
        <w:t>(二)、产值规模</w:t>
      </w:r>
      <w:bookmarkEnd w:id="21"/>
    </w:p>
    <w:p w:rsidR="005F59FF" w:rsidRPr="005F59FF" w:rsidP="005F59FF" w14:paraId="1CD40EA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F59FF">
        <w:rPr>
          <w:rFonts w:ascii="仿宋" w:eastAsia="仿宋" w:hAnsi="仿宋" w:hint="eastAsia"/>
          <w:sz w:val="28"/>
        </w:rPr>
        <w:t>聚合物类水处理剂项目计划总投资</w:t>
      </w:r>
    </w:p>
    <w:p w:rsidR="005F59FF" w:rsidRPr="005F59FF" w:rsidP="005F59FF" w14:textId="77777777">
      <w:pPr>
        <w:ind w:firstLine="560" w:firstLineChars="200"/>
        <w:rPr>
          <w:rFonts w:ascii="仿宋" w:eastAsia="仿宋" w:hAnsi="仿宋"/>
          <w:sz w:val="28"/>
        </w:rPr>
      </w:pPr>
      <w:r w:rsidRPr="005F59FF">
        <w:rPr>
          <w:rFonts w:ascii="仿宋" w:eastAsia="仿宋" w:hAnsi="仿宋"/>
          <w:sz w:val="28"/>
        </w:rPr>
        <w:t>XXXXXXX万元；预计年实现营业收入XXXX万</w:t>
      </w:r>
    </w:p>
    <w:p w:rsidR="005F59FF" w:rsidRPr="005F59FF" w:rsidP="005F59FF" w14:paraId="5D54D284" w14:textId="77777777">
      <w:pPr>
        <w:ind w:firstLine="560" w:firstLineChars="200"/>
        <w:rPr>
          <w:rFonts w:ascii="仿宋" w:eastAsia="仿宋" w:hAnsi="仿宋"/>
          <w:sz w:val="28"/>
        </w:rPr>
      </w:pPr>
      <w:r w:rsidRPr="005F59FF">
        <w:rPr>
          <w:rFonts w:ascii="仿宋" w:eastAsia="仿宋" w:hAnsi="仿宋" w:hint="eastAsia"/>
          <w:sz w:val="28"/>
        </w:rPr>
        <w:t>元。</w:t>
      </w:r>
    </w:p>
    <w:p w:rsidR="005F59FF" w:rsidP="005F59FF" w14:paraId="43814215" w14:textId="1853AE5D">
      <w:pPr>
        <w:ind w:firstLine="560" w:firstLineChars="200"/>
        <w:rPr>
          <w:rFonts w:ascii="仿宋" w:eastAsia="仿宋" w:hAnsi="仿宋"/>
          <w:sz w:val="28"/>
        </w:rPr>
      </w:pPr>
    </w:p>
    <w:p w:rsidR="005F59FF" w:rsidP="005F59FF" w14:paraId="65155F51" w14:textId="7FF69FA8">
      <w:pPr>
        <w:pStyle w:val="Heading1"/>
        <w:rPr>
          <w:rFonts w:hint="eastAsia"/>
        </w:rPr>
      </w:pPr>
      <w:bookmarkStart w:id="22" w:name="_Toc160335167"/>
      <w:r w:rsidRPr="005F59FF">
        <w:rPr>
          <w:rFonts w:hint="eastAsia"/>
        </w:rPr>
        <w:t>六、可持续发展和社会责任</w:t>
      </w:r>
      <w:bookmarkEnd w:id="22"/>
    </w:p>
    <w:p w:rsidR="005F59FF" w:rsidP="005F59FF" w14:paraId="4F0CC687" w14:textId="382901C2">
      <w:pPr>
        <w:pStyle w:val="Heading2"/>
      </w:pPr>
      <w:bookmarkStart w:id="23" w:name="_Toc160335168"/>
      <w:r w:rsidRPr="005F59FF">
        <w:t>(一)、环境保护和可持续性策略</w:t>
      </w:r>
      <w:bookmarkEnd w:id="23"/>
    </w:p>
    <w:p w:rsidR="005F59FF" w:rsidRPr="005F59FF" w:rsidP="005F59FF" w14:paraId="130FACA3" w14:textId="77777777">
      <w:pPr>
        <w:ind w:firstLine="560" w:firstLineChars="200"/>
        <w:rPr>
          <w:rFonts w:ascii="仿宋" w:eastAsia="仿宋" w:hAnsi="仿宋"/>
          <w:sz w:val="28"/>
        </w:rPr>
      </w:pPr>
      <w:r w:rsidRPr="005F59FF">
        <w:rPr>
          <w:rFonts w:ascii="仿宋" w:eastAsia="仿宋" w:hAnsi="仿宋" w:hint="eastAsia"/>
          <w:sz w:val="28"/>
        </w:rPr>
        <w:t>能源效率：</w:t>
      </w:r>
      <w:r w:rsidRPr="005F59FF">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5F59FF" w:rsidRPr="005F59FF" w:rsidP="005F59FF" w14:paraId="5A460619" w14:textId="77777777">
      <w:pPr>
        <w:ind w:firstLine="560" w:firstLineChars="200"/>
        <w:rPr>
          <w:rFonts w:ascii="仿宋" w:eastAsia="仿宋" w:hAnsi="仿宋"/>
          <w:sz w:val="28"/>
        </w:rPr>
      </w:pPr>
    </w:p>
    <w:p w:rsidR="005F59FF" w:rsidRPr="005F59FF" w:rsidP="005F59FF" w14:paraId="4B5FC870" w14:textId="77777777">
      <w:pPr>
        <w:ind w:firstLine="560" w:firstLineChars="200"/>
        <w:rPr>
          <w:rFonts w:ascii="仿宋" w:eastAsia="仿宋" w:hAnsi="仿宋"/>
          <w:sz w:val="28"/>
        </w:rPr>
      </w:pPr>
      <w:r w:rsidRPr="005F59FF">
        <w:rPr>
          <w:rFonts w:ascii="仿宋" w:eastAsia="仿宋" w:hAnsi="仿宋" w:hint="eastAsia"/>
          <w:sz w:val="28"/>
        </w:rPr>
        <w:t>可再生能源：</w:t>
      </w:r>
      <w:r w:rsidRPr="005F59FF">
        <w:rPr>
          <w:rFonts w:ascii="仿宋" w:eastAsia="仿宋" w:hAnsi="仿宋"/>
          <w:sz w:val="28"/>
        </w:rPr>
        <w:t xml:space="preserve"> 我们将积极探索使用可再生能源的可能性，如太</w:t>
      </w:r>
      <w:r w:rsidRPr="005F59FF">
        <w:rPr>
          <w:rFonts w:ascii="仿宋" w:eastAsia="仿宋" w:hAnsi="仿宋"/>
          <w:sz w:val="28"/>
        </w:rPr>
        <w:t>阳能和风能。逐步将可再生能源纳入我们的能源供应体系，以减少对非可再生能源的依赖。</w:t>
      </w:r>
    </w:p>
    <w:p w:rsidR="005F59FF" w:rsidRPr="005F59FF" w:rsidP="005F59FF" w14:paraId="7B1448F3" w14:textId="77777777">
      <w:pPr>
        <w:ind w:firstLine="560" w:firstLineChars="200"/>
        <w:rPr>
          <w:rFonts w:ascii="仿宋" w:eastAsia="仿宋" w:hAnsi="仿宋"/>
          <w:sz w:val="28"/>
        </w:rPr>
      </w:pPr>
    </w:p>
    <w:p w:rsidR="005F59FF" w:rsidRPr="005F59FF" w:rsidP="005F59FF" w14:paraId="0A4EFF89" w14:textId="77777777">
      <w:pPr>
        <w:ind w:firstLine="560" w:firstLineChars="200"/>
        <w:rPr>
          <w:rFonts w:ascii="仿宋" w:eastAsia="仿宋" w:hAnsi="仿宋"/>
          <w:sz w:val="28"/>
        </w:rPr>
      </w:pPr>
      <w:r w:rsidRPr="005F59FF">
        <w:rPr>
          <w:rFonts w:ascii="仿宋" w:eastAsia="仿宋" w:hAnsi="仿宋" w:hint="eastAsia"/>
          <w:sz w:val="28"/>
        </w:rPr>
        <w:t>材料选择：</w:t>
      </w:r>
      <w:r w:rsidRPr="005F59FF">
        <w:rPr>
          <w:rFonts w:ascii="仿宋" w:eastAsia="仿宋" w:hAnsi="仿宋"/>
          <w:sz w:val="28"/>
        </w:rPr>
        <w:t xml:space="preserve"> 我们将优先选择环保和可回收的材料，以减少对有限资源的需求。此外，我们鼓励供应商采用可持续的原材料和包装。</w:t>
      </w:r>
    </w:p>
    <w:p w:rsidR="005F59FF" w:rsidRPr="005F59FF" w:rsidP="005F59FF" w14:paraId="0E737CBD" w14:textId="77777777">
      <w:pPr>
        <w:ind w:firstLine="560" w:firstLineChars="200"/>
        <w:rPr>
          <w:rFonts w:ascii="仿宋" w:eastAsia="仿宋" w:hAnsi="仿宋"/>
          <w:sz w:val="28"/>
        </w:rPr>
      </w:pPr>
    </w:p>
    <w:p w:rsidR="005F59FF" w:rsidRPr="005F59FF" w:rsidP="005F59FF" w14:paraId="0676D475" w14:textId="77777777">
      <w:pPr>
        <w:ind w:firstLine="560" w:firstLineChars="200"/>
        <w:rPr>
          <w:rFonts w:ascii="仿宋" w:eastAsia="仿宋" w:hAnsi="仿宋"/>
          <w:sz w:val="28"/>
        </w:rPr>
      </w:pPr>
      <w:r w:rsidRPr="005F59FF">
        <w:rPr>
          <w:rFonts w:ascii="仿宋" w:eastAsia="仿宋" w:hAnsi="仿宋" w:hint="eastAsia"/>
          <w:sz w:val="28"/>
        </w:rPr>
        <w:t>废物管理：</w:t>
      </w:r>
      <w:r w:rsidRPr="005F59FF">
        <w:rPr>
          <w:rFonts w:ascii="仿宋" w:eastAsia="仿宋" w:hAnsi="仿宋"/>
          <w:sz w:val="28"/>
        </w:rPr>
        <w:t xml:space="preserve"> 我们将建立有效的废物管理系统，包括回收和垃圾处理。减少废物的产生，最大程度地回收和再利用资源，以减</w:t>
      </w:r>
      <w:r w:rsidRPr="005F59FF">
        <w:rPr>
          <w:rFonts w:ascii="仿宋" w:eastAsia="仿宋" w:hAnsi="仿宋" w:hint="eastAsia"/>
          <w:sz w:val="28"/>
        </w:rPr>
        <w:t>少对垃圾填埋场的负担。</w:t>
      </w:r>
    </w:p>
    <w:p w:rsidR="005F59FF" w:rsidRPr="005F59FF" w:rsidP="005F59FF" w14:paraId="6AC07D5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F59FF" w:rsidRPr="005F59FF" w:rsidP="005F59FF" w14:paraId="7CCCA7D9" w14:textId="77777777">
      <w:pPr>
        <w:ind w:firstLine="560" w:firstLineChars="200"/>
        <w:rPr>
          <w:rFonts w:ascii="仿宋" w:eastAsia="仿宋" w:hAnsi="仿宋"/>
          <w:sz w:val="28"/>
        </w:rPr>
      </w:pPr>
      <w:r w:rsidRPr="005F59FF">
        <w:rPr>
          <w:rFonts w:ascii="仿宋" w:eastAsia="仿宋" w:hAnsi="仿宋" w:hint="eastAsia"/>
          <w:sz w:val="28"/>
        </w:rPr>
        <w:t>供应链可持续性：</w:t>
      </w:r>
      <w:r w:rsidRPr="005F59FF">
        <w:rPr>
          <w:rFonts w:ascii="仿宋" w:eastAsia="仿宋" w:hAnsi="仿宋"/>
          <w:sz w:val="28"/>
        </w:rPr>
        <w:t xml:space="preserve"> 我们要求供应商遵守环境和社会责任标准。与那些积极推动可持续性的供应商建立战略伙伴关系，以确保供应链的可持续性。</w:t>
      </w:r>
    </w:p>
    <w:p w:rsidR="005F59FF" w:rsidRPr="005F59FF" w:rsidP="005F59FF" w14:paraId="6724D40D" w14:textId="77777777">
      <w:pPr>
        <w:ind w:firstLine="560" w:firstLineChars="200"/>
        <w:rPr>
          <w:rFonts w:ascii="仿宋" w:eastAsia="仿宋" w:hAnsi="仿宋"/>
          <w:sz w:val="28"/>
        </w:rPr>
      </w:pPr>
    </w:p>
    <w:p w:rsidR="005F59FF" w:rsidRPr="005F59FF" w:rsidP="005F59FF" w14:paraId="7C15673B" w14:textId="77777777">
      <w:pPr>
        <w:ind w:firstLine="560" w:firstLineChars="200"/>
        <w:rPr>
          <w:rFonts w:ascii="仿宋" w:eastAsia="仿宋" w:hAnsi="仿宋"/>
          <w:sz w:val="28"/>
        </w:rPr>
      </w:pPr>
      <w:r w:rsidRPr="005F59FF">
        <w:rPr>
          <w:rFonts w:ascii="仿宋" w:eastAsia="仿宋" w:hAnsi="仿宋" w:hint="eastAsia"/>
          <w:sz w:val="28"/>
        </w:rPr>
        <w:t>员工参与：</w:t>
      </w:r>
      <w:r w:rsidRPr="005F59FF">
        <w:rPr>
          <w:rFonts w:ascii="仿宋" w:eastAsia="仿宋" w:hAnsi="仿宋"/>
          <w:sz w:val="28"/>
        </w:rPr>
        <w:t xml:space="preserve"> 我们将培训员工，提高他们在环境保护方面的意识。鼓励员工提出环境改进建议，并积极参与可持续性聚合物类水处理剂项目。</w:t>
      </w:r>
    </w:p>
    <w:p w:rsidR="005F59FF" w:rsidRPr="005F59FF" w:rsidP="005F59FF" w14:paraId="4383B134" w14:textId="77777777">
      <w:pPr>
        <w:ind w:firstLine="560" w:firstLineChars="200"/>
        <w:rPr>
          <w:rFonts w:ascii="仿宋" w:eastAsia="仿宋" w:hAnsi="仿宋"/>
          <w:sz w:val="28"/>
        </w:rPr>
      </w:pPr>
    </w:p>
    <w:p w:rsidR="005F59FF" w:rsidRPr="005F59FF" w:rsidP="005F59FF" w14:paraId="3F3F151D" w14:textId="77777777">
      <w:pPr>
        <w:ind w:firstLine="560" w:firstLineChars="200"/>
        <w:rPr>
          <w:rFonts w:ascii="仿宋" w:eastAsia="仿宋" w:hAnsi="仿宋"/>
          <w:sz w:val="28"/>
        </w:rPr>
      </w:pPr>
      <w:r w:rsidRPr="005F59FF">
        <w:rPr>
          <w:rFonts w:ascii="仿宋" w:eastAsia="仿宋" w:hAnsi="仿宋" w:hint="eastAsia"/>
          <w:sz w:val="28"/>
        </w:rPr>
        <w:t>社会责任：</w:t>
      </w:r>
      <w:r w:rsidRPr="005F59FF">
        <w:rPr>
          <w:rFonts w:ascii="仿宋" w:eastAsia="仿宋" w:hAnsi="仿宋"/>
          <w:sz w:val="28"/>
        </w:rPr>
        <w:t xml:space="preserve"> 我们将积极履行社会责任，参与社区和慈善活动，以回馈社会，推动社会可持续性。</w:t>
      </w:r>
    </w:p>
    <w:p w:rsidR="005F59FF" w:rsidRPr="005F59FF" w:rsidP="005F59FF" w14:paraId="65A64656" w14:textId="77777777">
      <w:pPr>
        <w:ind w:firstLine="560" w:firstLineChars="200"/>
        <w:rPr>
          <w:rFonts w:ascii="仿宋" w:eastAsia="仿宋" w:hAnsi="仿宋"/>
          <w:sz w:val="28"/>
        </w:rPr>
      </w:pPr>
    </w:p>
    <w:p w:rsidR="005F59FF" w:rsidRPr="005F59FF" w:rsidP="005F59FF" w14:paraId="630C4C5E" w14:textId="77777777">
      <w:pPr>
        <w:ind w:firstLine="560" w:firstLineChars="200"/>
        <w:rPr>
          <w:rFonts w:ascii="仿宋" w:eastAsia="仿宋" w:hAnsi="仿宋"/>
          <w:sz w:val="28"/>
        </w:rPr>
      </w:pPr>
      <w:r w:rsidRPr="005F59FF">
        <w:rPr>
          <w:rFonts w:ascii="仿宋" w:eastAsia="仿宋" w:hAnsi="仿宋" w:hint="eastAsia"/>
          <w:sz w:val="28"/>
        </w:rPr>
        <w:t>监测和报告：</w:t>
      </w:r>
      <w:r w:rsidRPr="005F59FF">
        <w:rPr>
          <w:rFonts w:ascii="仿宋" w:eastAsia="仿宋" w:hAnsi="仿宋"/>
          <w:sz w:val="28"/>
        </w:rPr>
        <w:t xml:space="preserve"> 我们将建立环境性能监测体系，定期评估和报告</w:t>
      </w:r>
      <w:r w:rsidRPr="005F59FF">
        <w:rPr>
          <w:rFonts w:ascii="仿宋" w:eastAsia="仿宋" w:hAnsi="仿宋"/>
          <w:sz w:val="28"/>
        </w:rPr>
        <w:t>我们的环境影响，以确保我们的策略得以实施和改进。</w:t>
      </w:r>
    </w:p>
    <w:p w:rsidR="005F59FF" w:rsidRPr="005F59FF" w:rsidP="005F59FF" w14:paraId="038374B2" w14:textId="77777777">
      <w:pPr>
        <w:ind w:firstLine="560" w:firstLineChars="200"/>
        <w:rPr>
          <w:rFonts w:ascii="仿宋" w:eastAsia="仿宋" w:hAnsi="仿宋"/>
          <w:sz w:val="28"/>
        </w:rPr>
      </w:pPr>
    </w:p>
    <w:p w:rsidR="005F59FF" w:rsidP="005F59FF" w14:paraId="4FA675F5" w14:textId="28AE6AF4">
      <w:pPr>
        <w:ind w:firstLine="560" w:firstLineChars="200"/>
        <w:rPr>
          <w:rFonts w:ascii="仿宋" w:eastAsia="仿宋" w:hAnsi="仿宋" w:hint="eastAsia"/>
          <w:sz w:val="28"/>
        </w:rPr>
      </w:pPr>
      <w:r w:rsidRPr="005F59FF">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5F59FF" w:rsidP="005F59FF" w14:paraId="1B7DEDD1" w14:textId="49193135">
      <w:pPr>
        <w:pStyle w:val="Heading2"/>
      </w:pPr>
      <w:bookmarkStart w:id="24" w:name="_Toc160335169"/>
      <w:r w:rsidRPr="005F59FF">
        <w:t>(二)、社会责任和慈善活动</w:t>
      </w:r>
      <w:bookmarkEnd w:id="24"/>
    </w:p>
    <w:p w:rsidR="005F59FF" w:rsidRPr="005F59FF" w:rsidP="005F59FF" w14:paraId="493657E1" w14:textId="77777777">
      <w:pPr>
        <w:ind w:firstLine="560" w:firstLineChars="200"/>
        <w:rPr>
          <w:rFonts w:ascii="仿宋" w:eastAsia="仿宋" w:hAnsi="仿宋"/>
          <w:sz w:val="28"/>
        </w:rPr>
      </w:pPr>
      <w:r w:rsidRPr="005F59FF">
        <w:rPr>
          <w:rFonts w:ascii="仿宋" w:eastAsia="仿宋" w:hAnsi="仿宋" w:hint="eastAsia"/>
          <w:sz w:val="28"/>
        </w:rPr>
        <w:t>【社会责任与慈善活动】</w:t>
      </w:r>
    </w:p>
    <w:p w:rsidR="005F59FF" w:rsidRPr="005F59FF" w:rsidP="005F59FF" w14:paraId="67B278D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F59FF" w:rsidRPr="005F59FF" w:rsidP="005F59FF" w14:paraId="402F12E8" w14:textId="77777777">
      <w:pPr>
        <w:ind w:firstLine="560" w:firstLineChars="200"/>
        <w:rPr>
          <w:rFonts w:ascii="仿宋" w:eastAsia="仿宋" w:hAnsi="仿宋"/>
          <w:sz w:val="28"/>
        </w:rPr>
      </w:pPr>
      <w:r w:rsidRPr="005F59FF">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5F59FF" w:rsidRPr="005F59FF" w:rsidP="005F59FF" w14:paraId="1F7B85A9" w14:textId="77777777">
      <w:pPr>
        <w:ind w:firstLine="560" w:firstLineChars="200"/>
        <w:rPr>
          <w:rFonts w:ascii="仿宋" w:eastAsia="仿宋" w:hAnsi="仿宋"/>
          <w:sz w:val="28"/>
        </w:rPr>
      </w:pPr>
    </w:p>
    <w:p w:rsidR="005F59FF" w:rsidRPr="005F59FF" w:rsidP="005F59FF" w14:paraId="1652C9D2" w14:textId="77777777">
      <w:pPr>
        <w:ind w:firstLine="560" w:firstLineChars="200"/>
        <w:rPr>
          <w:rFonts w:ascii="仿宋" w:eastAsia="仿宋" w:hAnsi="仿宋"/>
          <w:sz w:val="28"/>
        </w:rPr>
      </w:pPr>
      <w:r w:rsidRPr="005F59FF">
        <w:rPr>
          <w:rFonts w:ascii="仿宋" w:eastAsia="仿宋" w:hAnsi="仿宋" w:hint="eastAsia"/>
          <w:sz w:val="28"/>
        </w:rPr>
        <w:t>【社会责任】</w:t>
      </w:r>
    </w:p>
    <w:p w:rsidR="005F59FF" w:rsidRPr="005F59FF" w:rsidP="005F59FF" w14:paraId="28411B3E" w14:textId="77777777">
      <w:pPr>
        <w:ind w:firstLine="560" w:firstLineChars="200"/>
        <w:rPr>
          <w:rFonts w:ascii="仿宋" w:eastAsia="仿宋" w:hAnsi="仿宋"/>
          <w:sz w:val="28"/>
        </w:rPr>
      </w:pPr>
    </w:p>
    <w:p w:rsidR="005F59FF" w:rsidRPr="005F59FF" w:rsidP="005F59FF" w14:paraId="6E4E0746" w14:textId="77777777">
      <w:pPr>
        <w:ind w:firstLine="560" w:firstLineChars="200"/>
        <w:rPr>
          <w:rFonts w:ascii="仿宋" w:eastAsia="仿宋" w:hAnsi="仿宋"/>
          <w:sz w:val="28"/>
        </w:rPr>
      </w:pPr>
      <w:r w:rsidRPr="005F59FF">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5F59FF" w:rsidRPr="005F59FF" w:rsidP="005F59FF" w14:paraId="5E53C47A" w14:textId="77777777">
      <w:pPr>
        <w:ind w:firstLine="560" w:firstLineChars="200"/>
        <w:rPr>
          <w:rFonts w:ascii="仿宋" w:eastAsia="仿宋" w:hAnsi="仿宋"/>
          <w:sz w:val="28"/>
        </w:rPr>
      </w:pPr>
    </w:p>
    <w:p w:rsidR="005F59FF" w:rsidRPr="005F59FF" w:rsidP="005F59FF" w14:paraId="3A28FA93" w14:textId="77777777">
      <w:pPr>
        <w:ind w:firstLine="560" w:firstLineChars="200"/>
        <w:rPr>
          <w:rFonts w:ascii="仿宋" w:eastAsia="仿宋" w:hAnsi="仿宋"/>
          <w:sz w:val="28"/>
        </w:rPr>
      </w:pPr>
      <w:r w:rsidRPr="005F59FF">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5F59FF" w:rsidRPr="005F59FF" w:rsidP="005F59FF" w14:paraId="68DB5D27" w14:textId="77777777">
      <w:pPr>
        <w:ind w:firstLine="560" w:firstLineChars="200"/>
        <w:rPr>
          <w:rFonts w:ascii="仿宋" w:eastAsia="仿宋" w:hAnsi="仿宋"/>
          <w:sz w:val="28"/>
        </w:rPr>
      </w:pPr>
      <w:r w:rsidRPr="005F59FF">
        <w:rPr>
          <w:rFonts w:ascii="仿宋" w:eastAsia="仿宋" w:hAnsi="仿宋"/>
          <w:sz w:val="28"/>
        </w:rPr>
        <w:t>2. 公益活动：公司</w:t>
      </w:r>
      <w:r w:rsidRPr="005F59FF">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5F59FF" w:rsidRPr="005F59FF" w:rsidP="005F59FF" w14:paraId="67E5AB50" w14:textId="77777777">
      <w:pPr>
        <w:ind w:firstLine="560" w:firstLineChars="200"/>
        <w:rPr>
          <w:rFonts w:ascii="仿宋" w:eastAsia="仿宋" w:hAnsi="仿宋"/>
          <w:sz w:val="28"/>
        </w:rPr>
      </w:pPr>
      <w:r w:rsidRPr="005F59FF">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5F59FF" w:rsidRPr="005F59FF" w:rsidP="005F59FF" w14:paraId="5B184A40" w14:textId="77777777">
      <w:pPr>
        <w:ind w:firstLine="560" w:firstLineChars="200"/>
        <w:rPr>
          <w:rFonts w:ascii="仿宋" w:eastAsia="仿宋" w:hAnsi="仿宋"/>
          <w:sz w:val="28"/>
        </w:rPr>
      </w:pPr>
    </w:p>
    <w:p w:rsidR="005F59FF" w:rsidRPr="005F59FF" w:rsidP="005F59FF" w14:paraId="7CB5A441" w14:textId="77777777">
      <w:pPr>
        <w:ind w:firstLine="560" w:firstLineChars="200"/>
        <w:rPr>
          <w:rFonts w:ascii="仿宋" w:eastAsia="仿宋" w:hAnsi="仿宋"/>
          <w:sz w:val="28"/>
        </w:rPr>
      </w:pPr>
      <w:r w:rsidRPr="005F59FF">
        <w:rPr>
          <w:rFonts w:ascii="仿宋" w:eastAsia="仿宋" w:hAnsi="仿宋" w:hint="eastAsia"/>
          <w:sz w:val="28"/>
        </w:rPr>
        <w:t>【慈善活动】</w:t>
      </w:r>
    </w:p>
    <w:p w:rsidR="005F59FF" w:rsidRPr="005F59FF" w:rsidP="005F59FF" w14:paraId="35173AB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F59FF" w:rsidRPr="005F59FF" w:rsidP="005F59FF" w14:paraId="59988642" w14:textId="77777777">
      <w:pPr>
        <w:ind w:firstLine="560" w:firstLineChars="200"/>
        <w:rPr>
          <w:rFonts w:ascii="仿宋" w:eastAsia="仿宋" w:hAnsi="仿宋"/>
          <w:sz w:val="28"/>
        </w:rPr>
      </w:pPr>
      <w:r w:rsidRPr="005F59FF">
        <w:rPr>
          <w:rFonts w:ascii="仿宋" w:eastAsia="仿宋" w:hAnsi="仿宋" w:hint="eastAsia"/>
          <w:sz w:val="28"/>
        </w:rPr>
        <w:t>我们的公司一直积极参与各种慈善活动，以帮助那些需要帮助的人。</w:t>
      </w:r>
    </w:p>
    <w:p w:rsidR="005F59FF" w:rsidRPr="005F59FF" w:rsidP="005F59FF" w14:paraId="418AB2D2" w14:textId="77777777">
      <w:pPr>
        <w:ind w:firstLine="560" w:firstLineChars="200"/>
        <w:rPr>
          <w:rFonts w:ascii="仿宋" w:eastAsia="仿宋" w:hAnsi="仿宋"/>
          <w:sz w:val="28"/>
        </w:rPr>
      </w:pPr>
    </w:p>
    <w:p w:rsidR="005F59FF" w:rsidRPr="005F59FF" w:rsidP="005F59FF" w14:paraId="055E2F8C" w14:textId="77777777">
      <w:pPr>
        <w:ind w:firstLine="560" w:firstLineChars="200"/>
        <w:rPr>
          <w:rFonts w:ascii="仿宋" w:eastAsia="仿宋" w:hAnsi="仿宋"/>
          <w:sz w:val="28"/>
        </w:rPr>
      </w:pPr>
      <w:r w:rsidRPr="005F59FF">
        <w:rPr>
          <w:rFonts w:ascii="仿宋" w:eastAsia="仿宋" w:hAnsi="仿宋"/>
          <w:sz w:val="28"/>
        </w:rPr>
        <w:t>1. 慈善捐赠：我们每年都会向各种慈善机构捐赠一定比例的利润。这些机构包括但不限于为贫困儿童提供教育的组织、为老年人提供</w:t>
      </w:r>
      <w:r w:rsidRPr="005F59FF">
        <w:rPr>
          <w:rFonts w:ascii="仿宋" w:eastAsia="仿宋" w:hAnsi="仿宋" w:hint="eastAsia"/>
          <w:sz w:val="28"/>
        </w:rPr>
        <w:t>医疗服务的机构等。此外，我们还设立了专门的慈善基金，用于支持灾区重建和其他紧急人道主义救援行动。</w:t>
      </w:r>
    </w:p>
    <w:p w:rsidR="005F59FF" w:rsidRPr="005F59FF" w:rsidP="005F59FF" w14:paraId="466B3671" w14:textId="77777777">
      <w:pPr>
        <w:ind w:firstLine="560" w:firstLineChars="200"/>
        <w:rPr>
          <w:rFonts w:ascii="仿宋" w:eastAsia="仿宋" w:hAnsi="仿宋"/>
          <w:sz w:val="28"/>
        </w:rPr>
      </w:pPr>
      <w:r w:rsidRPr="005F59FF">
        <w:rPr>
          <w:rFonts w:ascii="仿宋" w:eastAsia="仿宋" w:hAnsi="仿宋"/>
          <w:sz w:val="28"/>
        </w:rPr>
        <w:t>2. 志愿者服务：我们的员工积极参与到志愿者服务中。比如组织为孤寡老人送温暖的活动，或者参与为贫困地区的学校修建图书馆等公益聚合物类水处理剂项目。这些活动不仅让员工有机会回馈社会，也提高了他们的团队协作能力和社会责任感。</w:t>
      </w:r>
    </w:p>
    <w:p w:rsidR="005F59FF" w:rsidRPr="005F59FF" w:rsidP="005F59FF" w14:paraId="1A493B30" w14:textId="77777777">
      <w:pPr>
        <w:ind w:firstLine="560" w:firstLineChars="200"/>
        <w:rPr>
          <w:rFonts w:ascii="仿宋" w:eastAsia="仿宋" w:hAnsi="仿宋"/>
          <w:sz w:val="28"/>
        </w:rPr>
      </w:pPr>
    </w:p>
    <w:p w:rsidR="005F59FF" w:rsidP="005F59FF" w14:paraId="16E2494E" w14:textId="06704DFF">
      <w:pPr>
        <w:ind w:firstLine="560" w:firstLineChars="200"/>
        <w:rPr>
          <w:rFonts w:ascii="仿宋" w:eastAsia="仿宋" w:hAnsi="仿宋" w:hint="eastAsia"/>
          <w:sz w:val="28"/>
        </w:rPr>
      </w:pPr>
      <w:r w:rsidRPr="005F59FF">
        <w:rPr>
          <w:rFonts w:ascii="仿宋" w:eastAsia="仿宋" w:hAnsi="仿宋" w:hint="eastAsia"/>
          <w:sz w:val="28"/>
        </w:rPr>
        <w:t>通过以上的社会责任和慈善活动，我们的公司不仅赢得了社会</w:t>
      </w:r>
      <w:r w:rsidRPr="005F59FF">
        <w:rPr>
          <w:rFonts w:ascii="仿宋" w:eastAsia="仿宋" w:hAnsi="仿宋" w:hint="eastAsia"/>
          <w:sz w:val="28"/>
        </w:rPr>
        <w:t>的广泛认可和尊重，也提高了公司的品牌形象。我们坚信，只有通过积极的社会贡献，企业才能真正实现可持续发展，并为社会的繁荣稳定做出贡献。</w:t>
      </w:r>
    </w:p>
    <w:p w:rsidR="005F59FF" w:rsidP="005F59FF" w14:paraId="77D5843C" w14:textId="553EEF27">
      <w:pPr>
        <w:pStyle w:val="Heading2"/>
      </w:pPr>
      <w:bookmarkStart w:id="25" w:name="_Toc160335170"/>
      <w:r w:rsidRPr="005F59FF">
        <w:t>(三)、企业伦理和道德准则</w:t>
      </w:r>
      <w:bookmarkEnd w:id="25"/>
    </w:p>
    <w:p w:rsidR="005F59FF" w:rsidRPr="005F59FF" w:rsidP="005F59FF" w14:paraId="45CFC7CD" w14:textId="77777777">
      <w:pPr>
        <w:ind w:firstLine="560" w:firstLineChars="200"/>
        <w:rPr>
          <w:rFonts w:ascii="仿宋" w:eastAsia="仿宋" w:hAnsi="仿宋"/>
          <w:sz w:val="28"/>
        </w:rPr>
      </w:pPr>
      <w:r w:rsidRPr="005F59FF">
        <w:rPr>
          <w:rFonts w:ascii="仿宋" w:eastAsia="仿宋" w:hAnsi="仿宋" w:hint="eastAsia"/>
          <w:sz w:val="28"/>
        </w:rPr>
        <w:t>【企业伦理和道德准则】</w:t>
      </w:r>
    </w:p>
    <w:p w:rsidR="005F59FF" w:rsidRPr="005F59FF" w:rsidP="005F59FF" w14:paraId="1ED56CB0" w14:textId="77777777">
      <w:pPr>
        <w:ind w:firstLine="560" w:firstLineChars="200"/>
        <w:rPr>
          <w:rFonts w:ascii="仿宋" w:eastAsia="仿宋" w:hAnsi="仿宋"/>
          <w:sz w:val="28"/>
        </w:rPr>
      </w:pPr>
    </w:p>
    <w:p w:rsidR="005F59FF" w:rsidRPr="005F59FF" w:rsidP="005F59FF" w14:paraId="107BE36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F59FF">
        <w:rPr>
          <w:rFonts w:ascii="仿宋" w:eastAsia="仿宋" w:hAnsi="仿宋" w:hint="eastAsia"/>
          <w:sz w:val="28"/>
        </w:rPr>
        <w:t>在企业运营中，伦理和道德准则是企业文化的核心，它对企业的长远发展有着至关重要的影响。</w:t>
      </w:r>
    </w:p>
    <w:p w:rsidR="005F59FF" w:rsidRPr="005F59FF" w:rsidP="005F59FF" w14:paraId="4F64DFD1" w14:textId="77777777">
      <w:pPr>
        <w:ind w:firstLine="560" w:firstLineChars="200"/>
        <w:rPr>
          <w:rFonts w:ascii="仿宋" w:eastAsia="仿宋" w:hAnsi="仿宋"/>
          <w:sz w:val="28"/>
        </w:rPr>
      </w:pPr>
    </w:p>
    <w:p w:rsidR="005F59FF" w:rsidRPr="005F59FF" w:rsidP="005F59FF" w14:paraId="78CD6F6C" w14:textId="77777777">
      <w:pPr>
        <w:ind w:firstLine="560" w:firstLineChars="200"/>
        <w:rPr>
          <w:rFonts w:ascii="仿宋" w:eastAsia="仿宋" w:hAnsi="仿宋"/>
          <w:sz w:val="28"/>
        </w:rPr>
      </w:pPr>
      <w:r w:rsidRPr="005F59FF">
        <w:rPr>
          <w:rFonts w:ascii="仿宋" w:eastAsia="仿宋" w:hAnsi="仿宋" w:hint="eastAsia"/>
          <w:sz w:val="28"/>
        </w:rPr>
        <w:t>【我们的道德准则】</w:t>
      </w:r>
    </w:p>
    <w:p w:rsidR="005F59FF" w:rsidRPr="005F59FF" w:rsidP="005F59FF" w14:paraId="1E4CFBE2" w14:textId="77777777">
      <w:pPr>
        <w:ind w:firstLine="560" w:firstLineChars="200"/>
        <w:rPr>
          <w:rFonts w:ascii="仿宋" w:eastAsia="仿宋" w:hAnsi="仿宋"/>
          <w:sz w:val="28"/>
        </w:rPr>
      </w:pPr>
    </w:p>
    <w:p w:rsidR="005F59FF" w:rsidRPr="005F59FF" w:rsidP="005F59FF" w14:paraId="4800F266" w14:textId="77777777">
      <w:pPr>
        <w:ind w:firstLine="560" w:firstLineChars="200"/>
        <w:rPr>
          <w:rFonts w:ascii="仿宋" w:eastAsia="仿宋" w:hAnsi="仿宋"/>
          <w:sz w:val="28"/>
        </w:rPr>
      </w:pPr>
      <w:r w:rsidRPr="005F59FF">
        <w:rPr>
          <w:rFonts w:ascii="仿宋" w:eastAsia="仿宋" w:hAnsi="仿宋" w:hint="eastAsia"/>
          <w:sz w:val="28"/>
        </w:rPr>
        <w:t>作为一家诚信的企业，我们始终坚守以下道德准则：</w:t>
      </w:r>
    </w:p>
    <w:p w:rsidR="005F59FF" w:rsidRPr="005F59FF" w:rsidP="005F59FF" w14:paraId="6B51598F" w14:textId="77777777">
      <w:pPr>
        <w:ind w:firstLine="560" w:firstLineChars="200"/>
        <w:rPr>
          <w:rFonts w:ascii="仿宋" w:eastAsia="仿宋" w:hAnsi="仿宋"/>
          <w:sz w:val="28"/>
        </w:rPr>
      </w:pPr>
    </w:p>
    <w:p w:rsidR="005F59FF" w:rsidRPr="005F59FF" w:rsidP="005F59FF" w14:paraId="49183C89" w14:textId="77777777">
      <w:pPr>
        <w:ind w:firstLine="560" w:firstLineChars="200"/>
        <w:rPr>
          <w:rFonts w:ascii="仿宋" w:eastAsia="仿宋" w:hAnsi="仿宋"/>
          <w:sz w:val="28"/>
        </w:rPr>
      </w:pPr>
      <w:r w:rsidRPr="005F59FF">
        <w:rPr>
          <w:rFonts w:ascii="仿宋" w:eastAsia="仿宋" w:hAnsi="仿宋"/>
          <w:sz w:val="28"/>
        </w:rPr>
        <w:t>1. 诚信：我们坚持诚实、透明和公平的商业实践，对股东、员工、客户和社会负责。</w:t>
      </w:r>
    </w:p>
    <w:p w:rsidR="005F59FF" w:rsidRPr="005F59FF" w:rsidP="005F59FF" w14:paraId="78539BF3" w14:textId="77777777">
      <w:pPr>
        <w:ind w:firstLine="560" w:firstLineChars="200"/>
        <w:rPr>
          <w:rFonts w:ascii="仿宋" w:eastAsia="仿宋" w:hAnsi="仿宋"/>
          <w:sz w:val="28"/>
        </w:rPr>
      </w:pPr>
      <w:r w:rsidRPr="005F59FF">
        <w:rPr>
          <w:rFonts w:ascii="仿宋" w:eastAsia="仿宋" w:hAnsi="仿宋"/>
          <w:sz w:val="28"/>
        </w:rPr>
        <w:t>2. 尊重：我们尊重所有人的权利、尊严和隐私，并致力于营造一个无歧视、包容和多元化的工作环境。</w:t>
      </w:r>
    </w:p>
    <w:p w:rsidR="005F59FF" w:rsidRPr="005F59FF" w:rsidP="005F59FF" w14:paraId="2B1047C7" w14:textId="77777777">
      <w:pPr>
        <w:ind w:firstLine="560" w:firstLineChars="200"/>
        <w:rPr>
          <w:rFonts w:ascii="仿宋" w:eastAsia="仿宋" w:hAnsi="仿宋"/>
          <w:sz w:val="28"/>
        </w:rPr>
      </w:pPr>
      <w:r w:rsidRPr="005F59FF">
        <w:rPr>
          <w:rFonts w:ascii="仿宋" w:eastAsia="仿宋" w:hAnsi="仿宋"/>
          <w:sz w:val="28"/>
        </w:rPr>
        <w:t>3. 合法：我们严格遵守国家和地区的法律法规，以及行业内的规范和标准。</w:t>
      </w:r>
    </w:p>
    <w:p w:rsidR="005F59FF" w:rsidRPr="005F59FF" w:rsidP="005F59FF" w14:paraId="55F3710D" w14:textId="77777777">
      <w:pPr>
        <w:ind w:firstLine="560" w:firstLineChars="200"/>
        <w:rPr>
          <w:rFonts w:ascii="仿宋" w:eastAsia="仿宋" w:hAnsi="仿宋"/>
          <w:sz w:val="28"/>
        </w:rPr>
      </w:pPr>
      <w:r w:rsidRPr="005F59FF">
        <w:rPr>
          <w:rFonts w:ascii="仿宋" w:eastAsia="仿宋" w:hAnsi="仿宋"/>
          <w:sz w:val="28"/>
        </w:rPr>
        <w:t>4. 公正：我们在处理与利益相关者之间的关系时，始终保持公正和公平，不偏袒任</w:t>
      </w:r>
      <w:r w:rsidRPr="005F59FF">
        <w:rPr>
          <w:rFonts w:ascii="仿宋" w:eastAsia="仿宋" w:hAnsi="仿宋" w:hint="eastAsia"/>
          <w:sz w:val="28"/>
        </w:rPr>
        <w:t>何一方。</w:t>
      </w:r>
    </w:p>
    <w:p w:rsidR="005F59FF" w:rsidRPr="005F59FF" w:rsidP="005F59FF" w14:paraId="2924466C" w14:textId="77777777">
      <w:pPr>
        <w:ind w:firstLine="560" w:firstLineChars="200"/>
        <w:rPr>
          <w:rFonts w:ascii="仿宋" w:eastAsia="仿宋" w:hAnsi="仿宋"/>
          <w:sz w:val="28"/>
        </w:rPr>
      </w:pPr>
    </w:p>
    <w:p w:rsidR="005F59FF" w:rsidRPr="005F59FF" w:rsidP="005F59FF" w14:paraId="393F0AD2" w14:textId="77777777">
      <w:pPr>
        <w:ind w:firstLine="560" w:firstLineChars="200"/>
        <w:rPr>
          <w:rFonts w:ascii="仿宋" w:eastAsia="仿宋" w:hAnsi="仿宋"/>
          <w:sz w:val="28"/>
        </w:rPr>
      </w:pPr>
      <w:r w:rsidRPr="005F59FF">
        <w:rPr>
          <w:rFonts w:ascii="仿宋" w:eastAsia="仿宋" w:hAnsi="仿宋" w:hint="eastAsia"/>
          <w:sz w:val="28"/>
        </w:rPr>
        <w:t>【我们的伦理标准】</w:t>
      </w:r>
    </w:p>
    <w:p w:rsidR="005F59FF" w:rsidRPr="005F59FF" w:rsidP="005F59FF" w14:paraId="02A5773D" w14:textId="77777777">
      <w:pPr>
        <w:ind w:firstLine="560" w:firstLineChars="200"/>
        <w:rPr>
          <w:rFonts w:ascii="仿宋" w:eastAsia="仿宋" w:hAnsi="仿宋"/>
          <w:sz w:val="28"/>
        </w:rPr>
      </w:pPr>
    </w:p>
    <w:p w:rsidR="005F59FF" w:rsidRPr="005F59FF" w:rsidP="005F59FF" w14:paraId="71ADD380" w14:textId="77777777">
      <w:pPr>
        <w:ind w:firstLine="560" w:firstLineChars="200"/>
        <w:rPr>
          <w:rFonts w:ascii="仿宋" w:eastAsia="仿宋" w:hAnsi="仿宋"/>
          <w:sz w:val="28"/>
        </w:rPr>
      </w:pPr>
      <w:r w:rsidRPr="005F59FF">
        <w:rPr>
          <w:rFonts w:ascii="仿宋" w:eastAsia="仿宋" w:hAnsi="仿宋" w:hint="eastAsia"/>
          <w:sz w:val="28"/>
        </w:rPr>
        <w:t>我们在企业运营过程中，始终遵循以下伦理标准：</w:t>
      </w:r>
    </w:p>
    <w:p w:rsidR="005F59FF" w:rsidRPr="005F59FF" w:rsidP="005F59FF" w14:paraId="4104FF85" w14:textId="77777777">
      <w:pPr>
        <w:ind w:firstLine="560" w:firstLineChars="200"/>
        <w:rPr>
          <w:rFonts w:ascii="仿宋" w:eastAsia="仿宋" w:hAnsi="仿宋"/>
          <w:sz w:val="28"/>
        </w:rPr>
      </w:pPr>
    </w:p>
    <w:p w:rsidR="005F59FF" w:rsidRPr="005F59FF" w:rsidP="005F59FF" w14:paraId="4F5F6BC9" w14:textId="77777777">
      <w:pPr>
        <w:ind w:firstLine="560" w:firstLineChars="200"/>
        <w:rPr>
          <w:rFonts w:ascii="仿宋" w:eastAsia="仿宋" w:hAnsi="仿宋"/>
          <w:sz w:val="28"/>
        </w:rPr>
      </w:pPr>
      <w:r w:rsidRPr="005F59FF">
        <w:rPr>
          <w:rFonts w:ascii="仿宋" w:eastAsia="仿宋" w:hAnsi="仿宋"/>
          <w:sz w:val="28"/>
        </w:rPr>
        <w:t>1. 对待员工：我们尊重员工的权利和尊严，提供安全、健康和公平的工作环境。</w:t>
      </w:r>
    </w:p>
    <w:p w:rsidR="005F59FF" w:rsidRPr="005F59FF" w:rsidP="005F59FF" w14:paraId="71F7367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F59FF">
        <w:rPr>
          <w:rFonts w:ascii="仿宋" w:eastAsia="仿宋" w:hAnsi="仿宋"/>
          <w:sz w:val="28"/>
        </w:rPr>
        <w:t>2. 对待消费者：我们致力于提供高品质、安全可靠的产品和服务，保护消费者的权益。</w:t>
      </w:r>
    </w:p>
    <w:p w:rsidR="005F59FF" w:rsidRPr="005F59FF" w:rsidP="005F59FF" w14:paraId="279416FE" w14:textId="77777777">
      <w:pPr>
        <w:ind w:firstLine="560" w:firstLineChars="200"/>
        <w:rPr>
          <w:rFonts w:ascii="仿宋" w:eastAsia="仿宋" w:hAnsi="仿宋"/>
          <w:sz w:val="28"/>
        </w:rPr>
      </w:pPr>
      <w:r w:rsidRPr="005F59FF">
        <w:rPr>
          <w:rFonts w:ascii="仿宋" w:eastAsia="仿宋" w:hAnsi="仿宋"/>
          <w:sz w:val="28"/>
        </w:rPr>
        <w:t>3. 对待环境：我们注重环境保护，致力于减少生产活动对环境的影响。</w:t>
      </w:r>
    </w:p>
    <w:p w:rsidR="005F59FF" w:rsidRPr="005F59FF" w:rsidP="005F59FF" w14:paraId="59D5B47A" w14:textId="77777777">
      <w:pPr>
        <w:ind w:firstLine="560" w:firstLineChars="200"/>
        <w:rPr>
          <w:rFonts w:ascii="仿宋" w:eastAsia="仿宋" w:hAnsi="仿宋"/>
          <w:sz w:val="28"/>
        </w:rPr>
      </w:pPr>
      <w:r w:rsidRPr="005F59FF">
        <w:rPr>
          <w:rFonts w:ascii="仿宋" w:eastAsia="仿宋" w:hAnsi="仿宋"/>
          <w:sz w:val="28"/>
        </w:rPr>
        <w:t>4. 对待社区：我们积极参与社区活动，为社区的繁荣发展做出贡献。</w:t>
      </w:r>
    </w:p>
    <w:p w:rsidR="005F59FF" w:rsidRPr="005F59FF" w:rsidP="005F59FF" w14:paraId="31BD464E" w14:textId="77777777">
      <w:pPr>
        <w:ind w:firstLine="560" w:firstLineChars="200"/>
        <w:rPr>
          <w:rFonts w:ascii="仿宋" w:eastAsia="仿宋" w:hAnsi="仿宋"/>
          <w:sz w:val="28"/>
        </w:rPr>
      </w:pPr>
    </w:p>
    <w:p w:rsidR="005F59FF" w:rsidRPr="005F59FF" w:rsidP="005F59FF" w14:paraId="7F2A3183" w14:textId="77777777">
      <w:pPr>
        <w:ind w:firstLine="560" w:firstLineChars="200"/>
        <w:rPr>
          <w:rFonts w:ascii="仿宋" w:eastAsia="仿宋" w:hAnsi="仿宋"/>
          <w:sz w:val="28"/>
        </w:rPr>
      </w:pPr>
      <w:r w:rsidRPr="005F59FF">
        <w:rPr>
          <w:rFonts w:ascii="仿宋" w:eastAsia="仿宋" w:hAnsi="仿宋" w:hint="eastAsia"/>
          <w:sz w:val="28"/>
        </w:rPr>
        <w:t>【道德实践】</w:t>
      </w:r>
    </w:p>
    <w:p w:rsidR="005F59FF" w:rsidRPr="005F59FF" w:rsidP="005F59FF" w14:paraId="5AF71664" w14:textId="77777777">
      <w:pPr>
        <w:ind w:firstLine="560" w:firstLineChars="200"/>
        <w:rPr>
          <w:rFonts w:ascii="仿宋" w:eastAsia="仿宋" w:hAnsi="仿宋"/>
          <w:sz w:val="28"/>
        </w:rPr>
      </w:pPr>
    </w:p>
    <w:p w:rsidR="005F59FF" w:rsidRPr="005F59FF" w:rsidP="005F59FF" w14:paraId="798915F0" w14:textId="77777777">
      <w:pPr>
        <w:ind w:firstLine="560" w:firstLineChars="200"/>
        <w:rPr>
          <w:rFonts w:ascii="仿宋" w:eastAsia="仿宋" w:hAnsi="仿宋"/>
          <w:sz w:val="28"/>
        </w:rPr>
      </w:pPr>
      <w:r w:rsidRPr="005F59FF">
        <w:rPr>
          <w:rFonts w:ascii="仿宋" w:eastAsia="仿宋" w:hAnsi="仿宋" w:hint="eastAsia"/>
          <w:sz w:val="28"/>
        </w:rPr>
        <w:t>在实际运营过程中，我们通过以下方式来落实这些伦理和道德准则：</w:t>
      </w:r>
    </w:p>
    <w:p w:rsidR="005F59FF" w:rsidRPr="005F59FF" w:rsidP="005F59FF" w14:paraId="0CA68698" w14:textId="77777777">
      <w:pPr>
        <w:ind w:firstLine="560" w:firstLineChars="200"/>
        <w:rPr>
          <w:rFonts w:ascii="仿宋" w:eastAsia="仿宋" w:hAnsi="仿宋"/>
          <w:sz w:val="28"/>
        </w:rPr>
      </w:pPr>
    </w:p>
    <w:p w:rsidR="005F59FF" w:rsidRPr="005F59FF" w:rsidP="005F59FF" w14:paraId="16D42533" w14:textId="77777777">
      <w:pPr>
        <w:ind w:firstLine="560" w:firstLineChars="200"/>
        <w:rPr>
          <w:rFonts w:ascii="仿宋" w:eastAsia="仿宋" w:hAnsi="仿宋"/>
          <w:sz w:val="28"/>
        </w:rPr>
      </w:pPr>
      <w:r w:rsidRPr="005F59FF">
        <w:rPr>
          <w:rFonts w:ascii="仿宋" w:eastAsia="仿宋" w:hAnsi="仿宋"/>
          <w:sz w:val="28"/>
        </w:rPr>
        <w:t>1. 员工培训：我们定期开展员工道德培训，提高员工的道</w:t>
      </w:r>
      <w:r w:rsidRPr="005F59FF">
        <w:rPr>
          <w:rFonts w:ascii="仿宋" w:eastAsia="仿宋" w:hAnsi="仿宋" w:hint="eastAsia"/>
          <w:sz w:val="28"/>
        </w:rPr>
        <w:t>德意识和判断力。</w:t>
      </w:r>
    </w:p>
    <w:p w:rsidR="005F59FF" w:rsidRPr="005F59FF" w:rsidP="005F59FF" w14:paraId="1F5CE647" w14:textId="77777777">
      <w:pPr>
        <w:ind w:firstLine="560" w:firstLineChars="200"/>
        <w:rPr>
          <w:rFonts w:ascii="仿宋" w:eastAsia="仿宋" w:hAnsi="仿宋"/>
          <w:sz w:val="28"/>
        </w:rPr>
      </w:pPr>
      <w:r w:rsidRPr="005F59FF">
        <w:rPr>
          <w:rFonts w:ascii="仿宋" w:eastAsia="仿宋" w:hAnsi="仿宋"/>
          <w:sz w:val="28"/>
        </w:rPr>
        <w:t>2. 内部监管：我们建立了一套完善的内部监管机制，确保所有业务活动都符合道德和法律规定。</w:t>
      </w:r>
    </w:p>
    <w:p w:rsidR="005F59FF" w:rsidRPr="005F59FF" w:rsidP="005F59FF" w14:paraId="39B3144F" w14:textId="77777777">
      <w:pPr>
        <w:ind w:firstLine="560" w:firstLineChars="200"/>
        <w:rPr>
          <w:rFonts w:ascii="仿宋" w:eastAsia="仿宋" w:hAnsi="仿宋"/>
          <w:sz w:val="28"/>
        </w:rPr>
      </w:pPr>
      <w:r w:rsidRPr="005F59FF">
        <w:rPr>
          <w:rFonts w:ascii="仿宋" w:eastAsia="仿宋" w:hAnsi="仿宋"/>
          <w:sz w:val="28"/>
        </w:rPr>
        <w:t>3. 供应商管理：我们严格筛选供应商，确保其具有良好的道德声誉，并与其签订道德协议，要求其遵守我们的道德准则。</w:t>
      </w:r>
    </w:p>
    <w:p w:rsidR="005F59FF" w:rsidRPr="005F59FF" w:rsidP="005F59FF" w14:paraId="0995C678" w14:textId="77777777">
      <w:pPr>
        <w:ind w:firstLine="560" w:firstLineChars="200"/>
        <w:rPr>
          <w:rFonts w:ascii="仿宋" w:eastAsia="仿宋" w:hAnsi="仿宋"/>
          <w:sz w:val="28"/>
        </w:rPr>
      </w:pPr>
      <w:r w:rsidRPr="005F59FF">
        <w:rPr>
          <w:rFonts w:ascii="仿宋" w:eastAsia="仿宋" w:hAnsi="仿宋"/>
          <w:sz w:val="28"/>
        </w:rPr>
        <w:t>4. 产品和服务质量：我们坚持提供高质量的产品和服务，对客户负责，赢得客户信任。</w:t>
      </w:r>
    </w:p>
    <w:p w:rsidR="005F59FF" w:rsidRPr="005F59FF" w:rsidP="005F59FF" w14:paraId="55ADDBF4" w14:textId="77777777">
      <w:pPr>
        <w:ind w:firstLine="560" w:firstLineChars="200"/>
        <w:rPr>
          <w:rFonts w:ascii="仿宋" w:eastAsia="仿宋" w:hAnsi="仿宋"/>
          <w:sz w:val="28"/>
        </w:rPr>
      </w:pPr>
      <w:r w:rsidRPr="005F59FF">
        <w:rPr>
          <w:rFonts w:ascii="仿宋" w:eastAsia="仿宋" w:hAnsi="仿宋"/>
          <w:sz w:val="28"/>
        </w:rPr>
        <w:t>5. 环境保护：我们致力于采用环保的生产工艺和材料，减少对环境的负面影响。</w:t>
      </w:r>
    </w:p>
    <w:p w:rsidR="005F59FF" w:rsidRPr="005F59FF" w:rsidP="005F59FF" w14:paraId="5857A5D6" w14:textId="77777777">
      <w:pPr>
        <w:ind w:firstLine="560" w:firstLineChars="200"/>
        <w:rPr>
          <w:rFonts w:ascii="仿宋" w:eastAsia="仿宋" w:hAnsi="仿宋"/>
          <w:sz w:val="28"/>
        </w:rPr>
      </w:pPr>
    </w:p>
    <w:p w:rsidR="005F59FF" w:rsidRPr="005F59FF" w:rsidP="005F59FF" w14:paraId="3E906D6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F59FF">
        <w:rPr>
          <w:rFonts w:ascii="仿宋" w:eastAsia="仿宋" w:hAnsi="仿宋" w:hint="eastAsia"/>
          <w:sz w:val="28"/>
        </w:rPr>
        <w:t>【伦理审查】</w:t>
      </w:r>
    </w:p>
    <w:p w:rsidR="005F59FF" w:rsidRPr="005F59FF" w:rsidP="005F59FF" w14:paraId="2FA367CB" w14:textId="77777777">
      <w:pPr>
        <w:ind w:firstLine="560" w:firstLineChars="200"/>
        <w:rPr>
          <w:rFonts w:ascii="仿宋" w:eastAsia="仿宋" w:hAnsi="仿宋"/>
          <w:sz w:val="28"/>
        </w:rPr>
      </w:pPr>
    </w:p>
    <w:p w:rsidR="005F59FF" w:rsidRPr="005F59FF" w:rsidP="005F59FF" w14:paraId="213906C9" w14:textId="77777777">
      <w:pPr>
        <w:ind w:firstLine="560" w:firstLineChars="200"/>
        <w:rPr>
          <w:rFonts w:ascii="仿宋" w:eastAsia="仿宋" w:hAnsi="仿宋"/>
          <w:sz w:val="28"/>
        </w:rPr>
      </w:pPr>
      <w:r w:rsidRPr="005F59FF">
        <w:rPr>
          <w:rFonts w:ascii="仿宋" w:eastAsia="仿宋" w:hAnsi="仿宋" w:hint="eastAsia"/>
          <w:sz w:val="28"/>
        </w:rPr>
        <w:t>为了确保我们的业务活动始终符合伦理和道德准则，我们实施了以下措施：</w:t>
      </w:r>
    </w:p>
    <w:p w:rsidR="005F59FF" w:rsidRPr="005F59FF" w:rsidP="005F59FF" w14:paraId="01947134" w14:textId="77777777">
      <w:pPr>
        <w:ind w:firstLine="560" w:firstLineChars="200"/>
        <w:rPr>
          <w:rFonts w:ascii="仿宋" w:eastAsia="仿宋" w:hAnsi="仿宋"/>
          <w:sz w:val="28"/>
        </w:rPr>
      </w:pPr>
    </w:p>
    <w:p w:rsidR="005F59FF" w:rsidRPr="005F59FF" w:rsidP="005F59FF" w14:paraId="487F8B6A" w14:textId="77777777">
      <w:pPr>
        <w:ind w:firstLine="560" w:firstLineChars="200"/>
        <w:rPr>
          <w:rFonts w:ascii="仿宋" w:eastAsia="仿宋" w:hAnsi="仿宋"/>
          <w:sz w:val="28"/>
        </w:rPr>
      </w:pPr>
      <w:r w:rsidRPr="005F59FF">
        <w:rPr>
          <w:rFonts w:ascii="仿宋" w:eastAsia="仿宋" w:hAnsi="仿宋"/>
          <w:sz w:val="28"/>
        </w:rPr>
        <w:t>1. 内部审计：我们定期进行内部审计，确保所</w:t>
      </w:r>
      <w:r w:rsidRPr="005F59FF">
        <w:rPr>
          <w:rFonts w:ascii="仿宋" w:eastAsia="仿宋" w:hAnsi="仿宋" w:hint="eastAsia"/>
          <w:sz w:val="28"/>
        </w:rPr>
        <w:t>有业务活动都符合道德和法律规定。</w:t>
      </w:r>
    </w:p>
    <w:p w:rsidR="005F59FF" w:rsidRPr="005F59FF" w:rsidP="005F59FF" w14:paraId="03AB71B5" w14:textId="77777777">
      <w:pPr>
        <w:ind w:firstLine="560" w:firstLineChars="200"/>
        <w:rPr>
          <w:rFonts w:ascii="仿宋" w:eastAsia="仿宋" w:hAnsi="仿宋"/>
          <w:sz w:val="28"/>
        </w:rPr>
      </w:pPr>
      <w:r w:rsidRPr="005F59FF">
        <w:rPr>
          <w:rFonts w:ascii="仿宋" w:eastAsia="仿宋" w:hAnsi="仿宋"/>
          <w:sz w:val="28"/>
        </w:rPr>
        <w:t>2. 第三方审查：我们邀请第三方机构对我们的业务进行审查，以确保我们的实践与道德和法律规定相符。</w:t>
      </w:r>
    </w:p>
    <w:p w:rsidR="005F59FF" w:rsidRPr="005F59FF" w:rsidP="005F59FF" w14:paraId="2283C4A7" w14:textId="77777777">
      <w:pPr>
        <w:ind w:firstLine="560" w:firstLineChars="200"/>
        <w:rPr>
          <w:rFonts w:ascii="仿宋" w:eastAsia="仿宋" w:hAnsi="仿宋"/>
          <w:sz w:val="28"/>
        </w:rPr>
      </w:pPr>
      <w:r w:rsidRPr="005F59FF">
        <w:rPr>
          <w:rFonts w:ascii="仿宋" w:eastAsia="仿宋" w:hAnsi="仿宋"/>
          <w:sz w:val="28"/>
        </w:rPr>
        <w:t>3. 员工反馈：我们鼓励员工提供对任何不道德或非法行为的反馈，并设有专门的渠道供员工进行匿名举报。</w:t>
      </w:r>
    </w:p>
    <w:p w:rsidR="005F59FF" w:rsidRPr="005F59FF" w:rsidP="005F59FF" w14:paraId="338AF990" w14:textId="77777777">
      <w:pPr>
        <w:ind w:firstLine="560" w:firstLineChars="200"/>
        <w:rPr>
          <w:rFonts w:ascii="仿宋" w:eastAsia="仿宋" w:hAnsi="仿宋"/>
          <w:sz w:val="28"/>
        </w:rPr>
      </w:pPr>
    </w:p>
    <w:p w:rsidR="005F59FF" w:rsidRPr="005F59FF" w:rsidP="005F59FF" w14:paraId="3CA8FD2F" w14:textId="77777777">
      <w:pPr>
        <w:ind w:firstLine="560" w:firstLineChars="200"/>
        <w:rPr>
          <w:rFonts w:ascii="仿宋" w:eastAsia="仿宋" w:hAnsi="仿宋"/>
          <w:sz w:val="28"/>
        </w:rPr>
      </w:pPr>
      <w:r w:rsidRPr="005F59FF">
        <w:rPr>
          <w:rFonts w:ascii="仿宋" w:eastAsia="仿宋" w:hAnsi="仿宋" w:hint="eastAsia"/>
          <w:sz w:val="28"/>
        </w:rPr>
        <w:t>【未来规划】</w:t>
      </w:r>
    </w:p>
    <w:p w:rsidR="005F59FF" w:rsidRPr="005F59FF" w:rsidP="005F59FF" w14:paraId="0A9FA85B" w14:textId="77777777">
      <w:pPr>
        <w:ind w:firstLine="560" w:firstLineChars="200"/>
        <w:rPr>
          <w:rFonts w:ascii="仿宋" w:eastAsia="仿宋" w:hAnsi="仿宋"/>
          <w:sz w:val="28"/>
        </w:rPr>
      </w:pPr>
    </w:p>
    <w:p w:rsidR="005F59FF" w:rsidRPr="005F59FF" w:rsidP="005F59FF" w14:paraId="6D981E93" w14:textId="77777777">
      <w:pPr>
        <w:ind w:firstLine="560" w:firstLineChars="200"/>
        <w:rPr>
          <w:rFonts w:ascii="仿宋" w:eastAsia="仿宋" w:hAnsi="仿宋"/>
          <w:sz w:val="28"/>
        </w:rPr>
      </w:pPr>
      <w:r w:rsidRPr="005F59FF">
        <w:rPr>
          <w:rFonts w:ascii="仿宋" w:eastAsia="仿宋" w:hAnsi="仿宋" w:hint="eastAsia"/>
          <w:sz w:val="28"/>
        </w:rPr>
        <w:t>展望未来，我们将继续加强对伦理和道德准则的关注和实践：</w:t>
      </w:r>
    </w:p>
    <w:p w:rsidR="005F59FF" w:rsidRPr="005F59FF" w:rsidP="005F59FF" w14:paraId="625594E7" w14:textId="77777777">
      <w:pPr>
        <w:ind w:firstLine="560" w:firstLineChars="200"/>
        <w:rPr>
          <w:rFonts w:ascii="仿宋" w:eastAsia="仿宋" w:hAnsi="仿宋"/>
          <w:sz w:val="28"/>
        </w:rPr>
      </w:pPr>
    </w:p>
    <w:p w:rsidR="005F59FF" w:rsidRPr="005F59FF" w:rsidP="005F59FF" w14:paraId="5BCE565D" w14:textId="77777777">
      <w:pPr>
        <w:ind w:firstLine="560" w:firstLineChars="200"/>
        <w:rPr>
          <w:rFonts w:ascii="仿宋" w:eastAsia="仿宋" w:hAnsi="仿宋"/>
          <w:sz w:val="28"/>
        </w:rPr>
      </w:pPr>
      <w:r w:rsidRPr="005F59FF">
        <w:rPr>
          <w:rFonts w:ascii="仿宋" w:eastAsia="仿宋" w:hAnsi="仿宋"/>
          <w:sz w:val="28"/>
        </w:rPr>
        <w:t>1. 提升员工素质：我们将加大道德培训力度，提高员工的道德意识和判断力，使其能在实际工作中做出正确的道德决策。</w:t>
      </w:r>
    </w:p>
    <w:p w:rsidR="005F59FF" w:rsidRPr="005F59FF" w:rsidP="005F59FF" w14:paraId="7E7695A1" w14:textId="77777777">
      <w:pPr>
        <w:ind w:firstLine="560" w:firstLineChars="200"/>
        <w:rPr>
          <w:rFonts w:ascii="仿宋" w:eastAsia="仿宋" w:hAnsi="仿宋"/>
          <w:sz w:val="28"/>
        </w:rPr>
      </w:pPr>
      <w:r w:rsidRPr="005F59FF">
        <w:rPr>
          <w:rFonts w:ascii="仿宋" w:eastAsia="仿宋" w:hAnsi="仿宋"/>
          <w:sz w:val="28"/>
        </w:rPr>
        <w:t>2. 加强内部监管：我们将进一步完善内部监管机制，确保所有的业务活动都严格遵守道德和法律规</w:t>
      </w:r>
      <w:r w:rsidRPr="005F59FF">
        <w:rPr>
          <w:rFonts w:ascii="仿宋" w:eastAsia="仿宋" w:hAnsi="仿宋" w:hint="eastAsia"/>
          <w:sz w:val="28"/>
        </w:rPr>
        <w:t>定。</w:t>
      </w:r>
    </w:p>
    <w:p w:rsidR="005F59FF" w:rsidRPr="005F59FF" w:rsidP="005F59FF" w14:paraId="7D436C40" w14:textId="77777777">
      <w:pPr>
        <w:ind w:firstLine="560" w:firstLineChars="200"/>
        <w:rPr>
          <w:rFonts w:ascii="仿宋" w:eastAsia="仿宋" w:hAnsi="仿宋"/>
          <w:sz w:val="28"/>
        </w:rPr>
      </w:pPr>
      <w:r w:rsidRPr="005F59FF">
        <w:rPr>
          <w:rFonts w:ascii="仿宋" w:eastAsia="仿宋" w:hAnsi="仿宋"/>
          <w:sz w:val="28"/>
        </w:rPr>
        <w:t>3. 持续伦理审查：我们将继续实施定期的伦理审查，以确保我们的业务活动始终符合伦理和道德准则。</w:t>
      </w:r>
    </w:p>
    <w:p w:rsidR="005F59FF" w:rsidP="005F59FF" w14:paraId="6C79B6E6" w14:textId="1E9CCE49">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F59FF">
        <w:rPr>
          <w:rFonts w:ascii="仿宋" w:eastAsia="仿宋" w:hAnsi="仿宋"/>
          <w:sz w:val="28"/>
        </w:rPr>
        <w:t>4.</w:t>
      </w:r>
    </w:p>
    <w:p w:rsidR="005F59FF" w:rsidP="005F59FF" w14:textId="1E9CCE49">
      <w:pPr>
        <w:ind w:firstLine="560" w:firstLineChars="200"/>
        <w:rPr>
          <w:rFonts w:ascii="仿宋" w:eastAsia="仿宋" w:hAnsi="仿宋"/>
          <w:sz w:val="28"/>
        </w:rPr>
      </w:pPr>
      <w:r w:rsidRPr="005F59FF">
        <w:rPr>
          <w:rFonts w:ascii="仿宋" w:eastAsia="仿宋" w:hAnsi="仿宋"/>
          <w:sz w:val="28"/>
        </w:rPr>
        <w:t xml:space="preserve"> 促进可持续发展：我们将更加注重环境保护、社会责任等议题，通过创新和优化生产流程，减少对环境的影响，同时加大社区投入，推动可持续发展。</w:t>
      </w:r>
    </w:p>
    <w:p w:rsidR="005F59FF" w:rsidP="005F59FF" w14:paraId="75AA6C3C" w14:textId="260732A9">
      <w:pPr>
        <w:pStyle w:val="Heading2"/>
      </w:pPr>
      <w:bookmarkStart w:id="26" w:name="_Toc160335171"/>
      <w:r w:rsidRPr="005F59FF">
        <w:t>(四)、社会影响评估</w:t>
      </w:r>
      <w:bookmarkEnd w:id="26"/>
    </w:p>
    <w:p w:rsidR="005F59FF" w:rsidRPr="005F59FF" w:rsidP="005F59FF" w14:paraId="756E4425" w14:textId="77777777">
      <w:pPr>
        <w:ind w:firstLine="560" w:firstLineChars="200"/>
        <w:rPr>
          <w:rFonts w:ascii="仿宋" w:eastAsia="仿宋" w:hAnsi="仿宋"/>
          <w:sz w:val="28"/>
        </w:rPr>
      </w:pPr>
      <w:r w:rsidRPr="005F59FF">
        <w:rPr>
          <w:rFonts w:ascii="仿宋" w:eastAsia="仿宋" w:hAnsi="仿宋" w:hint="eastAsia"/>
          <w:sz w:val="28"/>
        </w:rPr>
        <w:t>【社会影响评估】</w:t>
      </w:r>
    </w:p>
    <w:p w:rsidR="005F59FF" w:rsidRPr="005F59FF" w:rsidP="005F59FF" w14:paraId="0A3FC3A0" w14:textId="77777777">
      <w:pPr>
        <w:ind w:firstLine="560" w:firstLineChars="200"/>
        <w:rPr>
          <w:rFonts w:ascii="仿宋" w:eastAsia="仿宋" w:hAnsi="仿宋"/>
          <w:sz w:val="28"/>
        </w:rPr>
      </w:pPr>
    </w:p>
    <w:p w:rsidR="005F59FF" w:rsidRPr="005F59FF" w:rsidP="005F59FF" w14:paraId="0C3429C6" w14:textId="77777777">
      <w:pPr>
        <w:ind w:firstLine="560" w:firstLineChars="200"/>
        <w:rPr>
          <w:rFonts w:ascii="仿宋" w:eastAsia="仿宋" w:hAnsi="仿宋"/>
          <w:sz w:val="28"/>
        </w:rPr>
      </w:pPr>
      <w:r w:rsidRPr="005F59FF">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5F59FF" w:rsidRPr="005F59FF" w:rsidP="005F59FF" w14:paraId="71BD1C7C" w14:textId="77777777">
      <w:pPr>
        <w:ind w:firstLine="560" w:firstLineChars="200"/>
        <w:rPr>
          <w:rFonts w:ascii="仿宋" w:eastAsia="仿宋" w:hAnsi="仿宋"/>
          <w:sz w:val="28"/>
        </w:rPr>
      </w:pPr>
    </w:p>
    <w:p w:rsidR="005F59FF" w:rsidRPr="005F59FF" w:rsidP="005F59FF" w14:paraId="7EB12498" w14:textId="77777777">
      <w:pPr>
        <w:ind w:firstLine="560" w:firstLineChars="200"/>
        <w:rPr>
          <w:rFonts w:ascii="仿宋" w:eastAsia="仿宋" w:hAnsi="仿宋"/>
          <w:sz w:val="28"/>
        </w:rPr>
      </w:pPr>
      <w:r w:rsidRPr="005F59FF">
        <w:rPr>
          <w:rFonts w:ascii="仿宋" w:eastAsia="仿宋" w:hAnsi="仿宋" w:hint="eastAsia"/>
          <w:sz w:val="28"/>
        </w:rPr>
        <w:t>社会影响评估是指对某项商业计划、政策、聚合物类水处理剂项目等可能产生的社会影响进行全面、系统、定量的分析评估。其目的是帮助企业和组织在实施业务之前更好地了解可能产生的社会影响，从而做出更负责任的决策。</w:t>
      </w:r>
    </w:p>
    <w:p w:rsidR="005F59FF" w:rsidRPr="005F59FF" w:rsidP="005F59FF" w14:paraId="6360CF34" w14:textId="77777777">
      <w:pPr>
        <w:ind w:firstLine="560" w:firstLineChars="200"/>
        <w:rPr>
          <w:rFonts w:ascii="仿宋" w:eastAsia="仿宋" w:hAnsi="仿宋"/>
          <w:sz w:val="28"/>
        </w:rPr>
      </w:pPr>
    </w:p>
    <w:p w:rsidR="005F59FF" w:rsidRPr="005F59FF" w:rsidP="005F59FF" w14:paraId="630CAC2D" w14:textId="77777777">
      <w:pPr>
        <w:ind w:firstLine="560" w:firstLineChars="200"/>
        <w:rPr>
          <w:rFonts w:ascii="仿宋" w:eastAsia="仿宋" w:hAnsi="仿宋"/>
          <w:sz w:val="28"/>
        </w:rPr>
      </w:pPr>
      <w:r w:rsidRPr="005F59FF">
        <w:rPr>
          <w:rFonts w:ascii="仿宋" w:eastAsia="仿宋" w:hAnsi="仿宋" w:hint="eastAsia"/>
          <w:sz w:val="28"/>
        </w:rPr>
        <w:t>在本次商业计划书中，我们将进行全面的社会影响评估，包括但不限于以下方面：</w:t>
      </w:r>
    </w:p>
    <w:p w:rsidR="005F59FF" w:rsidRPr="005F59FF" w:rsidP="005F59FF" w14:paraId="4F9FB0DD" w14:textId="77777777">
      <w:pPr>
        <w:ind w:firstLine="560" w:firstLineChars="200"/>
        <w:rPr>
          <w:rFonts w:ascii="仿宋" w:eastAsia="仿宋" w:hAnsi="仿宋"/>
          <w:sz w:val="28"/>
        </w:rPr>
      </w:pPr>
    </w:p>
    <w:p w:rsidR="005F59FF" w:rsidRPr="005F59FF" w:rsidP="005F59FF" w14:paraId="722D79C1" w14:textId="77777777">
      <w:pPr>
        <w:ind w:firstLine="560" w:firstLineChars="200"/>
        <w:rPr>
          <w:rFonts w:ascii="仿宋" w:eastAsia="仿宋" w:hAnsi="仿宋"/>
          <w:sz w:val="28"/>
        </w:rPr>
      </w:pPr>
      <w:r w:rsidRPr="005F59FF">
        <w:rPr>
          <w:rFonts w:ascii="仿宋" w:eastAsia="仿宋" w:hAnsi="仿宋"/>
          <w:sz w:val="28"/>
        </w:rPr>
        <w:t>1. 商业计划书所涉及的业务领域对社会的影响，特别是对</w:t>
      </w:r>
      <w:r w:rsidRPr="005F59FF">
        <w:rPr>
          <w:rFonts w:ascii="仿宋" w:eastAsia="仿宋" w:hAnsi="仿宋" w:hint="eastAsia"/>
          <w:sz w:val="28"/>
        </w:rPr>
        <w:t>消费者、员工、供应商等利益相关者的潜在影响；</w:t>
      </w:r>
    </w:p>
    <w:p w:rsidR="005F59FF" w:rsidRPr="005F59FF" w:rsidP="005F59FF" w14:paraId="2DEF5A0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F59FF">
        <w:rPr>
          <w:rFonts w:ascii="仿宋" w:eastAsia="仿宋" w:hAnsi="仿宋"/>
          <w:sz w:val="28"/>
        </w:rPr>
        <w:t>2. 商业计划书实施过程中可能出现的环境问题，如碳排放、能源消耗、水资源利用等；</w:t>
      </w:r>
    </w:p>
    <w:p w:rsidR="005F59FF" w:rsidRPr="005F59FF" w:rsidP="005F59FF" w14:paraId="4AA5D59F" w14:textId="77777777">
      <w:pPr>
        <w:ind w:firstLine="560" w:firstLineChars="200"/>
        <w:rPr>
          <w:rFonts w:ascii="仿宋" w:eastAsia="仿宋" w:hAnsi="仿宋"/>
          <w:sz w:val="28"/>
        </w:rPr>
      </w:pPr>
      <w:r w:rsidRPr="005F59FF">
        <w:rPr>
          <w:rFonts w:ascii="仿宋" w:eastAsia="仿宋" w:hAnsi="仿宋"/>
          <w:sz w:val="28"/>
        </w:rPr>
        <w:t>3. 商业计划书实施后可能引发的社会问题，如社区发展、文化传承、就业结构等。</w:t>
      </w:r>
    </w:p>
    <w:p w:rsidR="005F59FF" w:rsidRPr="005F59FF" w:rsidP="005F59FF" w14:paraId="5E1E612D" w14:textId="77777777">
      <w:pPr>
        <w:ind w:firstLine="560" w:firstLineChars="200"/>
        <w:rPr>
          <w:rFonts w:ascii="仿宋" w:eastAsia="仿宋" w:hAnsi="仿宋"/>
          <w:sz w:val="28"/>
        </w:rPr>
      </w:pPr>
    </w:p>
    <w:p w:rsidR="005F59FF" w:rsidRPr="005F59FF" w:rsidP="005F59FF" w14:paraId="084D0390" w14:textId="77777777">
      <w:pPr>
        <w:ind w:firstLine="560" w:firstLineChars="200"/>
        <w:rPr>
          <w:rFonts w:ascii="仿宋" w:eastAsia="仿宋" w:hAnsi="仿宋"/>
          <w:sz w:val="28"/>
        </w:rPr>
      </w:pPr>
      <w:r w:rsidRPr="005F59FF">
        <w:rPr>
          <w:rFonts w:ascii="仿宋" w:eastAsia="仿宋" w:hAnsi="仿宋" w:hint="eastAsia"/>
          <w:sz w:val="28"/>
        </w:rPr>
        <w:t>【评估方法论】</w:t>
      </w:r>
    </w:p>
    <w:p w:rsidR="005F59FF" w:rsidRPr="005F59FF" w:rsidP="005F59FF" w14:paraId="28504EA5" w14:textId="77777777">
      <w:pPr>
        <w:ind w:firstLine="560" w:firstLineChars="200"/>
        <w:rPr>
          <w:rFonts w:ascii="仿宋" w:eastAsia="仿宋" w:hAnsi="仿宋"/>
          <w:sz w:val="28"/>
        </w:rPr>
      </w:pPr>
    </w:p>
    <w:p w:rsidR="005F59FF" w:rsidRPr="005F59FF" w:rsidP="005F59FF" w14:paraId="22808D6E" w14:textId="77777777">
      <w:pPr>
        <w:ind w:firstLine="560" w:firstLineChars="200"/>
        <w:rPr>
          <w:rFonts w:ascii="仿宋" w:eastAsia="仿宋" w:hAnsi="仿宋"/>
          <w:sz w:val="28"/>
        </w:rPr>
      </w:pPr>
      <w:r w:rsidRPr="005F59FF">
        <w:rPr>
          <w:rFonts w:ascii="仿宋" w:eastAsia="仿宋" w:hAnsi="仿宋" w:hint="eastAsia"/>
          <w:sz w:val="28"/>
        </w:rPr>
        <w:t>在进行社会影响评估时，我们将采用以下方法论：</w:t>
      </w:r>
    </w:p>
    <w:p w:rsidR="005F59FF" w:rsidRPr="005F59FF" w:rsidP="005F59FF" w14:paraId="7FAA54F6" w14:textId="77777777">
      <w:pPr>
        <w:ind w:firstLine="560" w:firstLineChars="200"/>
        <w:rPr>
          <w:rFonts w:ascii="仿宋" w:eastAsia="仿宋" w:hAnsi="仿宋"/>
          <w:sz w:val="28"/>
        </w:rPr>
      </w:pPr>
    </w:p>
    <w:p w:rsidR="005F59FF" w:rsidRPr="005F59FF" w:rsidP="005F59FF" w14:paraId="0D6EBCF6" w14:textId="77777777">
      <w:pPr>
        <w:ind w:firstLine="560" w:firstLineChars="200"/>
        <w:rPr>
          <w:rFonts w:ascii="仿宋" w:eastAsia="仿宋" w:hAnsi="仿宋"/>
          <w:sz w:val="28"/>
        </w:rPr>
      </w:pPr>
      <w:r w:rsidRPr="005F59FF">
        <w:rPr>
          <w:rFonts w:ascii="仿宋" w:eastAsia="仿宋" w:hAnsi="仿宋"/>
          <w:sz w:val="28"/>
        </w:rPr>
        <w:t>1. 数据收集：通过调查、访谈等方式获取利益相关者的意见和看法，同时收集相关政策、法规、行业报告等资料；</w:t>
      </w:r>
    </w:p>
    <w:p w:rsidR="005F59FF" w:rsidRPr="005F59FF" w:rsidP="005F59FF" w14:paraId="564A4679" w14:textId="77777777">
      <w:pPr>
        <w:ind w:firstLine="560" w:firstLineChars="200"/>
        <w:rPr>
          <w:rFonts w:ascii="仿宋" w:eastAsia="仿宋" w:hAnsi="仿宋"/>
          <w:sz w:val="28"/>
        </w:rPr>
      </w:pPr>
      <w:r w:rsidRPr="005F59FF">
        <w:rPr>
          <w:rFonts w:ascii="仿宋" w:eastAsia="仿宋" w:hAnsi="仿宋"/>
          <w:sz w:val="28"/>
        </w:rPr>
        <w:t>2. 分析工具：采用定量和定性相结合的方法，如风险矩阵、SWOT分析、PESTLE分析等工具，对商业计划书的潜在社会影响进行深入分</w:t>
      </w:r>
      <w:r w:rsidRPr="005F59FF">
        <w:rPr>
          <w:rFonts w:ascii="仿宋" w:eastAsia="仿宋" w:hAnsi="仿宋" w:hint="eastAsia"/>
          <w:sz w:val="28"/>
        </w:rPr>
        <w:t>析；</w:t>
      </w:r>
    </w:p>
    <w:p w:rsidR="005F59FF" w:rsidRPr="005F59FF" w:rsidP="005F59FF" w14:paraId="5F937E6F" w14:textId="77777777">
      <w:pPr>
        <w:ind w:firstLine="560" w:firstLineChars="200"/>
        <w:rPr>
          <w:rFonts w:ascii="仿宋" w:eastAsia="仿宋" w:hAnsi="仿宋"/>
          <w:sz w:val="28"/>
        </w:rPr>
      </w:pPr>
      <w:r w:rsidRPr="005F59FF">
        <w:rPr>
          <w:rFonts w:ascii="仿宋" w:eastAsia="仿宋" w:hAnsi="仿宋"/>
          <w:sz w:val="28"/>
        </w:rPr>
        <w:t>3. 评估标准：参考国内外相关标准，如ISO 26000、企业社会责任标准等，制定评估商业计划书的社会影响的指标体系。</w:t>
      </w:r>
    </w:p>
    <w:p w:rsidR="005F59FF" w:rsidRPr="005F59FF" w:rsidP="005F59FF" w14:paraId="484F7C8C" w14:textId="77777777">
      <w:pPr>
        <w:ind w:firstLine="560" w:firstLineChars="200"/>
        <w:rPr>
          <w:rFonts w:ascii="仿宋" w:eastAsia="仿宋" w:hAnsi="仿宋"/>
          <w:sz w:val="28"/>
        </w:rPr>
      </w:pPr>
    </w:p>
    <w:p w:rsidR="005F59FF" w:rsidRPr="005F59FF" w:rsidP="005F59FF" w14:paraId="62DAD843" w14:textId="77777777">
      <w:pPr>
        <w:ind w:firstLine="560" w:firstLineChars="200"/>
        <w:rPr>
          <w:rFonts w:ascii="仿宋" w:eastAsia="仿宋" w:hAnsi="仿宋"/>
          <w:sz w:val="28"/>
        </w:rPr>
      </w:pPr>
      <w:r w:rsidRPr="005F59FF">
        <w:rPr>
          <w:rFonts w:ascii="仿宋" w:eastAsia="仿宋" w:hAnsi="仿宋" w:hint="eastAsia"/>
          <w:sz w:val="28"/>
        </w:rPr>
        <w:t>【结论和建议】</w:t>
      </w:r>
    </w:p>
    <w:p w:rsidR="005F59FF" w:rsidRPr="005F59FF" w:rsidP="005F59FF" w14:paraId="2FEF9DBA" w14:textId="77777777">
      <w:pPr>
        <w:ind w:firstLine="560" w:firstLineChars="200"/>
        <w:rPr>
          <w:rFonts w:ascii="仿宋" w:eastAsia="仿宋" w:hAnsi="仿宋"/>
          <w:sz w:val="28"/>
        </w:rPr>
      </w:pPr>
    </w:p>
    <w:p w:rsidR="005F59FF" w:rsidRPr="005F59FF" w:rsidP="005F59FF" w14:paraId="5C2497AF" w14:textId="77777777">
      <w:pPr>
        <w:ind w:firstLine="560" w:firstLineChars="200"/>
        <w:rPr>
          <w:rFonts w:ascii="仿宋" w:eastAsia="仿宋" w:hAnsi="仿宋"/>
          <w:sz w:val="28"/>
        </w:rPr>
      </w:pPr>
      <w:r w:rsidRPr="005F59FF">
        <w:rPr>
          <w:rFonts w:ascii="仿宋" w:eastAsia="仿宋" w:hAnsi="仿宋" w:hint="eastAsia"/>
          <w:sz w:val="28"/>
        </w:rPr>
        <w:t>根据上述方法论的分析结果，我们将得出商业计划书的社会影响评估报告，包括以下内容：</w:t>
      </w:r>
    </w:p>
    <w:p w:rsidR="005F59FF" w:rsidRPr="005F59FF" w:rsidP="005F59FF" w14:paraId="4C238563" w14:textId="77777777">
      <w:pPr>
        <w:ind w:firstLine="560" w:firstLineChars="200"/>
        <w:rPr>
          <w:rFonts w:ascii="仿宋" w:eastAsia="仿宋" w:hAnsi="仿宋"/>
          <w:sz w:val="28"/>
        </w:rPr>
      </w:pPr>
    </w:p>
    <w:p w:rsidR="005F59FF" w:rsidRPr="005F59FF" w:rsidP="005F59FF" w14:paraId="4A4EDE46" w14:textId="77777777">
      <w:pPr>
        <w:ind w:firstLine="560" w:firstLineChars="200"/>
        <w:rPr>
          <w:rFonts w:ascii="仿宋" w:eastAsia="仿宋" w:hAnsi="仿宋"/>
          <w:sz w:val="28"/>
        </w:rPr>
      </w:pPr>
      <w:r w:rsidRPr="005F59FF">
        <w:rPr>
          <w:rFonts w:ascii="仿宋" w:eastAsia="仿宋" w:hAnsi="仿宋"/>
          <w:sz w:val="28"/>
        </w:rPr>
        <w:t>1. 商业计划书的潜在社会效益，如促进就业、推动经济增长等；</w:t>
      </w:r>
    </w:p>
    <w:p w:rsidR="005F59FF" w:rsidRPr="005F59FF" w:rsidP="005F59FF" w14:paraId="1B57085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F59FF">
        <w:rPr>
          <w:rFonts w:ascii="仿宋" w:eastAsia="仿宋" w:hAnsi="仿宋"/>
          <w:sz w:val="28"/>
        </w:rPr>
        <w:t>2.</w:t>
      </w:r>
    </w:p>
    <w:p w:rsidR="005F59FF" w:rsidRPr="005F59FF" w:rsidP="005F59FF" w14:textId="77777777">
      <w:pPr>
        <w:ind w:firstLine="560" w:firstLineChars="200"/>
        <w:rPr>
          <w:rFonts w:ascii="仿宋" w:eastAsia="仿宋" w:hAnsi="仿宋"/>
          <w:sz w:val="28"/>
        </w:rPr>
      </w:pPr>
      <w:r w:rsidRPr="005F59FF">
        <w:rPr>
          <w:rFonts w:ascii="仿宋" w:eastAsia="仿宋" w:hAnsi="仿宋"/>
          <w:sz w:val="28"/>
        </w:rPr>
        <w:t xml:space="preserve"> 商业计划书实施过程中可能对当地社区产生的经济贡献，如税收、投资等；</w:t>
      </w:r>
    </w:p>
    <w:p w:rsidR="005F59FF" w:rsidRPr="005F59FF" w:rsidP="005F59FF" w14:paraId="28394277" w14:textId="77777777">
      <w:pPr>
        <w:ind w:firstLine="560" w:firstLineChars="200"/>
        <w:rPr>
          <w:rFonts w:ascii="仿宋" w:eastAsia="仿宋" w:hAnsi="仿宋"/>
          <w:sz w:val="28"/>
        </w:rPr>
      </w:pPr>
      <w:r w:rsidRPr="005F59FF">
        <w:rPr>
          <w:rFonts w:ascii="仿宋" w:eastAsia="仿宋" w:hAnsi="仿宋"/>
          <w:sz w:val="28"/>
        </w:rPr>
        <w:t>3. 商业计划书实施后可能引发的社会问题，如资源消耗、环境污染等，提出相应的解决措施和建议。</w:t>
      </w:r>
    </w:p>
    <w:p w:rsidR="005F59FF" w:rsidP="005F59FF" w14:paraId="181C198C" w14:textId="74E8F62E">
      <w:pPr>
        <w:ind w:firstLine="560" w:firstLineChars="200"/>
        <w:rPr>
          <w:rFonts w:ascii="仿宋" w:eastAsia="仿宋" w:hAnsi="仿宋"/>
          <w:sz w:val="28"/>
        </w:rPr>
      </w:pPr>
    </w:p>
    <w:p w:rsidR="005F59FF" w:rsidP="005F59FF" w14:paraId="1A233D21" w14:textId="54ECE2D8">
      <w:pPr>
        <w:pStyle w:val="Heading2"/>
      </w:pPr>
      <w:bookmarkStart w:id="27" w:name="_Toc160335172"/>
      <w:r w:rsidRPr="005F59FF">
        <w:t>(五)、可持续发展目标和计划</w:t>
      </w:r>
      <w:bookmarkEnd w:id="27"/>
    </w:p>
    <w:p w:rsidR="005F59FF" w:rsidRPr="005F59FF" w:rsidP="005F59FF" w14:paraId="5CBF93B9" w14:textId="77777777">
      <w:pPr>
        <w:ind w:firstLine="560" w:firstLineChars="200"/>
        <w:rPr>
          <w:rFonts w:ascii="仿宋" w:eastAsia="仿宋" w:hAnsi="仿宋"/>
          <w:sz w:val="28"/>
        </w:rPr>
      </w:pPr>
      <w:r w:rsidRPr="005F59FF">
        <w:rPr>
          <w:rFonts w:ascii="仿宋" w:eastAsia="仿宋" w:hAnsi="仿宋" w:hint="eastAsia"/>
          <w:sz w:val="28"/>
        </w:rPr>
        <w:t>【可持续发展目标和计划】</w:t>
      </w:r>
    </w:p>
    <w:p w:rsidR="005F59FF" w:rsidRPr="005F59FF" w:rsidP="005F59FF" w14:paraId="704150FE" w14:textId="77777777">
      <w:pPr>
        <w:ind w:firstLine="560" w:firstLineChars="200"/>
        <w:rPr>
          <w:rFonts w:ascii="仿宋" w:eastAsia="仿宋" w:hAnsi="仿宋"/>
          <w:sz w:val="28"/>
        </w:rPr>
      </w:pPr>
    </w:p>
    <w:p w:rsidR="005F59FF" w:rsidRPr="005F59FF" w:rsidP="005F59FF" w14:paraId="553A0EEC" w14:textId="77777777">
      <w:pPr>
        <w:ind w:firstLine="560" w:firstLineChars="200"/>
        <w:rPr>
          <w:rFonts w:ascii="仿宋" w:eastAsia="仿宋" w:hAnsi="仿宋"/>
          <w:sz w:val="28"/>
        </w:rPr>
      </w:pPr>
      <w:r w:rsidRPr="005F59FF">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5F59FF" w:rsidRPr="005F59FF" w:rsidP="005F59FF" w14:paraId="6053A8B0" w14:textId="77777777">
      <w:pPr>
        <w:ind w:firstLine="560" w:firstLineChars="200"/>
        <w:rPr>
          <w:rFonts w:ascii="仿宋" w:eastAsia="仿宋" w:hAnsi="仿宋"/>
          <w:sz w:val="28"/>
        </w:rPr>
      </w:pPr>
    </w:p>
    <w:p w:rsidR="005F59FF" w:rsidRPr="005F59FF" w:rsidP="005F59FF" w14:paraId="1301FECB" w14:textId="77777777">
      <w:pPr>
        <w:ind w:firstLine="560" w:firstLineChars="200"/>
        <w:rPr>
          <w:rFonts w:ascii="仿宋" w:eastAsia="仿宋" w:hAnsi="仿宋"/>
          <w:sz w:val="28"/>
        </w:rPr>
      </w:pPr>
      <w:r w:rsidRPr="005F59FF">
        <w:rPr>
          <w:rFonts w:ascii="仿宋" w:eastAsia="仿宋" w:hAnsi="仿宋" w:hint="eastAsia"/>
          <w:sz w:val="28"/>
        </w:rPr>
        <w:t>【行业趋势与市场分析】</w:t>
      </w:r>
    </w:p>
    <w:p w:rsidR="005F59FF" w:rsidRPr="005F59FF" w:rsidP="005F59FF" w14:paraId="46143D07" w14:textId="77777777">
      <w:pPr>
        <w:ind w:firstLine="560" w:firstLineChars="200"/>
        <w:rPr>
          <w:rFonts w:ascii="仿宋" w:eastAsia="仿宋" w:hAnsi="仿宋"/>
          <w:sz w:val="28"/>
        </w:rPr>
      </w:pPr>
    </w:p>
    <w:p w:rsidR="005F59FF" w:rsidRPr="005F59FF" w:rsidP="005F59FF" w14:paraId="15131596" w14:textId="77777777">
      <w:pPr>
        <w:ind w:firstLine="560" w:firstLineChars="200"/>
        <w:rPr>
          <w:rFonts w:ascii="仿宋" w:eastAsia="仿宋" w:hAnsi="仿宋"/>
          <w:sz w:val="28"/>
        </w:rPr>
      </w:pPr>
      <w:r w:rsidRPr="005F59FF">
        <w:rPr>
          <w:rFonts w:ascii="仿宋" w:eastAsia="仿宋" w:hAnsi="仿宋" w:hint="eastAsia"/>
          <w:sz w:val="28"/>
        </w:rPr>
        <w:t>在当前的市场中，越来越多的企业开始关注可持续发展，以满足消费者对环保和社会责任的需求。我们的主要竞争对手已经在可</w:t>
      </w:r>
      <w:r w:rsidRPr="005F59FF">
        <w:rPr>
          <w:rFonts w:ascii="仿宋" w:eastAsia="仿宋" w:hAnsi="仿宋" w:hint="eastAsia"/>
          <w:sz w:val="28"/>
        </w:rPr>
        <w:t>持续发展方面采取了积极的行动，并取得了显著的成绩。我们的市场规模正在不断扩大，消费者对我们的产品或服务的需求也在稳步增长。</w:t>
      </w:r>
    </w:p>
    <w:p w:rsidR="005F59FF" w:rsidRPr="005F59FF" w:rsidP="005F59FF" w14:paraId="00C727DE" w14:textId="77777777">
      <w:pPr>
        <w:ind w:firstLine="560" w:firstLineChars="200"/>
        <w:rPr>
          <w:rFonts w:ascii="仿宋" w:eastAsia="仿宋" w:hAnsi="仿宋"/>
          <w:sz w:val="28"/>
        </w:rPr>
      </w:pPr>
    </w:p>
    <w:p w:rsidR="005F59FF" w:rsidRPr="005F59FF" w:rsidP="005F59FF" w14:paraId="1A32AE43" w14:textId="77777777">
      <w:pPr>
        <w:ind w:firstLine="560" w:firstLineChars="200"/>
        <w:rPr>
          <w:rFonts w:ascii="仿宋" w:eastAsia="仿宋" w:hAnsi="仿宋"/>
          <w:sz w:val="28"/>
        </w:rPr>
      </w:pPr>
      <w:r w:rsidRPr="005F59FF">
        <w:rPr>
          <w:rFonts w:ascii="仿宋" w:eastAsia="仿宋" w:hAnsi="仿宋" w:hint="eastAsia"/>
          <w:sz w:val="28"/>
        </w:rPr>
        <w:t>【我们的产品</w:t>
      </w:r>
      <w:r w:rsidRPr="005F59FF">
        <w:rPr>
          <w:rFonts w:ascii="仿宋" w:eastAsia="仿宋" w:hAnsi="仿宋"/>
          <w:sz w:val="28"/>
        </w:rPr>
        <w:t>/服务】</w:t>
      </w:r>
    </w:p>
    <w:p w:rsidR="005F59FF" w:rsidRPr="005F59FF" w:rsidP="005F59FF" w14:paraId="241EA3A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5F59FF" w:rsidRPr="005F59FF" w:rsidP="005F59FF" w14:paraId="7C6CD454" w14:textId="77777777">
      <w:pPr>
        <w:ind w:firstLine="560" w:firstLineChars="200"/>
        <w:rPr>
          <w:rFonts w:ascii="仿宋" w:eastAsia="仿宋" w:hAnsi="仿宋"/>
          <w:sz w:val="28"/>
        </w:rPr>
      </w:pPr>
      <w:r w:rsidRPr="005F59FF">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的客户提供优质的服务体验。</w:t>
      </w:r>
    </w:p>
    <w:p w:rsidR="005F59FF" w:rsidRPr="005F59FF" w:rsidP="005F59FF" w14:paraId="74FEFE8D" w14:textId="77777777">
      <w:pPr>
        <w:ind w:firstLine="560" w:firstLineChars="200"/>
        <w:rPr>
          <w:rFonts w:ascii="仿宋" w:eastAsia="仿宋" w:hAnsi="仿宋"/>
          <w:sz w:val="28"/>
        </w:rPr>
      </w:pPr>
    </w:p>
    <w:p w:rsidR="005F59FF" w:rsidRPr="005F59FF" w:rsidP="005F59FF" w14:paraId="13DB3FA7" w14:textId="77777777">
      <w:pPr>
        <w:ind w:firstLine="560" w:firstLineChars="200"/>
        <w:rPr>
          <w:rFonts w:ascii="仿宋" w:eastAsia="仿宋" w:hAnsi="仿宋"/>
          <w:sz w:val="28"/>
        </w:rPr>
      </w:pPr>
      <w:r w:rsidRPr="005F59FF">
        <w:rPr>
          <w:rFonts w:ascii="仿宋" w:eastAsia="仿宋" w:hAnsi="仿宋" w:hint="eastAsia"/>
          <w:sz w:val="28"/>
        </w:rPr>
        <w:t>【可持续发展目标】</w:t>
      </w:r>
    </w:p>
    <w:p w:rsidR="005F59FF" w:rsidRPr="005F59FF" w:rsidP="005F59FF" w14:paraId="08C7F212" w14:textId="77777777">
      <w:pPr>
        <w:ind w:firstLine="560" w:firstLineChars="200"/>
        <w:rPr>
          <w:rFonts w:ascii="仿宋" w:eastAsia="仿宋" w:hAnsi="仿宋"/>
          <w:sz w:val="28"/>
        </w:rPr>
      </w:pPr>
    </w:p>
    <w:p w:rsidR="005F59FF" w:rsidRPr="005F59FF" w:rsidP="005F59FF" w14:paraId="00C5E32E" w14:textId="77777777">
      <w:pPr>
        <w:ind w:firstLine="560" w:firstLineChars="200"/>
        <w:rPr>
          <w:rFonts w:ascii="仿宋" w:eastAsia="仿宋" w:hAnsi="仿宋"/>
          <w:sz w:val="28"/>
        </w:rPr>
      </w:pPr>
      <w:r w:rsidRPr="005F59FF">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5F59FF" w:rsidRPr="005F59FF" w:rsidP="005F59FF" w14:paraId="683D32B0" w14:textId="77777777">
      <w:pPr>
        <w:ind w:firstLine="560" w:firstLineChars="200"/>
        <w:rPr>
          <w:rFonts w:ascii="仿宋" w:eastAsia="仿宋" w:hAnsi="仿宋"/>
          <w:sz w:val="28"/>
        </w:rPr>
      </w:pPr>
    </w:p>
    <w:p w:rsidR="005F59FF" w:rsidRPr="005F59FF" w:rsidP="005F59FF" w14:paraId="3EB1619C" w14:textId="77777777">
      <w:pPr>
        <w:ind w:firstLine="560" w:firstLineChars="200"/>
        <w:rPr>
          <w:rFonts w:ascii="仿宋" w:eastAsia="仿宋" w:hAnsi="仿宋"/>
          <w:sz w:val="28"/>
        </w:rPr>
      </w:pPr>
      <w:r w:rsidRPr="005F59FF">
        <w:rPr>
          <w:rFonts w:ascii="仿宋" w:eastAsia="仿宋" w:hAnsi="仿宋" w:hint="eastAsia"/>
          <w:sz w:val="28"/>
        </w:rPr>
        <w:t>【可持续发展计划】</w:t>
      </w:r>
    </w:p>
    <w:p w:rsidR="005F59FF" w:rsidRPr="005F59FF" w:rsidP="005F59FF" w14:paraId="63D35941" w14:textId="77777777">
      <w:pPr>
        <w:ind w:firstLine="560" w:firstLineChars="200"/>
        <w:rPr>
          <w:rFonts w:ascii="仿宋" w:eastAsia="仿宋" w:hAnsi="仿宋"/>
          <w:sz w:val="28"/>
        </w:rPr>
      </w:pPr>
    </w:p>
    <w:p w:rsidR="005F59FF" w:rsidRPr="005F59FF" w:rsidP="005F59FF" w14:paraId="3A16963C" w14:textId="77777777">
      <w:pPr>
        <w:ind w:firstLine="560" w:firstLineChars="200"/>
        <w:rPr>
          <w:rFonts w:ascii="仿宋" w:eastAsia="仿宋" w:hAnsi="仿宋"/>
          <w:sz w:val="28"/>
        </w:rPr>
      </w:pPr>
      <w:r w:rsidRPr="005F59FF">
        <w:rPr>
          <w:rFonts w:ascii="仿宋" w:eastAsia="仿宋" w:hAnsi="仿宋" w:hint="eastAsia"/>
          <w:sz w:val="28"/>
        </w:rPr>
        <w:t>为了实现可持续发展目标，我们已经制定了一套全面的可持续</w:t>
      </w:r>
      <w:r w:rsidRPr="005F59FF">
        <w:rPr>
          <w:rFonts w:ascii="仿宋" w:eastAsia="仿宋" w:hAnsi="仿宋" w:hint="eastAsia"/>
          <w:sz w:val="28"/>
        </w:rPr>
        <w:t>发展计划。该计划包括具体实施步骤、时间表、聚合物类水处理剂项目表和预算表等。我们的团队已具备成功实施该计划的能力和资源。</w:t>
      </w:r>
    </w:p>
    <w:p w:rsidR="005F59FF" w:rsidRPr="005F59FF" w:rsidP="005F59FF" w14:paraId="62A8FDB0" w14:textId="77777777">
      <w:pPr>
        <w:ind w:firstLine="560" w:firstLineChars="200"/>
        <w:rPr>
          <w:rFonts w:ascii="仿宋" w:eastAsia="仿宋" w:hAnsi="仿宋"/>
          <w:sz w:val="28"/>
        </w:rPr>
      </w:pPr>
    </w:p>
    <w:p w:rsidR="005F59FF" w:rsidRPr="005F59FF" w:rsidP="005F59FF" w14:paraId="568B1B0B" w14:textId="77777777">
      <w:pPr>
        <w:ind w:firstLine="560" w:firstLineChars="200"/>
        <w:rPr>
          <w:rFonts w:ascii="仿宋" w:eastAsia="仿宋" w:hAnsi="仿宋"/>
          <w:sz w:val="28"/>
        </w:rPr>
      </w:pPr>
      <w:r w:rsidRPr="005F59FF">
        <w:rPr>
          <w:rFonts w:ascii="仿宋" w:eastAsia="仿宋" w:hAnsi="仿宋" w:hint="eastAsia"/>
          <w:sz w:val="28"/>
        </w:rPr>
        <w:t>我们将采取以下措施来实现可持续发展目标：</w:t>
      </w:r>
    </w:p>
    <w:p w:rsidR="005F59FF" w:rsidRPr="005F59FF" w:rsidP="005F59FF" w14:paraId="645D97C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5F59FF" w:rsidRPr="005F59FF" w:rsidP="005F59FF" w14:paraId="6FA66A7F" w14:textId="77777777">
      <w:pPr>
        <w:ind w:firstLine="560" w:firstLineChars="200"/>
        <w:rPr>
          <w:rFonts w:ascii="仿宋" w:eastAsia="仿宋" w:hAnsi="仿宋"/>
          <w:sz w:val="28"/>
        </w:rPr>
      </w:pPr>
      <w:r w:rsidRPr="005F59FF">
        <w:rPr>
          <w:rFonts w:ascii="仿宋" w:eastAsia="仿宋" w:hAnsi="仿宋"/>
          <w:sz w:val="28"/>
        </w:rPr>
        <w:t>1. 减少碳排放：通过提高能源效率和采用可再生能源，我们将减少我们的碳排放量。</w:t>
      </w:r>
    </w:p>
    <w:p w:rsidR="005F59FF" w:rsidRPr="005F59FF" w:rsidP="005F59FF" w14:paraId="517F0CDF" w14:textId="77777777">
      <w:pPr>
        <w:ind w:firstLine="560" w:firstLineChars="200"/>
        <w:rPr>
          <w:rFonts w:ascii="仿宋" w:eastAsia="仿宋" w:hAnsi="仿宋"/>
          <w:sz w:val="28"/>
        </w:rPr>
      </w:pPr>
      <w:r w:rsidRPr="005F59FF">
        <w:rPr>
          <w:rFonts w:ascii="仿宋" w:eastAsia="仿宋" w:hAnsi="仿宋"/>
          <w:sz w:val="28"/>
        </w:rPr>
        <w:t>2. 提高能源效率：我们将不断优化我们的生产流程，采用更加环保的设备和材料，以提高能源效率。</w:t>
      </w:r>
    </w:p>
    <w:p w:rsidR="005F59FF" w:rsidRPr="005F59FF" w:rsidP="005F59FF" w14:paraId="1609B8DC" w14:textId="77777777">
      <w:pPr>
        <w:ind w:firstLine="560" w:firstLineChars="200"/>
        <w:rPr>
          <w:rFonts w:ascii="仿宋" w:eastAsia="仿宋" w:hAnsi="仿宋"/>
          <w:sz w:val="28"/>
        </w:rPr>
      </w:pPr>
      <w:r w:rsidRPr="005F59FF">
        <w:rPr>
          <w:rFonts w:ascii="仿宋" w:eastAsia="仿宋" w:hAnsi="仿宋"/>
          <w:sz w:val="28"/>
        </w:rPr>
        <w:t>3. 促进循环经济：我们将推行循环经济模式，促进资源的再利用和回收利用。</w:t>
      </w:r>
    </w:p>
    <w:p w:rsidR="005F59FF" w:rsidP="005F59FF" w14:paraId="60CA0591" w14:textId="0E059CA7">
      <w:pPr>
        <w:ind w:firstLine="560" w:firstLineChars="200"/>
        <w:rPr>
          <w:rFonts w:ascii="仿宋" w:eastAsia="仿宋" w:hAnsi="仿宋"/>
          <w:sz w:val="28"/>
        </w:rPr>
      </w:pPr>
      <w:r w:rsidRPr="005F59FF">
        <w:rPr>
          <w:rFonts w:ascii="仿宋" w:eastAsia="仿宋" w:hAnsi="仿宋"/>
          <w:sz w:val="28"/>
        </w:rPr>
        <w:t>4. 保护生物多样性：我们将尊重并保护生物多样性，避免对生态环境造成破坏。</w:t>
      </w:r>
    </w:p>
    <w:p w:rsidR="005F59FF" w:rsidP="005F59FF" w14:paraId="1BF66B1E" w14:textId="577810EC">
      <w:pPr>
        <w:pStyle w:val="Heading1"/>
        <w:rPr>
          <w:rFonts w:hint="eastAsia"/>
        </w:rPr>
      </w:pPr>
      <w:bookmarkStart w:id="28" w:name="_Toc160335173"/>
      <w:r w:rsidRPr="005F59FF">
        <w:rPr>
          <w:rFonts w:hint="eastAsia"/>
        </w:rPr>
        <w:t>七、行业趋势与未来发展</w:t>
      </w:r>
      <w:bookmarkEnd w:id="28"/>
    </w:p>
    <w:p w:rsidR="005F59FF" w:rsidP="005F59FF" w14:paraId="68E795E7" w14:textId="176EB143">
      <w:pPr>
        <w:pStyle w:val="Heading2"/>
      </w:pPr>
      <w:bookmarkStart w:id="29" w:name="_Toc160335174"/>
      <w:r w:rsidRPr="005F59FF">
        <w:t>(一)、行业现状与未来发展趋势</w:t>
      </w:r>
      <w:bookmarkEnd w:id="29"/>
    </w:p>
    <w:p w:rsidR="005F59FF" w:rsidRPr="005F59FF" w:rsidP="005F59FF" w14:paraId="57695A7A" w14:textId="77777777">
      <w:pPr>
        <w:ind w:firstLine="560" w:firstLineChars="200"/>
        <w:rPr>
          <w:rFonts w:ascii="仿宋" w:eastAsia="仿宋" w:hAnsi="仿宋"/>
          <w:sz w:val="28"/>
        </w:rPr>
      </w:pPr>
      <w:r w:rsidRPr="005F59FF">
        <w:rPr>
          <w:rFonts w:ascii="仿宋" w:eastAsia="仿宋" w:hAnsi="仿宋" w:hint="eastAsia"/>
          <w:sz w:val="28"/>
        </w:rPr>
        <w:t>当前，聚合物类水处理剂行业</w:t>
      </w:r>
      <w:r w:rsidRPr="005F59FF">
        <w:rPr>
          <w:rFonts w:ascii="仿宋" w:eastAsia="仿宋" w:hAnsi="仿宋"/>
          <w:sz w:val="28"/>
        </w:rPr>
        <w:t xml:space="preserve"> 处于一个动态而具有挑战性的时期。以下是对行业现状的一些关键数据和趋势的分析：</w:t>
      </w:r>
    </w:p>
    <w:p w:rsidR="005F59FF" w:rsidRPr="005F59FF" w:rsidP="005F59FF" w14:paraId="2341BE73" w14:textId="77777777">
      <w:pPr>
        <w:ind w:firstLine="560" w:firstLineChars="200"/>
        <w:rPr>
          <w:rFonts w:ascii="仿宋" w:eastAsia="仿宋" w:hAnsi="仿宋"/>
          <w:sz w:val="28"/>
        </w:rPr>
      </w:pPr>
    </w:p>
    <w:p w:rsidR="005F59FF" w:rsidRPr="005F59FF" w:rsidP="005F59FF" w14:paraId="2CE4C61A" w14:textId="77777777">
      <w:pPr>
        <w:ind w:firstLine="560" w:firstLineChars="200"/>
        <w:rPr>
          <w:rFonts w:ascii="仿宋" w:eastAsia="仿宋" w:hAnsi="仿宋"/>
          <w:sz w:val="28"/>
        </w:rPr>
      </w:pPr>
      <w:r w:rsidRPr="005F59FF">
        <w:rPr>
          <w:rFonts w:ascii="仿宋" w:eastAsia="仿宋" w:hAnsi="仿宋" w:hint="eastAsia"/>
          <w:sz w:val="28"/>
        </w:rPr>
        <w:t>市场规模：</w:t>
      </w:r>
      <w:r w:rsidRPr="005F59FF">
        <w:rPr>
          <w:rFonts w:ascii="仿宋" w:eastAsia="仿宋" w:hAnsi="仿宋"/>
          <w:sz w:val="28"/>
        </w:rPr>
        <w:t xml:space="preserve"> 行业市场规模已达到 [市场规模数据]，表现出相</w:t>
      </w:r>
      <w:r w:rsidRPr="005F59FF">
        <w:rPr>
          <w:rFonts w:ascii="仿宋" w:eastAsia="仿宋" w:hAnsi="仿宋"/>
          <w:sz w:val="28"/>
        </w:rPr>
        <w:t>对稳定的增长趋势。这主要受到 [市场因素] 的推动，如 [举例：技术创新、不断增长的需求等]。</w:t>
      </w:r>
    </w:p>
    <w:p w:rsidR="005F59FF" w:rsidRPr="005F59FF" w:rsidP="005F59FF" w14:paraId="4AE78B9E" w14:textId="77777777">
      <w:pPr>
        <w:ind w:firstLine="560" w:firstLineChars="200"/>
        <w:rPr>
          <w:rFonts w:ascii="仿宋" w:eastAsia="仿宋" w:hAnsi="仿宋"/>
          <w:sz w:val="28"/>
        </w:rPr>
      </w:pPr>
    </w:p>
    <w:p w:rsidR="005F59FF" w:rsidRPr="005F59FF" w:rsidP="005F59FF" w14:paraId="36FF4E6F" w14:textId="77777777">
      <w:pPr>
        <w:ind w:firstLine="560" w:firstLineChars="200"/>
        <w:rPr>
          <w:rFonts w:ascii="仿宋" w:eastAsia="仿宋" w:hAnsi="仿宋"/>
          <w:sz w:val="28"/>
        </w:rPr>
      </w:pPr>
      <w:r w:rsidRPr="005F59FF">
        <w:rPr>
          <w:rFonts w:ascii="仿宋" w:eastAsia="仿宋" w:hAnsi="仿宋" w:hint="eastAsia"/>
          <w:sz w:val="28"/>
        </w:rPr>
        <w:t>竞争格局：</w:t>
      </w:r>
      <w:r w:rsidRPr="005F59FF">
        <w:rPr>
          <w:rFonts w:ascii="仿宋" w:eastAsia="仿宋" w:hAnsi="仿宋"/>
          <w:sz w:val="28"/>
        </w:rPr>
        <w:t xml:space="preserve"> 行业内竞争激烈，有多家主要参与者，其中包括 [主要竞争对手]。竞争主要集中在 [竞争要素，如价格、品质等]。</w:t>
      </w:r>
    </w:p>
    <w:p w:rsidR="005F59FF" w:rsidRPr="005F59FF" w:rsidP="005F59FF" w14:paraId="3160F0C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5F59FF" w:rsidRPr="005F59FF" w:rsidP="005F59FF" w14:paraId="6C112546" w14:textId="77777777">
      <w:pPr>
        <w:ind w:firstLine="560" w:firstLineChars="200"/>
        <w:rPr>
          <w:rFonts w:ascii="仿宋" w:eastAsia="仿宋" w:hAnsi="仿宋"/>
          <w:sz w:val="28"/>
        </w:rPr>
      </w:pPr>
      <w:r w:rsidRPr="005F59FF">
        <w:rPr>
          <w:rFonts w:ascii="仿宋" w:eastAsia="仿宋" w:hAnsi="仿宋" w:hint="eastAsia"/>
          <w:sz w:val="28"/>
        </w:rPr>
        <w:t>技术创新：</w:t>
      </w:r>
      <w:r w:rsidRPr="005F59FF">
        <w:rPr>
          <w:rFonts w:ascii="仿宋" w:eastAsia="仿宋" w:hAnsi="仿宋"/>
          <w:sz w:val="28"/>
        </w:rPr>
        <w:t xml:space="preserve"> 技术创新一直是行业的主要驱动力。新技术的不断涌现，如 [列举技术趋势]，正在改变行业的格局。公司必须紧跟技术进</w:t>
      </w:r>
      <w:r w:rsidRPr="005F59FF">
        <w:rPr>
          <w:rFonts w:ascii="仿宋" w:eastAsia="仿宋" w:hAnsi="仿宋" w:hint="eastAsia"/>
          <w:sz w:val="28"/>
        </w:rPr>
        <w:t>步，以保持竞争力。</w:t>
      </w:r>
    </w:p>
    <w:p w:rsidR="005F59FF" w:rsidRPr="005F59FF" w:rsidP="005F59FF" w14:paraId="0C502B2F" w14:textId="77777777">
      <w:pPr>
        <w:ind w:firstLine="560" w:firstLineChars="200"/>
        <w:rPr>
          <w:rFonts w:ascii="仿宋" w:eastAsia="仿宋" w:hAnsi="仿宋"/>
          <w:sz w:val="28"/>
        </w:rPr>
      </w:pPr>
    </w:p>
    <w:p w:rsidR="005F59FF" w:rsidRPr="005F59FF" w:rsidP="005F59FF" w14:paraId="69E8A666" w14:textId="77777777">
      <w:pPr>
        <w:ind w:firstLine="560" w:firstLineChars="200"/>
        <w:rPr>
          <w:rFonts w:ascii="仿宋" w:eastAsia="仿宋" w:hAnsi="仿宋"/>
          <w:sz w:val="28"/>
        </w:rPr>
      </w:pPr>
      <w:r w:rsidRPr="005F59FF">
        <w:rPr>
          <w:rFonts w:ascii="仿宋" w:eastAsia="仿宋" w:hAnsi="仿宋" w:hint="eastAsia"/>
          <w:sz w:val="28"/>
        </w:rPr>
        <w:t>法规与政策：</w:t>
      </w:r>
      <w:r w:rsidRPr="005F59FF">
        <w:rPr>
          <w:rFonts w:ascii="仿宋" w:eastAsia="仿宋" w:hAnsi="仿宋"/>
          <w:sz w:val="28"/>
        </w:rPr>
        <w:t xml:space="preserve"> 行业受到各种法规和政策的影响，这包括 [列举法规和政策]。公司必须密切关注并确保遵守相关法规，以减少潜在的法律风险。</w:t>
      </w:r>
    </w:p>
    <w:p w:rsidR="005F59FF" w:rsidRPr="005F59FF" w:rsidP="005F59FF" w14:paraId="667229F0" w14:textId="77777777">
      <w:pPr>
        <w:ind w:firstLine="560" w:firstLineChars="200"/>
        <w:rPr>
          <w:rFonts w:ascii="仿宋" w:eastAsia="仿宋" w:hAnsi="仿宋"/>
          <w:sz w:val="28"/>
        </w:rPr>
      </w:pPr>
    </w:p>
    <w:p w:rsidR="005F59FF" w:rsidRPr="005F59FF" w:rsidP="005F59FF" w14:paraId="5F1AA91D" w14:textId="77777777">
      <w:pPr>
        <w:ind w:firstLine="560" w:firstLineChars="200"/>
        <w:rPr>
          <w:rFonts w:ascii="仿宋" w:eastAsia="仿宋" w:hAnsi="仿宋"/>
          <w:sz w:val="28"/>
        </w:rPr>
      </w:pPr>
      <w:r w:rsidRPr="005F59FF">
        <w:rPr>
          <w:rFonts w:ascii="仿宋" w:eastAsia="仿宋" w:hAnsi="仿宋" w:hint="eastAsia"/>
          <w:sz w:val="28"/>
        </w:rPr>
        <w:t>消费者需求：</w:t>
      </w:r>
      <w:r w:rsidRPr="005F59FF">
        <w:rPr>
          <w:rFonts w:ascii="仿宋" w:eastAsia="仿宋" w:hAnsi="仿宋"/>
          <w:sz w:val="28"/>
        </w:rPr>
        <w:t xml:space="preserve"> 消费者对产品和服务的需求正在不断演变。他们对 [列举消费者需求趋势] 的关注正在推动市场变革，公司需要适应这些需求。</w:t>
      </w:r>
    </w:p>
    <w:p w:rsidR="005F59FF" w:rsidRPr="005F59FF" w:rsidP="005F59FF" w14:paraId="72CCE943" w14:textId="77777777">
      <w:pPr>
        <w:ind w:firstLine="560" w:firstLineChars="200"/>
        <w:rPr>
          <w:rFonts w:ascii="仿宋" w:eastAsia="仿宋" w:hAnsi="仿宋"/>
          <w:sz w:val="28"/>
        </w:rPr>
      </w:pPr>
    </w:p>
    <w:p w:rsidR="005F59FF" w:rsidRPr="005F59FF" w:rsidP="005F59FF" w14:paraId="4869692B" w14:textId="77777777">
      <w:pPr>
        <w:ind w:firstLine="560" w:firstLineChars="200"/>
        <w:rPr>
          <w:rFonts w:ascii="仿宋" w:eastAsia="仿宋" w:hAnsi="仿宋"/>
          <w:sz w:val="28"/>
        </w:rPr>
      </w:pPr>
      <w:r w:rsidRPr="005F59FF">
        <w:rPr>
          <w:rFonts w:ascii="仿宋" w:eastAsia="仿宋" w:hAnsi="仿宋" w:hint="eastAsia"/>
          <w:sz w:val="28"/>
        </w:rPr>
        <w:t>未来发展趋势</w:t>
      </w:r>
    </w:p>
    <w:p w:rsidR="005F59FF" w:rsidRPr="005F59FF" w:rsidP="005F59FF" w14:paraId="4FF04E8B" w14:textId="77777777">
      <w:pPr>
        <w:ind w:firstLine="560" w:firstLineChars="200"/>
        <w:rPr>
          <w:rFonts w:ascii="仿宋" w:eastAsia="仿宋" w:hAnsi="仿宋"/>
          <w:sz w:val="28"/>
        </w:rPr>
      </w:pPr>
    </w:p>
    <w:p w:rsidR="005F59FF" w:rsidRPr="005F59FF" w:rsidP="005F59FF" w14:paraId="54E8EEDD" w14:textId="77777777">
      <w:pPr>
        <w:ind w:firstLine="560" w:firstLineChars="200"/>
        <w:rPr>
          <w:rFonts w:ascii="仿宋" w:eastAsia="仿宋" w:hAnsi="仿宋"/>
          <w:sz w:val="28"/>
        </w:rPr>
      </w:pPr>
      <w:r w:rsidRPr="005F59FF">
        <w:rPr>
          <w:rFonts w:ascii="仿宋" w:eastAsia="仿宋" w:hAnsi="仿宋"/>
          <w:sz w:val="28"/>
        </w:rPr>
        <w:t>[未来趋势预测和行业展望]</w:t>
      </w:r>
    </w:p>
    <w:p w:rsidR="005F59FF" w:rsidRPr="005F59FF" w:rsidP="005F59FF" w14:paraId="01C617F5" w14:textId="77777777">
      <w:pPr>
        <w:ind w:firstLine="560" w:firstLineChars="200"/>
        <w:rPr>
          <w:rFonts w:ascii="仿宋" w:eastAsia="仿宋" w:hAnsi="仿宋"/>
          <w:sz w:val="28"/>
        </w:rPr>
      </w:pPr>
    </w:p>
    <w:p w:rsidR="005F59FF" w:rsidRPr="005F59FF" w:rsidP="005F59FF" w14:paraId="637EE48A" w14:textId="77777777">
      <w:pPr>
        <w:ind w:firstLine="560" w:firstLineChars="200"/>
        <w:rPr>
          <w:rFonts w:ascii="仿宋" w:eastAsia="仿宋" w:hAnsi="仿宋"/>
          <w:sz w:val="28"/>
        </w:rPr>
      </w:pPr>
      <w:r w:rsidRPr="005F59FF">
        <w:rPr>
          <w:rFonts w:ascii="仿宋" w:eastAsia="仿宋" w:hAnsi="仿宋" w:hint="eastAsia"/>
          <w:sz w:val="28"/>
        </w:rPr>
        <w:t>面对不断变化的市场，我们预测</w:t>
      </w:r>
      <w:r w:rsidRPr="005F59FF">
        <w:rPr>
          <w:rFonts w:ascii="仿宋" w:eastAsia="仿宋" w:hAnsi="仿宋"/>
          <w:sz w:val="28"/>
        </w:rPr>
        <w:t xml:space="preserve"> 聚合物类水处理剂行业 将经历以下未来发展趋势：</w:t>
      </w:r>
    </w:p>
    <w:p w:rsidR="005F59FF" w:rsidRPr="005F59FF" w:rsidP="005F59FF" w14:paraId="5D9DC03E" w14:textId="77777777">
      <w:pPr>
        <w:ind w:firstLine="560" w:firstLineChars="200"/>
        <w:rPr>
          <w:rFonts w:ascii="仿宋" w:eastAsia="仿宋" w:hAnsi="仿宋"/>
          <w:sz w:val="28"/>
        </w:rPr>
      </w:pPr>
    </w:p>
    <w:p w:rsidR="005F59FF" w:rsidRPr="005F59FF" w:rsidP="005F59FF" w14:paraId="6B22C13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5F59FF">
        <w:rPr>
          <w:rFonts w:ascii="仿宋" w:eastAsia="仿宋" w:hAnsi="仿宋" w:hint="eastAsia"/>
          <w:sz w:val="28"/>
        </w:rPr>
        <w:t>技术驱动：</w:t>
      </w:r>
      <w:r w:rsidRPr="005F59FF">
        <w:rPr>
          <w:rFonts w:ascii="仿宋" w:eastAsia="仿宋" w:hAnsi="仿宋"/>
          <w:sz w:val="28"/>
        </w:rPr>
        <w:t xml:space="preserve"> 技术将继续是行业发展的主要推动力。物联网、人工智能、大数据分析等技术将进一步渗透到 [行业] 中，提供更高效、智能化的解决方案。</w:t>
      </w:r>
    </w:p>
    <w:p w:rsidR="005F59FF" w:rsidRPr="005F59FF" w:rsidP="005F59FF" w14:paraId="74BF4EA7" w14:textId="77777777">
      <w:pPr>
        <w:ind w:firstLine="560" w:firstLineChars="200"/>
        <w:rPr>
          <w:rFonts w:ascii="仿宋" w:eastAsia="仿宋" w:hAnsi="仿宋"/>
          <w:sz w:val="28"/>
        </w:rPr>
      </w:pPr>
    </w:p>
    <w:p w:rsidR="005F59FF" w:rsidRPr="005F59FF" w:rsidP="005F59FF" w14:paraId="1C8DCDF0" w14:textId="77777777">
      <w:pPr>
        <w:ind w:firstLine="560" w:firstLineChars="200"/>
        <w:rPr>
          <w:rFonts w:ascii="仿宋" w:eastAsia="仿宋" w:hAnsi="仿宋"/>
          <w:sz w:val="28"/>
        </w:rPr>
      </w:pPr>
      <w:r w:rsidRPr="005F59FF">
        <w:rPr>
          <w:rFonts w:ascii="仿宋" w:eastAsia="仿宋" w:hAnsi="仿宋" w:hint="eastAsia"/>
          <w:sz w:val="28"/>
        </w:rPr>
        <w:t>可持续性：</w:t>
      </w:r>
      <w:r w:rsidRPr="005F59FF">
        <w:rPr>
          <w:rFonts w:ascii="仿宋" w:eastAsia="仿宋" w:hAnsi="仿宋"/>
          <w:sz w:val="28"/>
        </w:rPr>
        <w:t xml:space="preserve"> 可持续性和环保意识将在行业内不断增强。公司将更加关注可持续性实践，包括降低碳排放、资源回收等，以满足市场和法规的要求。</w:t>
      </w:r>
    </w:p>
    <w:p w:rsidR="005F59FF" w:rsidRPr="005F59FF" w:rsidP="005F59FF" w14:paraId="4579AE83" w14:textId="77777777">
      <w:pPr>
        <w:ind w:firstLine="560" w:firstLineChars="200"/>
        <w:rPr>
          <w:rFonts w:ascii="仿宋" w:eastAsia="仿宋" w:hAnsi="仿宋"/>
          <w:sz w:val="28"/>
        </w:rPr>
      </w:pPr>
    </w:p>
    <w:p w:rsidR="005F59FF" w:rsidRPr="005F59FF" w:rsidP="005F59FF" w14:paraId="668E614F" w14:textId="77777777">
      <w:pPr>
        <w:ind w:firstLine="560" w:firstLineChars="200"/>
        <w:rPr>
          <w:rFonts w:ascii="仿宋" w:eastAsia="仿宋" w:hAnsi="仿宋"/>
          <w:sz w:val="28"/>
        </w:rPr>
      </w:pPr>
      <w:r w:rsidRPr="005F59FF">
        <w:rPr>
          <w:rFonts w:ascii="仿宋" w:eastAsia="仿宋" w:hAnsi="仿宋" w:hint="eastAsia"/>
          <w:sz w:val="28"/>
        </w:rPr>
        <w:t>个性化服务：</w:t>
      </w:r>
      <w:r w:rsidRPr="005F59FF">
        <w:rPr>
          <w:rFonts w:ascii="仿宋" w:eastAsia="仿宋" w:hAnsi="仿宋"/>
          <w:sz w:val="28"/>
        </w:rPr>
        <w:t xml:space="preserve"> 消费者对个性化定制的需求将继续上升。公司需要加强客户关系管理，提供更加符合个体需求的产品和服务。</w:t>
      </w:r>
    </w:p>
    <w:p w:rsidR="005F59FF" w:rsidRPr="005F59FF" w:rsidP="005F59FF" w14:paraId="24F31B82" w14:textId="77777777">
      <w:pPr>
        <w:ind w:firstLine="560" w:firstLineChars="200"/>
        <w:rPr>
          <w:rFonts w:ascii="仿宋" w:eastAsia="仿宋" w:hAnsi="仿宋"/>
          <w:sz w:val="28"/>
        </w:rPr>
      </w:pPr>
    </w:p>
    <w:p w:rsidR="005F59FF" w:rsidRPr="005F59FF" w:rsidP="005F59FF" w14:paraId="299E8744" w14:textId="77777777">
      <w:pPr>
        <w:ind w:firstLine="560" w:firstLineChars="200"/>
        <w:rPr>
          <w:rFonts w:ascii="仿宋" w:eastAsia="仿宋" w:hAnsi="仿宋"/>
          <w:sz w:val="28"/>
        </w:rPr>
      </w:pPr>
      <w:r w:rsidRPr="005F59FF">
        <w:rPr>
          <w:rFonts w:ascii="仿宋" w:eastAsia="仿宋" w:hAnsi="仿宋" w:hint="eastAsia"/>
          <w:sz w:val="28"/>
        </w:rPr>
        <w:t>市场扩展：</w:t>
      </w:r>
      <w:r w:rsidRPr="005F59FF">
        <w:rPr>
          <w:rFonts w:ascii="仿宋" w:eastAsia="仿宋" w:hAnsi="仿宋"/>
          <w:sz w:val="28"/>
        </w:rPr>
        <w:t xml:space="preserve"> 行业可能会考虑拓展国际市场，以应对国内市场竞争的激烈性。公司需要制定相应的国际市场拓展策略。</w:t>
      </w:r>
    </w:p>
    <w:p w:rsidR="005F59FF" w:rsidRPr="005F59FF" w:rsidP="005F59FF" w14:paraId="4E6723EF" w14:textId="77777777">
      <w:pPr>
        <w:ind w:firstLine="560" w:firstLineChars="200"/>
        <w:rPr>
          <w:rFonts w:ascii="仿宋" w:eastAsia="仿宋" w:hAnsi="仿宋"/>
          <w:sz w:val="28"/>
        </w:rPr>
      </w:pPr>
    </w:p>
    <w:p w:rsidR="005F59FF" w:rsidRPr="005F59FF" w:rsidP="005F59FF" w14:paraId="7CDDDA66" w14:textId="77777777">
      <w:pPr>
        <w:ind w:firstLine="560" w:firstLineChars="200"/>
        <w:rPr>
          <w:rFonts w:ascii="仿宋" w:eastAsia="仿宋" w:hAnsi="仿宋"/>
          <w:sz w:val="28"/>
        </w:rPr>
      </w:pPr>
      <w:r w:rsidRPr="005F59FF">
        <w:rPr>
          <w:rFonts w:ascii="仿宋" w:eastAsia="仿宋" w:hAnsi="仿宋" w:hint="eastAsia"/>
          <w:sz w:val="28"/>
        </w:rPr>
        <w:t>合作与并购：</w:t>
      </w:r>
      <w:r w:rsidRPr="005F59FF">
        <w:rPr>
          <w:rFonts w:ascii="仿宋" w:eastAsia="仿宋" w:hAnsi="仿宋"/>
          <w:sz w:val="28"/>
        </w:rPr>
        <w:t xml:space="preserve"> 为了快速适应市场变化，公司可能会加强合作关系或进行并购，以获取新技术和市场份额。</w:t>
      </w:r>
    </w:p>
    <w:p w:rsidR="005F59FF" w:rsidRPr="005F59FF" w:rsidP="005F59FF" w14:paraId="228BD6C2" w14:textId="77777777">
      <w:pPr>
        <w:ind w:firstLine="560" w:firstLineChars="200"/>
        <w:rPr>
          <w:rFonts w:ascii="仿宋" w:eastAsia="仿宋" w:hAnsi="仿宋"/>
          <w:sz w:val="28"/>
        </w:rPr>
      </w:pPr>
    </w:p>
    <w:p w:rsidR="005F59FF" w:rsidRPr="005F59FF" w:rsidP="005F59FF" w14:paraId="0FC39A60" w14:textId="77777777">
      <w:pPr>
        <w:ind w:firstLine="560" w:firstLineChars="200"/>
        <w:rPr>
          <w:rFonts w:ascii="仿宋" w:eastAsia="仿宋" w:hAnsi="仿宋"/>
          <w:sz w:val="28"/>
        </w:rPr>
      </w:pPr>
      <w:r w:rsidRPr="005F59FF">
        <w:rPr>
          <w:rFonts w:ascii="仿宋" w:eastAsia="仿宋" w:hAnsi="仿宋" w:hint="eastAsia"/>
          <w:sz w:val="28"/>
        </w:rPr>
        <w:t>公司应对策略</w:t>
      </w:r>
    </w:p>
    <w:p w:rsidR="005F59FF" w:rsidRPr="005F59FF" w:rsidP="005F59FF" w14:paraId="28055BAC" w14:textId="77777777">
      <w:pPr>
        <w:ind w:firstLine="560" w:firstLineChars="200"/>
        <w:rPr>
          <w:rFonts w:ascii="仿宋" w:eastAsia="仿宋" w:hAnsi="仿宋"/>
          <w:sz w:val="28"/>
        </w:rPr>
      </w:pPr>
    </w:p>
    <w:p w:rsidR="005F59FF" w:rsidRPr="005F59FF" w:rsidP="005F59FF" w14:paraId="691AD81E" w14:textId="77777777">
      <w:pPr>
        <w:ind w:firstLine="560" w:firstLineChars="200"/>
        <w:rPr>
          <w:rFonts w:ascii="仿宋" w:eastAsia="仿宋" w:hAnsi="仿宋"/>
          <w:sz w:val="28"/>
        </w:rPr>
      </w:pPr>
      <w:r w:rsidRPr="005F59FF">
        <w:rPr>
          <w:rFonts w:ascii="仿宋" w:eastAsia="仿宋" w:hAnsi="仿宋" w:hint="eastAsia"/>
          <w:sz w:val="28"/>
        </w:rPr>
        <w:t>在行业变革和未来发展趋势的影响下，我们将采取以下策略来确保公司的持续成功：</w:t>
      </w:r>
    </w:p>
    <w:p w:rsidR="005F59FF" w:rsidRPr="005F59FF" w:rsidP="005F59FF" w14:paraId="07EB7C78" w14:textId="77777777">
      <w:pPr>
        <w:ind w:firstLine="560" w:firstLineChars="200"/>
        <w:rPr>
          <w:rFonts w:ascii="仿宋" w:eastAsia="仿宋" w:hAnsi="仿宋"/>
          <w:sz w:val="28"/>
        </w:rPr>
      </w:pPr>
    </w:p>
    <w:p w:rsidR="005F59FF" w:rsidRPr="005F59FF" w:rsidP="005F59FF" w14:paraId="66373367" w14:textId="77777777">
      <w:pPr>
        <w:ind w:firstLine="560" w:firstLineChars="200"/>
        <w:rPr>
          <w:rFonts w:ascii="仿宋" w:eastAsia="仿宋" w:hAnsi="仿宋"/>
          <w:sz w:val="28"/>
        </w:rPr>
      </w:pPr>
      <w:r w:rsidRPr="005F59FF">
        <w:rPr>
          <w:rFonts w:ascii="仿宋" w:eastAsia="仿宋" w:hAnsi="仿宋" w:hint="eastAsia"/>
          <w:sz w:val="28"/>
        </w:rPr>
        <w:t>技术投资：</w:t>
      </w:r>
      <w:r w:rsidRPr="005F59FF">
        <w:rPr>
          <w:rFonts w:ascii="仿宋" w:eastAsia="仿宋" w:hAnsi="仿宋"/>
          <w:sz w:val="28"/>
        </w:rPr>
        <w:t xml:space="preserve"> 持续投资研发和技术创新，以确保我们在技术领域的领先地位。</w:t>
      </w:r>
    </w:p>
    <w:p w:rsidR="005F59FF" w:rsidRPr="005F59FF" w:rsidP="005F59FF" w14:paraId="39AF3D6E" w14:textId="77777777">
      <w:pPr>
        <w:ind w:firstLine="560" w:firstLineChars="200"/>
        <w:rPr>
          <w:rFonts w:ascii="仿宋" w:eastAsia="仿宋" w:hAnsi="仿宋"/>
          <w:sz w:val="28"/>
        </w:rPr>
      </w:pPr>
      <w:r w:rsidRPr="005F59FF">
        <w:rPr>
          <w:rFonts w:ascii="仿宋" w:eastAsia="仿宋" w:hAnsi="仿宋"/>
          <w:sz w:val="28"/>
        </w:rPr>
        <w:br/>
      </w:r>
      <w:r w:rsidRPr="005F59F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https://d.book118.com/736214213205010054</w:t>
        </w:r>
      </w:hyperlink>
    </w:p>
    <w:p w:rsidR="005F59FF" w:rsidRPr="005F59FF" w:rsidP="005F59FF">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paraId="3ADD4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paraId="00E5D4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paraId="5580EFE4"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F59FF" w14:paraId="0C5ABDF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paraId="4B340A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F59F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F59F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F59F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F59F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F59F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F59F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F59F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F59F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F59F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F59F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F59F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F59F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F59F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F59F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F59F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F59F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F59F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F59F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F59F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F59F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F59F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F59F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F59F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F59F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F59F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F59F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F59F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F59F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F59F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F59F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F59F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F59F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F59F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F59F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59F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P="003C1261" w14:textId="190E91F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F59F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paraId="539A43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paraId="0FBD21B5"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paraId="691AFF6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rsidRPr="005F59FF" w:rsidP="005F59FF" w14:textId="268C3798">
    <w:pPr>
      <w:pStyle w:val="Header"/>
      <w:rPr>
        <w:rFonts w:ascii="仿宋" w:eastAsia="仿宋" w:hAnsi="仿宋"/>
      </w:rPr>
    </w:pPr>
    <w:r w:rsidRPr="005F59FF">
      <w:rPr>
        <w:rFonts w:ascii="仿宋" w:eastAsia="仿宋" w:hAnsi="仿宋" w:hint="eastAsia"/>
      </w:rPr>
      <w:t>聚合物类水处理剂商业计划书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9F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9FF"/>
    <w:rsid w:val="00124B19"/>
    <w:rsid w:val="003C1261"/>
    <w:rsid w:val="005F59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5161E2"/>
  <w15:chartTrackingRefBased/>
  <w15:docId w15:val="{F3CB2DFD-AC4C-41A7-B95C-4C03E3EC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F59F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F59F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F59F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F59F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F59FF"/>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F59FF"/>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F59FF"/>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F59FF"/>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F59F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F59F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F59F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F59F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F59F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F59FF"/>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F59FF"/>
    <w:rPr>
      <w:rFonts w:cstheme="majorBidi"/>
      <w:b/>
      <w:bCs/>
      <w:color w:val="0F4761" w:themeColor="accent1" w:themeShade="BF"/>
    </w:rPr>
  </w:style>
  <w:style w:type="character" w:customStyle="1" w:styleId="7">
    <w:name w:val="标题 7 字符"/>
    <w:basedOn w:val="DefaultParagraphFont"/>
    <w:link w:val="Heading7"/>
    <w:uiPriority w:val="9"/>
    <w:semiHidden/>
    <w:rsid w:val="005F59FF"/>
    <w:rPr>
      <w:rFonts w:cstheme="majorBidi"/>
      <w:b/>
      <w:bCs/>
      <w:color w:val="595959" w:themeColor="text1" w:themeTint="A6"/>
    </w:rPr>
  </w:style>
  <w:style w:type="character" w:customStyle="1" w:styleId="8">
    <w:name w:val="标题 8 字符"/>
    <w:basedOn w:val="DefaultParagraphFont"/>
    <w:link w:val="Heading8"/>
    <w:uiPriority w:val="9"/>
    <w:semiHidden/>
    <w:rsid w:val="005F59FF"/>
    <w:rPr>
      <w:rFonts w:cstheme="majorBidi"/>
      <w:color w:val="595959" w:themeColor="text1" w:themeTint="A6"/>
    </w:rPr>
  </w:style>
  <w:style w:type="character" w:customStyle="1" w:styleId="9">
    <w:name w:val="标题 9 字符"/>
    <w:basedOn w:val="DefaultParagraphFont"/>
    <w:link w:val="Heading9"/>
    <w:uiPriority w:val="9"/>
    <w:semiHidden/>
    <w:rsid w:val="005F59FF"/>
    <w:rPr>
      <w:rFonts w:eastAsiaTheme="majorEastAsia" w:cstheme="majorBidi"/>
      <w:color w:val="595959" w:themeColor="text1" w:themeTint="A6"/>
    </w:rPr>
  </w:style>
  <w:style w:type="paragraph" w:styleId="Title">
    <w:name w:val="Title"/>
    <w:basedOn w:val="Normal"/>
    <w:next w:val="Normal"/>
    <w:link w:val="a"/>
    <w:uiPriority w:val="10"/>
    <w:qFormat/>
    <w:rsid w:val="005F59FF"/>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F59F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F59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F59F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F59FF"/>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F59FF"/>
    <w:rPr>
      <w:i/>
      <w:iCs/>
      <w:color w:val="404040" w:themeColor="text1" w:themeTint="BF"/>
    </w:rPr>
  </w:style>
  <w:style w:type="paragraph" w:styleId="ListParagraph">
    <w:name w:val="List Paragraph"/>
    <w:basedOn w:val="Normal"/>
    <w:uiPriority w:val="34"/>
    <w:qFormat/>
    <w:rsid w:val="005F59FF"/>
    <w:pPr>
      <w:ind w:left="720"/>
      <w:contextualSpacing/>
    </w:pPr>
  </w:style>
  <w:style w:type="character" w:styleId="IntenseEmphasis">
    <w:name w:val="Intense Emphasis"/>
    <w:basedOn w:val="DefaultParagraphFont"/>
    <w:uiPriority w:val="21"/>
    <w:qFormat/>
    <w:rsid w:val="005F59FF"/>
    <w:rPr>
      <w:i/>
      <w:iCs/>
      <w:color w:val="0F4761" w:themeColor="accent1" w:themeShade="BF"/>
    </w:rPr>
  </w:style>
  <w:style w:type="paragraph" w:styleId="IntenseQuote">
    <w:name w:val="Intense Quote"/>
    <w:basedOn w:val="Normal"/>
    <w:next w:val="Normal"/>
    <w:link w:val="a2"/>
    <w:uiPriority w:val="30"/>
    <w:qFormat/>
    <w:rsid w:val="005F5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F59FF"/>
    <w:rPr>
      <w:i/>
      <w:iCs/>
      <w:color w:val="0F4761" w:themeColor="accent1" w:themeShade="BF"/>
    </w:rPr>
  </w:style>
  <w:style w:type="character" w:styleId="IntenseReference">
    <w:name w:val="Intense Reference"/>
    <w:basedOn w:val="DefaultParagraphFont"/>
    <w:uiPriority w:val="32"/>
    <w:qFormat/>
    <w:rsid w:val="005F59FF"/>
    <w:rPr>
      <w:b/>
      <w:bCs/>
      <w:smallCaps/>
      <w:color w:val="0F4761" w:themeColor="accent1" w:themeShade="BF"/>
      <w:spacing w:val="5"/>
    </w:rPr>
  </w:style>
  <w:style w:type="paragraph" w:styleId="Header">
    <w:name w:val="header"/>
    <w:basedOn w:val="Normal"/>
    <w:link w:val="a3"/>
    <w:uiPriority w:val="99"/>
    <w:unhideWhenUsed/>
    <w:rsid w:val="005F59FF"/>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F59FF"/>
    <w:rPr>
      <w:sz w:val="18"/>
      <w:szCs w:val="18"/>
    </w:rPr>
  </w:style>
  <w:style w:type="paragraph" w:styleId="Footer">
    <w:name w:val="footer"/>
    <w:basedOn w:val="Normal"/>
    <w:link w:val="a4"/>
    <w:uiPriority w:val="99"/>
    <w:unhideWhenUsed/>
    <w:rsid w:val="005F59FF"/>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F59FF"/>
    <w:rPr>
      <w:sz w:val="18"/>
      <w:szCs w:val="18"/>
    </w:rPr>
  </w:style>
  <w:style w:type="character" w:styleId="PageNumber">
    <w:name w:val="page number"/>
    <w:basedOn w:val="DefaultParagraphFont"/>
    <w:uiPriority w:val="99"/>
    <w:semiHidden/>
    <w:unhideWhenUsed/>
    <w:rsid w:val="005F59FF"/>
  </w:style>
  <w:style w:type="paragraph" w:styleId="TOC1">
    <w:name w:val="toc 1"/>
    <w:basedOn w:val="Normal"/>
    <w:next w:val="Normal"/>
    <w:autoRedefine/>
    <w:uiPriority w:val="39"/>
    <w:unhideWhenUsed/>
    <w:rsid w:val="005F59FF"/>
  </w:style>
  <w:style w:type="paragraph" w:styleId="TOC2">
    <w:name w:val="toc 2"/>
    <w:basedOn w:val="Normal"/>
    <w:next w:val="Normal"/>
    <w:autoRedefine/>
    <w:uiPriority w:val="39"/>
    <w:unhideWhenUsed/>
    <w:rsid w:val="005F59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73621421320501005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4801</Words>
  <Characters>27371</Characters>
  <Application>Microsoft Office Word</Application>
  <DocSecurity>0</DocSecurity>
  <Lines>228</Lines>
  <Paragraphs>64</Paragraphs>
  <ScaleCrop>false</ScaleCrop>
  <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2024-03-02T21:11:00Z</dcterms:created>
  <dcterms:modified xsi:type="dcterms:W3CDTF">2024-03-02T21:12:00Z</dcterms:modified>
</cp:coreProperties>
</file>