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772D3" w14:paraId="48C3B150" w14:textId="77777777">
      <w:pPr>
        <w:widowControl/>
        <w:jc w:val="left"/>
        <w:rPr>
          <w:rFonts w:ascii="仿宋" w:eastAsia="仿宋" w:hAnsi="仿宋"/>
          <w:b/>
          <w:sz w:val="40"/>
        </w:rPr>
      </w:pPr>
    </w:p>
    <w:p w:rsidR="00B772D3" w14:paraId="4D51E655" w14:textId="77777777">
      <w:pPr>
        <w:widowControl/>
        <w:jc w:val="left"/>
        <w:rPr>
          <w:rFonts w:ascii="仿宋" w:eastAsia="仿宋" w:hAnsi="仿宋"/>
          <w:b/>
          <w:sz w:val="40"/>
        </w:rPr>
      </w:pPr>
    </w:p>
    <w:p w:rsidR="00B772D3" w14:paraId="04860785" w14:textId="77777777">
      <w:pPr>
        <w:widowControl/>
        <w:jc w:val="left"/>
        <w:rPr>
          <w:rFonts w:ascii="仿宋" w:eastAsia="仿宋" w:hAnsi="仿宋"/>
          <w:b/>
          <w:sz w:val="40"/>
        </w:rPr>
      </w:pPr>
    </w:p>
    <w:p w:rsidR="00B772D3" w:rsidRPr="00B772D3" w14:paraId="06BF8CEC" w14:textId="0BB4BA1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772D3">
        <w:rPr>
          <w:rFonts w:ascii="宋体" w:eastAsia="宋体" w:hAnsi="宋体" w:hint="eastAsia"/>
          <w:b/>
          <w:sz w:val="60"/>
        </w:rPr>
        <w:t>锅炉自控优化装置相关项目运行指导方案</w:t>
      </w:r>
    </w:p>
    <w:p w:rsidR="00B772D3" w:rsidP="00B772D3" w14:paraId="2344B161" w14:textId="003B873B">
      <w:pPr>
        <w:widowControl/>
        <w:jc w:val="center"/>
        <w:rPr>
          <w:rFonts w:ascii="仿宋" w:eastAsia="仿宋" w:hAnsi="仿宋" w:hint="eastAsia"/>
          <w:b/>
          <w:sz w:val="40"/>
        </w:rPr>
      </w:pPr>
      <w:r w:rsidRPr="00B772D3">
        <w:rPr>
          <w:rFonts w:ascii="仿宋" w:eastAsia="仿宋" w:hAnsi="仿宋" w:hint="eastAsia"/>
          <w:b/>
          <w:sz w:val="40"/>
        </w:rPr>
        <w:t>目录</w:t>
      </w:r>
    </w:p>
    <w:p w:rsidR="00B772D3" w14:paraId="40555B2B" w14:textId="23D2D0F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_Toc154190935 \h </w:instrText>
      </w:r>
      <w:r>
        <w:rPr>
          <w:noProof/>
        </w:rPr>
        <w:fldChar w:fldCharType="separate"/>
      </w:r>
      <w:r>
        <w:rPr>
          <w:noProof/>
        </w:rPr>
        <w:t>3</w:t>
      </w:r>
      <w:r>
        <w:rPr>
          <w:noProof/>
        </w:rPr>
        <w:fldChar w:fldCharType="end"/>
      </w:r>
    </w:p>
    <w:p w:rsidR="00B772D3" w14:paraId="25975CA3" w14:textId="681F2426">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_Toc154190936 \h </w:instrText>
      </w:r>
      <w:r>
        <w:rPr>
          <w:noProof/>
        </w:rPr>
        <w:fldChar w:fldCharType="separate"/>
      </w:r>
      <w:r>
        <w:rPr>
          <w:noProof/>
        </w:rPr>
        <w:t>3</w:t>
      </w:r>
      <w:r>
        <w:rPr>
          <w:noProof/>
        </w:rPr>
        <w:fldChar w:fldCharType="end"/>
      </w:r>
    </w:p>
    <w:p w:rsidR="00B772D3" w14:paraId="3AC98ECA" w14:textId="7ED6B65E">
      <w:pPr>
        <w:pStyle w:val="TOC2"/>
        <w:tabs>
          <w:tab w:val="right" w:leader="dot" w:pos="8296"/>
        </w:tabs>
        <w:rPr>
          <w:noProof/>
        </w:rPr>
      </w:pPr>
      <w:r>
        <w:rPr>
          <w:noProof/>
        </w:rPr>
        <w:t>(一)、锅炉自控优化装置项目承办单位背景分析</w:t>
      </w:r>
      <w:r>
        <w:rPr>
          <w:noProof/>
        </w:rPr>
        <w:tab/>
      </w:r>
      <w:r>
        <w:rPr>
          <w:noProof/>
        </w:rPr>
        <w:fldChar w:fldCharType="begin"/>
      </w:r>
      <w:r>
        <w:rPr>
          <w:noProof/>
        </w:rPr>
        <w:instrText xml:space="preserve"> PAGEREF _Toc154190937 \h </w:instrText>
      </w:r>
      <w:r>
        <w:rPr>
          <w:noProof/>
        </w:rPr>
        <w:fldChar w:fldCharType="separate"/>
      </w:r>
      <w:r>
        <w:rPr>
          <w:noProof/>
        </w:rPr>
        <w:t>3</w:t>
      </w:r>
      <w:r>
        <w:rPr>
          <w:noProof/>
        </w:rPr>
        <w:fldChar w:fldCharType="end"/>
      </w:r>
    </w:p>
    <w:p w:rsidR="00B772D3" w14:paraId="6177B05A" w14:textId="3F666C2D">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_Toc154190938 \h </w:instrText>
      </w:r>
      <w:r>
        <w:rPr>
          <w:noProof/>
        </w:rPr>
        <w:fldChar w:fldCharType="separate"/>
      </w:r>
      <w:r>
        <w:rPr>
          <w:noProof/>
        </w:rPr>
        <w:t>5</w:t>
      </w:r>
      <w:r>
        <w:rPr>
          <w:noProof/>
        </w:rPr>
        <w:fldChar w:fldCharType="end"/>
      </w:r>
    </w:p>
    <w:p w:rsidR="00B772D3" w14:paraId="47B545C9" w14:textId="724EDEB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_Toc154190939 \h </w:instrText>
      </w:r>
      <w:r>
        <w:rPr>
          <w:noProof/>
        </w:rPr>
        <w:fldChar w:fldCharType="separate"/>
      </w:r>
      <w:r>
        <w:rPr>
          <w:noProof/>
        </w:rPr>
        <w:t>6</w:t>
      </w:r>
      <w:r>
        <w:rPr>
          <w:noProof/>
        </w:rPr>
        <w:fldChar w:fldCharType="end"/>
      </w:r>
    </w:p>
    <w:p w:rsidR="00B772D3" w14:paraId="104308BD" w14:textId="387B76BD">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_Toc154190940 \h </w:instrText>
      </w:r>
      <w:r>
        <w:rPr>
          <w:noProof/>
        </w:rPr>
        <w:fldChar w:fldCharType="separate"/>
      </w:r>
      <w:r>
        <w:rPr>
          <w:noProof/>
        </w:rPr>
        <w:t>7</w:t>
      </w:r>
      <w:r>
        <w:rPr>
          <w:noProof/>
        </w:rPr>
        <w:fldChar w:fldCharType="end"/>
      </w:r>
    </w:p>
    <w:p w:rsidR="00B772D3" w14:paraId="76B2F088" w14:textId="0F10490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_Toc154190941 \h </w:instrText>
      </w:r>
      <w:r>
        <w:rPr>
          <w:noProof/>
        </w:rPr>
        <w:fldChar w:fldCharType="separate"/>
      </w:r>
      <w:r>
        <w:rPr>
          <w:noProof/>
        </w:rPr>
        <w:t>7</w:t>
      </w:r>
      <w:r>
        <w:rPr>
          <w:noProof/>
        </w:rPr>
        <w:fldChar w:fldCharType="end"/>
      </w:r>
    </w:p>
    <w:p w:rsidR="00B772D3" w14:paraId="49C2823F" w14:textId="0741D628">
      <w:pPr>
        <w:pStyle w:val="TOC2"/>
        <w:tabs>
          <w:tab w:val="right" w:leader="dot" w:pos="8296"/>
        </w:tabs>
        <w:rPr>
          <w:noProof/>
        </w:rPr>
      </w:pPr>
      <w:r>
        <w:rPr>
          <w:noProof/>
        </w:rPr>
        <w:t>(六)、锅炉自控优化装置项目必要性分析</w:t>
      </w:r>
      <w:r>
        <w:rPr>
          <w:noProof/>
        </w:rPr>
        <w:tab/>
      </w:r>
      <w:r>
        <w:rPr>
          <w:noProof/>
        </w:rPr>
        <w:fldChar w:fldCharType="begin"/>
      </w:r>
      <w:r>
        <w:rPr>
          <w:noProof/>
        </w:rPr>
        <w:instrText xml:space="preserve"> PAGEREF _Toc154190942 \h </w:instrText>
      </w:r>
      <w:r>
        <w:rPr>
          <w:noProof/>
        </w:rPr>
        <w:fldChar w:fldCharType="separate"/>
      </w:r>
      <w:r>
        <w:rPr>
          <w:noProof/>
        </w:rPr>
        <w:t>8</w:t>
      </w:r>
      <w:r>
        <w:rPr>
          <w:noProof/>
        </w:rPr>
        <w:fldChar w:fldCharType="end"/>
      </w:r>
    </w:p>
    <w:p w:rsidR="00B772D3" w14:paraId="460B9A01" w14:textId="35ACBF67">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_Toc154190943 \h </w:instrText>
      </w:r>
      <w:r>
        <w:rPr>
          <w:noProof/>
        </w:rPr>
        <w:fldChar w:fldCharType="separate"/>
      </w:r>
      <w:r>
        <w:rPr>
          <w:noProof/>
        </w:rPr>
        <w:t>9</w:t>
      </w:r>
      <w:r>
        <w:rPr>
          <w:noProof/>
        </w:rPr>
        <w:fldChar w:fldCharType="end"/>
      </w:r>
    </w:p>
    <w:p w:rsidR="00B772D3" w14:paraId="46200083" w14:textId="1966846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_Toc154190944 \h </w:instrText>
      </w:r>
      <w:r>
        <w:rPr>
          <w:noProof/>
        </w:rPr>
        <w:fldChar w:fldCharType="separate"/>
      </w:r>
      <w:r>
        <w:rPr>
          <w:noProof/>
        </w:rPr>
        <w:t>9</w:t>
      </w:r>
      <w:r>
        <w:rPr>
          <w:noProof/>
        </w:rPr>
        <w:fldChar w:fldCharType="end"/>
      </w:r>
    </w:p>
    <w:p w:rsidR="00B772D3" w14:paraId="54C08DDC" w14:textId="4C8C8F4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_Toc154190945 \h </w:instrText>
      </w:r>
      <w:r>
        <w:rPr>
          <w:noProof/>
        </w:rPr>
        <w:fldChar w:fldCharType="separate"/>
      </w:r>
      <w:r>
        <w:rPr>
          <w:noProof/>
        </w:rPr>
        <w:t>10</w:t>
      </w:r>
      <w:r>
        <w:rPr>
          <w:noProof/>
        </w:rPr>
        <w:fldChar w:fldCharType="end"/>
      </w:r>
    </w:p>
    <w:p w:rsidR="00B772D3" w14:paraId="7A0F1CD1" w14:textId="1F8E5EB0">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_Toc154190946 \h </w:instrText>
      </w:r>
      <w:r>
        <w:rPr>
          <w:noProof/>
        </w:rPr>
        <w:fldChar w:fldCharType="separate"/>
      </w:r>
      <w:r>
        <w:rPr>
          <w:noProof/>
        </w:rPr>
        <w:t>11</w:t>
      </w:r>
      <w:r>
        <w:rPr>
          <w:noProof/>
        </w:rPr>
        <w:fldChar w:fldCharType="end"/>
      </w:r>
    </w:p>
    <w:p w:rsidR="00B772D3" w14:paraId="30D16D58" w14:textId="1739897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_Toc154190947 \h </w:instrText>
      </w:r>
      <w:r>
        <w:rPr>
          <w:noProof/>
        </w:rPr>
        <w:fldChar w:fldCharType="separate"/>
      </w:r>
      <w:r>
        <w:rPr>
          <w:noProof/>
        </w:rPr>
        <w:t>11</w:t>
      </w:r>
      <w:r>
        <w:rPr>
          <w:noProof/>
        </w:rPr>
        <w:fldChar w:fldCharType="end"/>
      </w:r>
    </w:p>
    <w:p w:rsidR="00B772D3" w14:paraId="6D5CA6B4" w14:textId="3B4C940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_Toc154190948 \h </w:instrText>
      </w:r>
      <w:r>
        <w:rPr>
          <w:noProof/>
        </w:rPr>
        <w:fldChar w:fldCharType="separate"/>
      </w:r>
      <w:r>
        <w:rPr>
          <w:noProof/>
        </w:rPr>
        <w:t>12</w:t>
      </w:r>
      <w:r>
        <w:rPr>
          <w:noProof/>
        </w:rPr>
        <w:fldChar w:fldCharType="end"/>
      </w:r>
    </w:p>
    <w:p w:rsidR="00B772D3" w14:paraId="16742A26" w14:textId="2E26EF6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_Toc154190949 \h </w:instrText>
      </w:r>
      <w:r>
        <w:rPr>
          <w:noProof/>
        </w:rPr>
        <w:fldChar w:fldCharType="separate"/>
      </w:r>
      <w:r>
        <w:rPr>
          <w:noProof/>
        </w:rPr>
        <w:t>14</w:t>
      </w:r>
      <w:r>
        <w:rPr>
          <w:noProof/>
        </w:rPr>
        <w:fldChar w:fldCharType="end"/>
      </w:r>
    </w:p>
    <w:p w:rsidR="00B772D3" w14:paraId="0181B6DF" w14:textId="16F21925">
      <w:pPr>
        <w:pStyle w:val="TOC2"/>
        <w:tabs>
          <w:tab w:val="right" w:leader="dot" w:pos="8296"/>
        </w:tabs>
        <w:rPr>
          <w:noProof/>
        </w:rPr>
      </w:pPr>
      <w:r>
        <w:rPr>
          <w:noProof/>
        </w:rPr>
        <w:t>(四)、锅炉自控优化装置项目建设对区域经济的影响</w:t>
      </w:r>
      <w:r>
        <w:rPr>
          <w:noProof/>
        </w:rPr>
        <w:tab/>
      </w:r>
      <w:r>
        <w:rPr>
          <w:noProof/>
        </w:rPr>
        <w:fldChar w:fldCharType="begin"/>
      </w:r>
      <w:r>
        <w:rPr>
          <w:noProof/>
        </w:rPr>
        <w:instrText xml:space="preserve"> PAGEREF _Toc154190950 \h </w:instrText>
      </w:r>
      <w:r>
        <w:rPr>
          <w:noProof/>
        </w:rPr>
        <w:fldChar w:fldCharType="separate"/>
      </w:r>
      <w:r>
        <w:rPr>
          <w:noProof/>
        </w:rPr>
        <w:t>16</w:t>
      </w:r>
      <w:r>
        <w:rPr>
          <w:noProof/>
        </w:rPr>
        <w:fldChar w:fldCharType="end"/>
      </w:r>
    </w:p>
    <w:p w:rsidR="00B772D3" w14:paraId="68512BED" w14:textId="472CEE3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_Toc154190951 \h </w:instrText>
      </w:r>
      <w:r>
        <w:rPr>
          <w:noProof/>
        </w:rPr>
        <w:fldChar w:fldCharType="separate"/>
      </w:r>
      <w:r>
        <w:rPr>
          <w:noProof/>
        </w:rPr>
        <w:t>17</w:t>
      </w:r>
      <w:r>
        <w:rPr>
          <w:noProof/>
        </w:rPr>
        <w:fldChar w:fldCharType="end"/>
      </w:r>
    </w:p>
    <w:p w:rsidR="00B772D3" w14:paraId="0D0F15AB" w14:textId="64B8CDD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_Toc154190952 \h </w:instrText>
      </w:r>
      <w:r>
        <w:rPr>
          <w:noProof/>
        </w:rPr>
        <w:fldChar w:fldCharType="separate"/>
      </w:r>
      <w:r>
        <w:rPr>
          <w:noProof/>
        </w:rPr>
        <w:t>18</w:t>
      </w:r>
      <w:r>
        <w:rPr>
          <w:noProof/>
        </w:rPr>
        <w:fldChar w:fldCharType="end"/>
      </w:r>
    </w:p>
    <w:p w:rsidR="00B772D3" w14:paraId="16BEF5A6" w14:textId="36E1DB5B">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_Toc154190953 \h </w:instrText>
      </w:r>
      <w:r>
        <w:rPr>
          <w:noProof/>
        </w:rPr>
        <w:fldChar w:fldCharType="separate"/>
      </w:r>
      <w:r>
        <w:rPr>
          <w:noProof/>
        </w:rPr>
        <w:t>18</w:t>
      </w:r>
      <w:r>
        <w:rPr>
          <w:noProof/>
        </w:rPr>
        <w:fldChar w:fldCharType="end"/>
      </w:r>
    </w:p>
    <w:p w:rsidR="00B772D3" w14:paraId="36E2A172" w14:textId="2D092B85">
      <w:pPr>
        <w:pStyle w:val="TOC2"/>
        <w:tabs>
          <w:tab w:val="right" w:leader="dot" w:pos="8296"/>
        </w:tabs>
        <w:rPr>
          <w:noProof/>
        </w:rPr>
      </w:pPr>
      <w:r>
        <w:rPr>
          <w:noProof/>
        </w:rPr>
        <w:t>(八)、锅炉自控优化装置项目建设对区域经济的影响</w:t>
      </w:r>
      <w:r>
        <w:rPr>
          <w:noProof/>
        </w:rPr>
        <w:tab/>
      </w:r>
      <w:r>
        <w:rPr>
          <w:noProof/>
        </w:rPr>
        <w:fldChar w:fldCharType="begin"/>
      </w:r>
      <w:r>
        <w:rPr>
          <w:noProof/>
        </w:rPr>
        <w:instrText xml:space="preserve"> PAGEREF _Toc154190954 \h </w:instrText>
      </w:r>
      <w:r>
        <w:rPr>
          <w:noProof/>
        </w:rPr>
        <w:fldChar w:fldCharType="separate"/>
      </w:r>
      <w:r>
        <w:rPr>
          <w:noProof/>
        </w:rPr>
        <w:t>19</w:t>
      </w:r>
      <w:r>
        <w:rPr>
          <w:noProof/>
        </w:rPr>
        <w:fldChar w:fldCharType="end"/>
      </w:r>
    </w:p>
    <w:p w:rsidR="00B772D3" w14:paraId="2F585879" w14:textId="399C1B8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(九)、环境保护综合评价</w:t>
      </w:r>
      <w:r>
        <w:rPr>
          <w:noProof/>
        </w:rPr>
        <w:tab/>
      </w:r>
      <w:r>
        <w:rPr>
          <w:noProof/>
        </w:rPr>
        <w:fldChar w:fldCharType="begin"/>
      </w:r>
      <w:r>
        <w:rPr>
          <w:noProof/>
        </w:rPr>
        <w:instrText xml:space="preserve"> PAGEREF _Toc154190955 \h </w:instrText>
      </w:r>
      <w:r>
        <w:rPr>
          <w:noProof/>
        </w:rPr>
        <w:fldChar w:fldCharType="separate"/>
      </w:r>
      <w:r>
        <w:rPr>
          <w:noProof/>
        </w:rPr>
        <w:t>21</w:t>
      </w:r>
      <w:r>
        <w:rPr>
          <w:noProof/>
        </w:rPr>
        <w:fldChar w:fldCharType="end"/>
      </w:r>
    </w:p>
    <w:p w:rsidR="00B772D3" w14:paraId="6B46ED6D" w14:textId="4FBF479C">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_Toc154190956 \h </w:instrText>
      </w:r>
      <w:r>
        <w:rPr>
          <w:noProof/>
        </w:rPr>
        <w:fldChar w:fldCharType="separate"/>
      </w:r>
      <w:r>
        <w:rPr>
          <w:noProof/>
        </w:rPr>
        <w:t>22</w:t>
      </w:r>
      <w:r>
        <w:rPr>
          <w:noProof/>
        </w:rPr>
        <w:fldChar w:fldCharType="end"/>
      </w:r>
    </w:p>
    <w:p w:rsidR="00B772D3" w14:paraId="1B0F55C7" w14:textId="5E67286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_Toc154190957 \h </w:instrText>
      </w:r>
      <w:r>
        <w:rPr>
          <w:noProof/>
        </w:rPr>
        <w:fldChar w:fldCharType="separate"/>
      </w:r>
      <w:r>
        <w:rPr>
          <w:noProof/>
        </w:rPr>
        <w:t>22</w:t>
      </w:r>
      <w:r>
        <w:rPr>
          <w:noProof/>
        </w:rPr>
        <w:fldChar w:fldCharType="end"/>
      </w:r>
    </w:p>
    <w:p w:rsidR="00B772D3" w14:paraId="365A6B6A" w14:textId="4E695D3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_Toc154190958 \h </w:instrText>
      </w:r>
      <w:r>
        <w:rPr>
          <w:noProof/>
        </w:rPr>
        <w:fldChar w:fldCharType="separate"/>
      </w:r>
      <w:r>
        <w:rPr>
          <w:noProof/>
        </w:rPr>
        <w:t>24</w:t>
      </w:r>
      <w:r>
        <w:rPr>
          <w:noProof/>
        </w:rPr>
        <w:fldChar w:fldCharType="end"/>
      </w:r>
    </w:p>
    <w:p w:rsidR="00B772D3" w14:paraId="45D79D38" w14:textId="636E666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_Toc154190959 \h </w:instrText>
      </w:r>
      <w:r>
        <w:rPr>
          <w:noProof/>
        </w:rPr>
        <w:fldChar w:fldCharType="separate"/>
      </w:r>
      <w:r>
        <w:rPr>
          <w:noProof/>
        </w:rPr>
        <w:t>25</w:t>
      </w:r>
      <w:r>
        <w:rPr>
          <w:noProof/>
        </w:rPr>
        <w:fldChar w:fldCharType="end"/>
      </w:r>
    </w:p>
    <w:p w:rsidR="00B772D3" w14:paraId="7BB753C4" w14:textId="36F9BA2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_Toc154190960 \h </w:instrText>
      </w:r>
      <w:r>
        <w:rPr>
          <w:noProof/>
        </w:rPr>
        <w:fldChar w:fldCharType="separate"/>
      </w:r>
      <w:r>
        <w:rPr>
          <w:noProof/>
        </w:rPr>
        <w:t>25</w:t>
      </w:r>
      <w:r>
        <w:rPr>
          <w:noProof/>
        </w:rPr>
        <w:fldChar w:fldCharType="end"/>
      </w:r>
    </w:p>
    <w:p w:rsidR="00B772D3" w14:paraId="43159205" w14:textId="1DBDB95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_Toc154190961 \h </w:instrText>
      </w:r>
      <w:r>
        <w:rPr>
          <w:noProof/>
        </w:rPr>
        <w:fldChar w:fldCharType="separate"/>
      </w:r>
      <w:r>
        <w:rPr>
          <w:noProof/>
        </w:rPr>
        <w:t>26</w:t>
      </w:r>
      <w:r>
        <w:rPr>
          <w:noProof/>
        </w:rPr>
        <w:fldChar w:fldCharType="end"/>
      </w:r>
    </w:p>
    <w:p w:rsidR="00B772D3" w14:paraId="2D8FA18F" w14:textId="4B96DFFF">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_Toc154190962 \h </w:instrText>
      </w:r>
      <w:r>
        <w:rPr>
          <w:noProof/>
        </w:rPr>
        <w:fldChar w:fldCharType="separate"/>
      </w:r>
      <w:r>
        <w:rPr>
          <w:noProof/>
        </w:rPr>
        <w:t>27</w:t>
      </w:r>
      <w:r>
        <w:rPr>
          <w:noProof/>
        </w:rPr>
        <w:fldChar w:fldCharType="end"/>
      </w:r>
    </w:p>
    <w:p w:rsidR="00B772D3" w14:paraId="7A35B952" w14:textId="22A66F9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_Toc154190963 \h </w:instrText>
      </w:r>
      <w:r>
        <w:rPr>
          <w:noProof/>
        </w:rPr>
        <w:fldChar w:fldCharType="separate"/>
      </w:r>
      <w:r>
        <w:rPr>
          <w:noProof/>
        </w:rPr>
        <w:t>28</w:t>
      </w:r>
      <w:r>
        <w:rPr>
          <w:noProof/>
        </w:rPr>
        <w:fldChar w:fldCharType="end"/>
      </w:r>
    </w:p>
    <w:p w:rsidR="00B772D3" w14:paraId="7A137ED7" w14:textId="27E4BF6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_Toc154190964 \h </w:instrText>
      </w:r>
      <w:r>
        <w:rPr>
          <w:noProof/>
        </w:rPr>
        <w:fldChar w:fldCharType="separate"/>
      </w:r>
      <w:r>
        <w:rPr>
          <w:noProof/>
        </w:rPr>
        <w:t>29</w:t>
      </w:r>
      <w:r>
        <w:rPr>
          <w:noProof/>
        </w:rPr>
        <w:fldChar w:fldCharType="end"/>
      </w:r>
    </w:p>
    <w:p w:rsidR="00B772D3" w14:paraId="58F5E847" w14:textId="17ED496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_Toc154190965 \h </w:instrText>
      </w:r>
      <w:r>
        <w:rPr>
          <w:noProof/>
        </w:rPr>
        <w:fldChar w:fldCharType="separate"/>
      </w:r>
      <w:r>
        <w:rPr>
          <w:noProof/>
        </w:rPr>
        <w:t>29</w:t>
      </w:r>
      <w:r>
        <w:rPr>
          <w:noProof/>
        </w:rPr>
        <w:fldChar w:fldCharType="end"/>
      </w:r>
    </w:p>
    <w:p w:rsidR="00B772D3" w14:paraId="6CDCD477" w14:textId="7FE23C80">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_Toc154190966 \h </w:instrText>
      </w:r>
      <w:r>
        <w:rPr>
          <w:noProof/>
        </w:rPr>
        <w:fldChar w:fldCharType="separate"/>
      </w:r>
      <w:r>
        <w:rPr>
          <w:noProof/>
        </w:rPr>
        <w:t>30</w:t>
      </w:r>
      <w:r>
        <w:rPr>
          <w:noProof/>
        </w:rPr>
        <w:fldChar w:fldCharType="end"/>
      </w:r>
    </w:p>
    <w:p w:rsidR="00B772D3" w14:paraId="6ECFCFEA" w14:textId="422C853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_Toc154190967 \h </w:instrText>
      </w:r>
      <w:r>
        <w:rPr>
          <w:noProof/>
        </w:rPr>
        <w:fldChar w:fldCharType="separate"/>
      </w:r>
      <w:r>
        <w:rPr>
          <w:noProof/>
        </w:rPr>
        <w:t>31</w:t>
      </w:r>
      <w:r>
        <w:rPr>
          <w:noProof/>
        </w:rPr>
        <w:fldChar w:fldCharType="end"/>
      </w:r>
    </w:p>
    <w:p w:rsidR="00B772D3" w14:paraId="3568396C" w14:textId="7BE18C05">
      <w:pPr>
        <w:pStyle w:val="TOC1"/>
        <w:tabs>
          <w:tab w:val="right" w:leader="dot" w:pos="8296"/>
        </w:tabs>
        <w:rPr>
          <w:noProof/>
        </w:rPr>
      </w:pPr>
      <w:r>
        <w:rPr>
          <w:noProof/>
        </w:rPr>
        <w:t>五、锅炉自控优化装置项目风险概况</w:t>
      </w:r>
      <w:r>
        <w:rPr>
          <w:noProof/>
        </w:rPr>
        <w:tab/>
      </w:r>
      <w:r>
        <w:rPr>
          <w:noProof/>
        </w:rPr>
        <w:fldChar w:fldCharType="begin"/>
      </w:r>
      <w:r>
        <w:rPr>
          <w:noProof/>
        </w:rPr>
        <w:instrText xml:space="preserve"> PAGEREF _Toc154190968 \h </w:instrText>
      </w:r>
      <w:r>
        <w:rPr>
          <w:noProof/>
        </w:rPr>
        <w:fldChar w:fldCharType="separate"/>
      </w:r>
      <w:r>
        <w:rPr>
          <w:noProof/>
        </w:rPr>
        <w:t>31</w:t>
      </w:r>
      <w:r>
        <w:rPr>
          <w:noProof/>
        </w:rPr>
        <w:fldChar w:fldCharType="end"/>
      </w:r>
    </w:p>
    <w:p w:rsidR="00B772D3" w14:paraId="7A6FAFFC" w14:textId="786676B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_Toc154190969 \h </w:instrText>
      </w:r>
      <w:r>
        <w:rPr>
          <w:noProof/>
        </w:rPr>
        <w:fldChar w:fldCharType="separate"/>
      </w:r>
      <w:r>
        <w:rPr>
          <w:noProof/>
        </w:rPr>
        <w:t>31</w:t>
      </w:r>
      <w:r>
        <w:rPr>
          <w:noProof/>
        </w:rPr>
        <w:fldChar w:fldCharType="end"/>
      </w:r>
    </w:p>
    <w:p w:rsidR="00B772D3" w14:paraId="29BF48E4" w14:textId="5E7FA09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_Toc154190970 \h </w:instrText>
      </w:r>
      <w:r>
        <w:rPr>
          <w:noProof/>
        </w:rPr>
        <w:fldChar w:fldCharType="separate"/>
      </w:r>
      <w:r>
        <w:rPr>
          <w:noProof/>
        </w:rPr>
        <w:t>32</w:t>
      </w:r>
      <w:r>
        <w:rPr>
          <w:noProof/>
        </w:rPr>
        <w:fldChar w:fldCharType="end"/>
      </w:r>
    </w:p>
    <w:p w:rsidR="00B772D3" w14:paraId="2A5C0D80" w14:textId="16D51B1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_Toc154190971 \h </w:instrText>
      </w:r>
      <w:r>
        <w:rPr>
          <w:noProof/>
        </w:rPr>
        <w:fldChar w:fldCharType="separate"/>
      </w:r>
      <w:r>
        <w:rPr>
          <w:noProof/>
        </w:rPr>
        <w:t>34</w:t>
      </w:r>
      <w:r>
        <w:rPr>
          <w:noProof/>
        </w:rPr>
        <w:fldChar w:fldCharType="end"/>
      </w:r>
    </w:p>
    <w:p w:rsidR="00B772D3" w14:paraId="287EA398" w14:textId="0A9C748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_Toc154190972 \h </w:instrText>
      </w:r>
      <w:r>
        <w:rPr>
          <w:noProof/>
        </w:rPr>
        <w:fldChar w:fldCharType="separate"/>
      </w:r>
      <w:r>
        <w:rPr>
          <w:noProof/>
        </w:rPr>
        <w:t>35</w:t>
      </w:r>
      <w:r>
        <w:rPr>
          <w:noProof/>
        </w:rPr>
        <w:fldChar w:fldCharType="end"/>
      </w:r>
    </w:p>
    <w:p w:rsidR="00B772D3" w14:paraId="1D56CB9F" w14:textId="220E9BC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_Toc154190973 \h </w:instrText>
      </w:r>
      <w:r>
        <w:rPr>
          <w:noProof/>
        </w:rPr>
        <w:fldChar w:fldCharType="separate"/>
      </w:r>
      <w:r>
        <w:rPr>
          <w:noProof/>
        </w:rPr>
        <w:t>36</w:t>
      </w:r>
      <w:r>
        <w:rPr>
          <w:noProof/>
        </w:rPr>
        <w:fldChar w:fldCharType="end"/>
      </w:r>
    </w:p>
    <w:p w:rsidR="00B772D3" w14:paraId="25CE5E97" w14:textId="3D1488B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_Toc154190974 \h </w:instrText>
      </w:r>
      <w:r>
        <w:rPr>
          <w:noProof/>
        </w:rPr>
        <w:fldChar w:fldCharType="separate"/>
      </w:r>
      <w:r>
        <w:rPr>
          <w:noProof/>
        </w:rPr>
        <w:t>37</w:t>
      </w:r>
      <w:r>
        <w:rPr>
          <w:noProof/>
        </w:rPr>
        <w:fldChar w:fldCharType="end"/>
      </w:r>
    </w:p>
    <w:p w:rsidR="00B772D3" w14:paraId="790F99CC" w14:textId="38C50D5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_Toc154190975 \h </w:instrText>
      </w:r>
      <w:r>
        <w:rPr>
          <w:noProof/>
        </w:rPr>
        <w:fldChar w:fldCharType="separate"/>
      </w:r>
      <w:r>
        <w:rPr>
          <w:noProof/>
        </w:rPr>
        <w:t>38</w:t>
      </w:r>
      <w:r>
        <w:rPr>
          <w:noProof/>
        </w:rPr>
        <w:fldChar w:fldCharType="end"/>
      </w:r>
    </w:p>
    <w:p w:rsidR="00B772D3" w14:paraId="668C2A3B" w14:textId="58D8526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_Toc154190976 \h </w:instrText>
      </w:r>
      <w:r>
        <w:rPr>
          <w:noProof/>
        </w:rPr>
        <w:fldChar w:fldCharType="separate"/>
      </w:r>
      <w:r>
        <w:rPr>
          <w:noProof/>
        </w:rPr>
        <w:t>39</w:t>
      </w:r>
      <w:r>
        <w:rPr>
          <w:noProof/>
        </w:rPr>
        <w:fldChar w:fldCharType="end"/>
      </w:r>
    </w:p>
    <w:p w:rsidR="00B772D3" w14:paraId="2A3D14D8" w14:textId="4F7FF70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(九)、社会影响评估</w:t>
      </w:r>
      <w:r>
        <w:rPr>
          <w:noProof/>
        </w:rPr>
        <w:tab/>
      </w:r>
      <w:r>
        <w:rPr>
          <w:noProof/>
        </w:rPr>
        <w:fldChar w:fldCharType="begin"/>
      </w:r>
      <w:r>
        <w:rPr>
          <w:noProof/>
        </w:rPr>
        <w:instrText xml:space="preserve"> PAGEREF _Toc154190977 \h </w:instrText>
      </w:r>
      <w:r>
        <w:rPr>
          <w:noProof/>
        </w:rPr>
        <w:fldChar w:fldCharType="separate"/>
      </w:r>
      <w:r>
        <w:rPr>
          <w:noProof/>
        </w:rPr>
        <w:t>40</w:t>
      </w:r>
      <w:r>
        <w:rPr>
          <w:noProof/>
        </w:rPr>
        <w:fldChar w:fldCharType="end"/>
      </w:r>
    </w:p>
    <w:p w:rsidR="00B772D3" w14:paraId="04555C2B" w14:textId="4B85621B">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_Toc154190978 \h </w:instrText>
      </w:r>
      <w:r>
        <w:rPr>
          <w:noProof/>
        </w:rPr>
        <w:fldChar w:fldCharType="separate"/>
      </w:r>
      <w:r>
        <w:rPr>
          <w:noProof/>
        </w:rPr>
        <w:t>43</w:t>
      </w:r>
      <w:r>
        <w:rPr>
          <w:noProof/>
        </w:rPr>
        <w:fldChar w:fldCharType="end"/>
      </w:r>
    </w:p>
    <w:p w:rsidR="00B772D3" w14:paraId="59BD8BDA" w14:textId="3A54B979">
      <w:pPr>
        <w:pStyle w:val="TOC2"/>
        <w:tabs>
          <w:tab w:val="right" w:leader="dot" w:pos="8296"/>
        </w:tabs>
        <w:rPr>
          <w:noProof/>
        </w:rPr>
      </w:pPr>
      <w:r>
        <w:rPr>
          <w:noProof/>
        </w:rPr>
        <w:t>(一)、锅炉自控优化装置项目建设期原辅材料供应情况</w:t>
      </w:r>
      <w:r>
        <w:rPr>
          <w:noProof/>
        </w:rPr>
        <w:tab/>
      </w:r>
      <w:r>
        <w:rPr>
          <w:noProof/>
        </w:rPr>
        <w:fldChar w:fldCharType="begin"/>
      </w:r>
      <w:r>
        <w:rPr>
          <w:noProof/>
        </w:rPr>
        <w:instrText xml:space="preserve"> PAGEREF _Toc154190979 \h </w:instrText>
      </w:r>
      <w:r>
        <w:rPr>
          <w:noProof/>
        </w:rPr>
        <w:fldChar w:fldCharType="separate"/>
      </w:r>
      <w:r>
        <w:rPr>
          <w:noProof/>
        </w:rPr>
        <w:t>43</w:t>
      </w:r>
      <w:r>
        <w:rPr>
          <w:noProof/>
        </w:rPr>
        <w:fldChar w:fldCharType="end"/>
      </w:r>
    </w:p>
    <w:p w:rsidR="00B772D3" w14:paraId="57AB06CE" w14:textId="19FC1E53">
      <w:pPr>
        <w:pStyle w:val="TOC2"/>
        <w:tabs>
          <w:tab w:val="right" w:leader="dot" w:pos="8296"/>
        </w:tabs>
        <w:rPr>
          <w:noProof/>
        </w:rPr>
      </w:pPr>
      <w:r>
        <w:rPr>
          <w:noProof/>
        </w:rPr>
        <w:t>(二)、锅炉自控优化装置项目运营期原辅材料采购及管理</w:t>
      </w:r>
      <w:r>
        <w:rPr>
          <w:noProof/>
        </w:rPr>
        <w:tab/>
      </w:r>
      <w:r>
        <w:rPr>
          <w:noProof/>
        </w:rPr>
        <w:fldChar w:fldCharType="begin"/>
      </w:r>
      <w:r>
        <w:rPr>
          <w:noProof/>
        </w:rPr>
        <w:instrText xml:space="preserve"> PAGEREF _Toc154190980 \h </w:instrText>
      </w:r>
      <w:r>
        <w:rPr>
          <w:noProof/>
        </w:rPr>
        <w:fldChar w:fldCharType="separate"/>
      </w:r>
      <w:r>
        <w:rPr>
          <w:noProof/>
        </w:rPr>
        <w:t>44</w:t>
      </w:r>
      <w:r>
        <w:rPr>
          <w:noProof/>
        </w:rPr>
        <w:fldChar w:fldCharType="end"/>
      </w:r>
    </w:p>
    <w:p w:rsidR="00B772D3" w14:paraId="5730FA28" w14:textId="0F5C10B1">
      <w:pPr>
        <w:pStyle w:val="TOC2"/>
        <w:tabs>
          <w:tab w:val="right" w:leader="dot" w:pos="8296"/>
        </w:tabs>
        <w:rPr>
          <w:noProof/>
        </w:rPr>
      </w:pPr>
      <w:r>
        <w:rPr>
          <w:noProof/>
        </w:rPr>
        <w:t>(三)、锅炉自控优化装置项目工艺技术设计方案</w:t>
      </w:r>
      <w:r>
        <w:rPr>
          <w:noProof/>
        </w:rPr>
        <w:tab/>
      </w:r>
      <w:r>
        <w:rPr>
          <w:noProof/>
        </w:rPr>
        <w:fldChar w:fldCharType="begin"/>
      </w:r>
      <w:r>
        <w:rPr>
          <w:noProof/>
        </w:rPr>
        <w:instrText xml:space="preserve"> PAGEREF _Toc154190981 \h </w:instrText>
      </w:r>
      <w:r>
        <w:rPr>
          <w:noProof/>
        </w:rPr>
        <w:fldChar w:fldCharType="separate"/>
      </w:r>
      <w:r>
        <w:rPr>
          <w:noProof/>
        </w:rPr>
        <w:t>45</w:t>
      </w:r>
      <w:r>
        <w:rPr>
          <w:noProof/>
        </w:rPr>
        <w:fldChar w:fldCharType="end"/>
      </w:r>
    </w:p>
    <w:p w:rsidR="00B772D3" w14:paraId="0CF9AAE6" w14:textId="20C6A3F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_Toc154190982 \h </w:instrText>
      </w:r>
      <w:r>
        <w:rPr>
          <w:noProof/>
        </w:rPr>
        <w:fldChar w:fldCharType="separate"/>
      </w:r>
      <w:r>
        <w:rPr>
          <w:noProof/>
        </w:rPr>
        <w:t>46</w:t>
      </w:r>
      <w:r>
        <w:rPr>
          <w:noProof/>
        </w:rPr>
        <w:fldChar w:fldCharType="end"/>
      </w:r>
    </w:p>
    <w:p w:rsidR="00B772D3" w14:paraId="611DEF47" w14:textId="4FFEFAF6">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_Toc154190983 \h </w:instrText>
      </w:r>
      <w:r>
        <w:rPr>
          <w:noProof/>
        </w:rPr>
        <w:fldChar w:fldCharType="separate"/>
      </w:r>
      <w:r>
        <w:rPr>
          <w:noProof/>
        </w:rPr>
        <w:t>47</w:t>
      </w:r>
      <w:r>
        <w:rPr>
          <w:noProof/>
        </w:rPr>
        <w:fldChar w:fldCharType="end"/>
      </w:r>
    </w:p>
    <w:p w:rsidR="00B772D3" w14:paraId="547159B3" w14:textId="6293273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_Toc154190984 \h </w:instrText>
      </w:r>
      <w:r>
        <w:rPr>
          <w:noProof/>
        </w:rPr>
        <w:fldChar w:fldCharType="separate"/>
      </w:r>
      <w:r>
        <w:rPr>
          <w:noProof/>
        </w:rPr>
        <w:t>47</w:t>
      </w:r>
      <w:r>
        <w:rPr>
          <w:noProof/>
        </w:rPr>
        <w:fldChar w:fldCharType="end"/>
      </w:r>
    </w:p>
    <w:p w:rsidR="00B772D3" w14:paraId="1B8AF8E1" w14:textId="4CAFC48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_Toc154190985 \h </w:instrText>
      </w:r>
      <w:r>
        <w:rPr>
          <w:noProof/>
        </w:rPr>
        <w:fldChar w:fldCharType="separate"/>
      </w:r>
      <w:r>
        <w:rPr>
          <w:noProof/>
        </w:rPr>
        <w:t>49</w:t>
      </w:r>
      <w:r>
        <w:rPr>
          <w:noProof/>
        </w:rPr>
        <w:fldChar w:fldCharType="end"/>
      </w:r>
    </w:p>
    <w:p w:rsidR="00B772D3" w14:paraId="3D7A82D7" w14:textId="7FF7EC3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_Toc154190986 \h </w:instrText>
      </w:r>
      <w:r>
        <w:rPr>
          <w:noProof/>
        </w:rPr>
        <w:fldChar w:fldCharType="separate"/>
      </w:r>
      <w:r>
        <w:rPr>
          <w:noProof/>
        </w:rPr>
        <w:t>49</w:t>
      </w:r>
      <w:r>
        <w:rPr>
          <w:noProof/>
        </w:rPr>
        <w:fldChar w:fldCharType="end"/>
      </w:r>
    </w:p>
    <w:p w:rsidR="00B772D3" w14:paraId="1FFA474D" w14:textId="40E69D2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_Toc154190987 \h </w:instrText>
      </w:r>
      <w:r>
        <w:rPr>
          <w:noProof/>
        </w:rPr>
        <w:fldChar w:fldCharType="separate"/>
      </w:r>
      <w:r>
        <w:rPr>
          <w:noProof/>
        </w:rPr>
        <w:t>50</w:t>
      </w:r>
      <w:r>
        <w:rPr>
          <w:noProof/>
        </w:rPr>
        <w:fldChar w:fldCharType="end"/>
      </w:r>
    </w:p>
    <w:p w:rsidR="00B772D3" w14:paraId="5F8E1C9A" w14:textId="242AFF1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_Toc154190988 \h </w:instrText>
      </w:r>
      <w:r>
        <w:rPr>
          <w:noProof/>
        </w:rPr>
        <w:fldChar w:fldCharType="separate"/>
      </w:r>
      <w:r>
        <w:rPr>
          <w:noProof/>
        </w:rPr>
        <w:t>51</w:t>
      </w:r>
      <w:r>
        <w:rPr>
          <w:noProof/>
        </w:rPr>
        <w:fldChar w:fldCharType="end"/>
      </w:r>
    </w:p>
    <w:p w:rsidR="00B772D3" w14:paraId="69EC32A9" w14:textId="22C59CFA">
      <w:pPr>
        <w:pStyle w:val="TOC2"/>
        <w:tabs>
          <w:tab w:val="right" w:leader="dot" w:pos="8296"/>
        </w:tabs>
        <w:rPr>
          <w:noProof/>
        </w:rPr>
      </w:pPr>
      <w:r>
        <w:rPr>
          <w:noProof/>
        </w:rPr>
        <w:t>(六)、锅炉自控优化装置项目实施保障</w:t>
      </w:r>
      <w:r>
        <w:rPr>
          <w:noProof/>
        </w:rPr>
        <w:tab/>
      </w:r>
      <w:r>
        <w:rPr>
          <w:noProof/>
        </w:rPr>
        <w:fldChar w:fldCharType="begin"/>
      </w:r>
      <w:r>
        <w:rPr>
          <w:noProof/>
        </w:rPr>
        <w:instrText xml:space="preserve"> PAGEREF _Toc154190989 \h </w:instrText>
      </w:r>
      <w:r>
        <w:rPr>
          <w:noProof/>
        </w:rPr>
        <w:fldChar w:fldCharType="separate"/>
      </w:r>
      <w:r>
        <w:rPr>
          <w:noProof/>
        </w:rPr>
        <w:t>52</w:t>
      </w:r>
      <w:r>
        <w:rPr>
          <w:noProof/>
        </w:rPr>
        <w:fldChar w:fldCharType="end"/>
      </w:r>
    </w:p>
    <w:p w:rsidR="00B772D3" w14:paraId="25605AC2" w14:textId="16DD8C42">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_Toc154190990 \h </w:instrText>
      </w:r>
      <w:r>
        <w:rPr>
          <w:noProof/>
        </w:rPr>
        <w:fldChar w:fldCharType="separate"/>
      </w:r>
      <w:r>
        <w:rPr>
          <w:noProof/>
        </w:rPr>
        <w:t>53</w:t>
      </w:r>
      <w:r>
        <w:rPr>
          <w:noProof/>
        </w:rPr>
        <w:fldChar w:fldCharType="end"/>
      </w:r>
    </w:p>
    <w:p w:rsidR="00B772D3" w14:paraId="7C868463" w14:textId="11161A6D">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_Toc154190991 \h </w:instrText>
      </w:r>
      <w:r>
        <w:rPr>
          <w:noProof/>
        </w:rPr>
        <w:fldChar w:fldCharType="separate"/>
      </w:r>
      <w:r>
        <w:rPr>
          <w:noProof/>
        </w:rPr>
        <w:t>53</w:t>
      </w:r>
      <w:r>
        <w:rPr>
          <w:noProof/>
        </w:rPr>
        <w:fldChar w:fldCharType="end"/>
      </w:r>
    </w:p>
    <w:p w:rsidR="00B772D3" w14:paraId="4F91C7D8" w14:textId="75E26A18">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_Toc154190992 \h </w:instrText>
      </w:r>
      <w:r>
        <w:rPr>
          <w:noProof/>
        </w:rPr>
        <w:fldChar w:fldCharType="separate"/>
      </w:r>
      <w:r>
        <w:rPr>
          <w:noProof/>
        </w:rPr>
        <w:t>54</w:t>
      </w:r>
      <w:r>
        <w:rPr>
          <w:noProof/>
        </w:rPr>
        <w:fldChar w:fldCharType="end"/>
      </w:r>
    </w:p>
    <w:p w:rsidR="00B772D3" w14:paraId="26AC894E" w14:textId="5FFC247A">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_Toc154190993 \h </w:instrText>
      </w:r>
      <w:r>
        <w:rPr>
          <w:noProof/>
        </w:rPr>
        <w:fldChar w:fldCharType="separate"/>
      </w:r>
      <w:r>
        <w:rPr>
          <w:noProof/>
        </w:rPr>
        <w:t>55</w:t>
      </w:r>
      <w:r>
        <w:rPr>
          <w:noProof/>
        </w:rPr>
        <w:fldChar w:fldCharType="end"/>
      </w:r>
    </w:p>
    <w:p w:rsidR="00B772D3" w14:paraId="441C3506" w14:textId="68B2FD3B">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_Toc154190994 \h </w:instrText>
      </w:r>
      <w:r>
        <w:rPr>
          <w:noProof/>
        </w:rPr>
        <w:fldChar w:fldCharType="separate"/>
      </w:r>
      <w:r>
        <w:rPr>
          <w:noProof/>
        </w:rPr>
        <w:t>58</w:t>
      </w:r>
      <w:r>
        <w:rPr>
          <w:noProof/>
        </w:rPr>
        <w:fldChar w:fldCharType="end"/>
      </w:r>
    </w:p>
    <w:p w:rsidR="00B772D3" w14:paraId="092B1028" w14:textId="16EE527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_Toc154190995 \h </w:instrText>
      </w:r>
      <w:r>
        <w:rPr>
          <w:noProof/>
        </w:rPr>
        <w:fldChar w:fldCharType="separate"/>
      </w:r>
      <w:r>
        <w:rPr>
          <w:noProof/>
        </w:rPr>
        <w:t>58</w:t>
      </w:r>
      <w:r>
        <w:rPr>
          <w:noProof/>
        </w:rPr>
        <w:fldChar w:fldCharType="end"/>
      </w:r>
    </w:p>
    <w:p w:rsidR="00B772D3" w14:paraId="5417945D" w14:textId="56EBD21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_Toc154190996 \h </w:instrText>
      </w:r>
      <w:r>
        <w:rPr>
          <w:noProof/>
        </w:rPr>
        <w:fldChar w:fldCharType="separate"/>
      </w:r>
      <w:r>
        <w:rPr>
          <w:noProof/>
        </w:rPr>
        <w:t>58</w:t>
      </w:r>
      <w:r>
        <w:rPr>
          <w:noProof/>
        </w:rPr>
        <w:fldChar w:fldCharType="end"/>
      </w:r>
    </w:p>
    <w:p w:rsidR="00B772D3" w14:paraId="27A398B7" w14:textId="78661B8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_Toc154190997 \h </w:instrText>
      </w:r>
      <w:r>
        <w:rPr>
          <w:noProof/>
        </w:rPr>
        <w:fldChar w:fldCharType="separate"/>
      </w:r>
      <w:r>
        <w:rPr>
          <w:noProof/>
        </w:rPr>
        <w:t>59</w:t>
      </w:r>
      <w:r>
        <w:rPr>
          <w:noProof/>
        </w:rPr>
        <w:fldChar w:fldCharType="end"/>
      </w:r>
    </w:p>
    <w:p w:rsidR="00B772D3" w:rsidP="00B772D3" w14:paraId="4DC9AD2F" w14:textId="4A2671A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772D3" w:rsidP="00B772D3" w14:paraId="74B183A0" w14:textId="7710779D">
      <w:pPr>
        <w:pStyle w:val="Heading1"/>
        <w:jc w:val="center"/>
        <w:rPr>
          <w:rFonts w:hint="eastAsia"/>
        </w:rPr>
      </w:pPr>
      <w:bookmarkStart w:id="0" w:name="_Toc154190935"/>
      <w:r w:rsidRPr="00B772D3">
        <w:rPr>
          <w:rFonts w:hint="eastAsia"/>
        </w:rPr>
        <w:t>前言</w:t>
      </w:r>
      <w:bookmarkEnd w:id="0"/>
    </w:p>
    <w:p w:rsidR="00B772D3" w:rsidP="00B772D3" w14:paraId="6F859BFA" w14:textId="51EFAB19">
      <w:pPr>
        <w:ind w:firstLine="560" w:firstLineChars="200"/>
        <w:rPr>
          <w:rFonts w:ascii="仿宋" w:eastAsia="仿宋" w:hint="eastAsia"/>
          <w:sz w:val="28"/>
        </w:rPr>
      </w:pPr>
      <w:r w:rsidRPr="00B772D3">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772D3" w:rsidP="00B772D3" w14:paraId="7283C9E7" w14:textId="35207715">
      <w:pPr>
        <w:pStyle w:val="Heading1"/>
        <w:rPr>
          <w:rFonts w:hint="eastAsia"/>
        </w:rPr>
      </w:pPr>
      <w:bookmarkStart w:id="1" w:name="_Toc154190936"/>
      <w:r w:rsidRPr="00B772D3">
        <w:rPr>
          <w:rFonts w:hint="eastAsia"/>
        </w:rPr>
        <w:t>一、背景和必要性研究</w:t>
      </w:r>
      <w:bookmarkEnd w:id="1"/>
    </w:p>
    <w:p w:rsidR="00B772D3" w:rsidP="00B772D3" w14:paraId="3985239E" w14:textId="713DE470">
      <w:pPr>
        <w:pStyle w:val="Heading2"/>
      </w:pPr>
      <w:bookmarkStart w:id="2" w:name="_Toc154190937"/>
      <w:r w:rsidRPr="00B772D3">
        <w:t>(一)、锅炉自控优化装置项目承办单位背景分析</w:t>
      </w:r>
      <w:bookmarkEnd w:id="2"/>
    </w:p>
    <w:p w:rsidR="00B772D3" w:rsidRPr="00B772D3" w:rsidP="00B772D3" w14:paraId="68605F94" w14:textId="77777777">
      <w:pPr>
        <w:ind w:firstLine="560" w:firstLineChars="200"/>
        <w:rPr>
          <w:rFonts w:ascii="仿宋" w:eastAsia="仿宋" w:hAnsi="仿宋"/>
          <w:sz w:val="28"/>
        </w:rPr>
      </w:pPr>
      <w:r w:rsidRPr="00B772D3">
        <w:rPr>
          <w:rFonts w:ascii="仿宋" w:eastAsia="仿宋" w:hAnsi="仿宋"/>
          <w:sz w:val="28"/>
        </w:rPr>
        <w:t>( 一)公司概况</w:t>
      </w:r>
    </w:p>
    <w:p w:rsidR="00B772D3" w:rsidRPr="00B772D3" w:rsidP="00B772D3" w14:paraId="63212920" w14:textId="77777777">
      <w:pPr>
        <w:ind w:firstLine="560" w:firstLineChars="200"/>
        <w:rPr>
          <w:rFonts w:ascii="仿宋" w:eastAsia="仿宋" w:hAnsi="仿宋"/>
          <w:sz w:val="28"/>
        </w:rPr>
      </w:pPr>
      <w:r w:rsidRPr="00B772D3">
        <w:rPr>
          <w:rFonts w:ascii="仿宋" w:eastAsia="仿宋" w:hAnsi="仿宋" w:hint="eastAsia"/>
          <w:sz w:val="28"/>
        </w:rPr>
        <w:t>公司坚持</w:t>
      </w:r>
      <w:r w:rsidRPr="00B772D3">
        <w:rPr>
          <w:rFonts w:ascii="仿宋" w:eastAsia="仿宋" w:hAnsi="仿宋"/>
          <w:sz w:val="28"/>
        </w:rPr>
        <w:t>"以人为本，无为而治”的企业管理理念，以“走正道，</w:t>
      </w:r>
    </w:p>
    <w:p w:rsidR="00B772D3" w:rsidRPr="00B772D3" w:rsidP="00B772D3" w14:paraId="7905FA01" w14:textId="77777777">
      <w:pPr>
        <w:ind w:firstLine="560" w:firstLineChars="200"/>
        <w:rPr>
          <w:rFonts w:ascii="仿宋" w:eastAsia="仿宋" w:hAnsi="仿宋"/>
          <w:sz w:val="28"/>
        </w:rPr>
      </w:pPr>
      <w:r w:rsidRPr="00B772D3">
        <w:rPr>
          <w:rFonts w:ascii="仿宋" w:eastAsia="仿宋" w:hAnsi="仿宋" w:hint="eastAsia"/>
          <w:sz w:val="28"/>
        </w:rPr>
        <w:t>负责任，心中有别人</w:t>
      </w:r>
      <w:r w:rsidRPr="00B772D3">
        <w:rPr>
          <w:rFonts w:ascii="仿宋" w:eastAsia="仿宋" w:hAnsi="仿宋"/>
          <w:sz w:val="28"/>
        </w:rPr>
        <w:t>"的企业文化核心思想为指针，实现新的跨越，</w:t>
      </w:r>
    </w:p>
    <w:p w:rsidR="00B772D3" w:rsidRPr="00B772D3" w:rsidP="00B772D3" w14:paraId="35FBDDF0" w14:textId="77777777">
      <w:pPr>
        <w:ind w:firstLine="560" w:firstLineChars="200"/>
        <w:rPr>
          <w:rFonts w:ascii="仿宋" w:eastAsia="仿宋" w:hAnsi="仿宋"/>
          <w:sz w:val="28"/>
        </w:rPr>
      </w:pPr>
      <w:r w:rsidRPr="00B772D3">
        <w:rPr>
          <w:rFonts w:ascii="仿宋" w:eastAsia="仿宋" w:hAnsi="仿宋" w:hint="eastAsia"/>
          <w:sz w:val="28"/>
        </w:rPr>
        <w:t>创造新的辉煌。热忱欢迎社会各界人士咨询与合作。</w:t>
      </w:r>
    </w:p>
    <w:p w:rsidR="00B772D3" w:rsidRPr="00B772D3" w:rsidP="00B772D3" w14:paraId="353C3D90" w14:textId="77777777">
      <w:pPr>
        <w:ind w:firstLine="560" w:firstLineChars="200"/>
        <w:rPr>
          <w:rFonts w:ascii="仿宋" w:eastAsia="仿宋" w:hAnsi="仿宋"/>
          <w:sz w:val="28"/>
        </w:rPr>
      </w:pPr>
      <w:r w:rsidRPr="00B772D3">
        <w:rPr>
          <w:rFonts w:ascii="仿宋" w:eastAsia="仿宋" w:hAnsi="仿宋" w:hint="eastAsia"/>
          <w:sz w:val="28"/>
        </w:rPr>
        <w:t>公司自成立以来，在整合产业服务资源的基础上，积累用户需求实现技术创新，专注为客户创造价值。公司通过了</w:t>
      </w:r>
      <w:r w:rsidRPr="00B772D3">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B772D3" w:rsidRPr="00B772D3" w:rsidP="00B772D3" w14:paraId="736D718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B772D3" w:rsidRPr="00B772D3" w:rsidP="00B772D3" w14:textId="77777777">
      <w:pPr>
        <w:ind w:firstLine="560" w:firstLineChars="200"/>
        <w:rPr>
          <w:rFonts w:ascii="仿宋" w:eastAsia="仿宋" w:hAnsi="仿宋"/>
          <w:sz w:val="28"/>
        </w:rPr>
      </w:pPr>
      <w:r w:rsidRPr="00B772D3">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B772D3">
        <w:rPr>
          <w:rFonts w:ascii="仿宋" w:eastAsia="仿宋" w:hAnsi="仿宋"/>
          <w:sz w:val="28"/>
        </w:rPr>
        <w:t xml:space="preserve"> 理团队专业和稳定，对行业和客户需求理解到位，以及公司</w:t>
      </w:r>
      <w:r w:rsidRPr="00B772D3">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772D3">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772D3">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B772D3" w:rsidRPr="00B772D3" w:rsidP="00B772D3" w14:paraId="48F3E198" w14:textId="77777777">
      <w:pPr>
        <w:ind w:firstLine="560" w:firstLineChars="200"/>
        <w:rPr>
          <w:rFonts w:ascii="仿宋" w:eastAsia="仿宋" w:hAnsi="仿宋"/>
          <w:sz w:val="28"/>
        </w:rPr>
      </w:pPr>
      <w:r w:rsidRPr="00B772D3">
        <w:rPr>
          <w:rFonts w:ascii="仿宋" w:eastAsia="仿宋" w:hAnsi="仿宋"/>
          <w:sz w:val="28"/>
        </w:rPr>
        <w:t>(二)公司经济效益分析</w:t>
      </w:r>
    </w:p>
    <w:p w:rsidR="00B772D3" w:rsidRPr="00B772D3" w:rsidP="00B772D3" w14:paraId="6CA9EAE5" w14:textId="77777777">
      <w:pPr>
        <w:ind w:firstLine="560" w:firstLineChars="200"/>
        <w:rPr>
          <w:rFonts w:ascii="仿宋" w:eastAsia="仿宋" w:hAnsi="仿宋"/>
          <w:sz w:val="28"/>
        </w:rPr>
      </w:pPr>
      <w:r w:rsidRPr="00B772D3">
        <w:rPr>
          <w:rFonts w:ascii="仿宋" w:eastAsia="仿宋" w:hAnsi="仿宋" w:hint="eastAsia"/>
          <w:sz w:val="28"/>
        </w:rPr>
        <w:t>上一年度，</w:t>
      </w:r>
      <w:r w:rsidRPr="00B772D3">
        <w:rPr>
          <w:rFonts w:ascii="仿宋" w:eastAsia="仿宋" w:hAnsi="仿宋"/>
          <w:sz w:val="28"/>
        </w:rPr>
        <w:t xml:space="preserve"> xxx (集团)有</w:t>
      </w:r>
      <w:r w:rsidRPr="00B772D3">
        <w:rPr>
          <w:rFonts w:ascii="仿宋" w:eastAsia="仿宋" w:hAnsi="仿宋" w:hint="eastAsia"/>
          <w:sz w:val="28"/>
        </w:rPr>
        <w:t>限公司实现营业收入</w:t>
      </w:r>
      <w:r w:rsidRPr="00B772D3">
        <w:rPr>
          <w:rFonts w:ascii="仿宋" w:eastAsia="仿宋" w:hAnsi="仿宋"/>
          <w:sz w:val="28"/>
        </w:rPr>
        <w:t>XX万元，同比增长XX%。其中，主营业业务锅炉自控优化装置生产及销售收入为XX万元，占营业总收入的XX%。</w:t>
      </w:r>
    </w:p>
    <w:p w:rsidR="00B772D3" w:rsidP="00B772D3" w14:paraId="6E719219" w14:textId="26832FF2">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772D3">
        <w:rPr>
          <w:rFonts w:ascii="仿宋" w:eastAsia="仿宋" w:hAnsi="仿宋" w:hint="eastAsia"/>
          <w:sz w:val="28"/>
        </w:rPr>
        <w:t>根据初步统计测算，公司实现利润总额</w:t>
      </w:r>
      <w:r w:rsidRPr="00B772D3">
        <w:rPr>
          <w:rFonts w:ascii="仿宋" w:eastAsia="仿宋" w:hAnsi="仿宋"/>
          <w:sz w:val="28"/>
        </w:rPr>
        <w:t>XX万元</w:t>
      </w:r>
    </w:p>
    <w:p w:rsidR="00B772D3" w:rsidP="00B772D3" w14:paraId="11D32990" w14:textId="0A3B9BE9">
      <w:pPr>
        <w:pStyle w:val="Heading2"/>
      </w:pPr>
      <w:bookmarkStart w:id="3" w:name="_Toc154190938"/>
      <w:r w:rsidRPr="00B772D3">
        <w:t>(二)、产业政策及发展规划</w:t>
      </w:r>
      <w:bookmarkEnd w:id="3"/>
    </w:p>
    <w:p w:rsidR="00B772D3" w:rsidRPr="00B772D3" w:rsidP="00B772D3" w14:paraId="7CD8DC77" w14:textId="77777777">
      <w:pPr>
        <w:ind w:firstLine="560" w:firstLineChars="200"/>
        <w:rPr>
          <w:rFonts w:ascii="仿宋" w:eastAsia="仿宋" w:hAnsi="仿宋"/>
          <w:sz w:val="28"/>
        </w:rPr>
      </w:pPr>
      <w:r w:rsidRPr="00B772D3">
        <w:rPr>
          <w:rFonts w:ascii="仿宋" w:eastAsia="仿宋" w:hAnsi="仿宋" w:hint="eastAsia"/>
          <w:sz w:val="28"/>
        </w:rPr>
        <w:t>产业战略定位：明确企业在产业链中的位置和角色，如主导企业、参与企业、支持企业等。</w:t>
      </w:r>
    </w:p>
    <w:p w:rsidR="00B772D3" w:rsidRPr="00B772D3" w:rsidP="00B772D3" w14:paraId="71E5AD4C" w14:textId="77777777">
      <w:pPr>
        <w:ind w:firstLine="560" w:firstLineChars="200"/>
        <w:rPr>
          <w:rFonts w:ascii="仿宋" w:eastAsia="仿宋" w:hAnsi="仿宋"/>
          <w:sz w:val="28"/>
        </w:rPr>
      </w:pPr>
      <w:r w:rsidRPr="00B772D3">
        <w:rPr>
          <w:rFonts w:ascii="仿宋" w:eastAsia="仿宋" w:hAnsi="仿宋" w:hint="eastAsia"/>
          <w:sz w:val="28"/>
        </w:rPr>
        <w:t>业务范围规划：明确企业的主营业务、辅助业务、新兴业务等，以及各业务之间的关系和互动。</w:t>
      </w:r>
    </w:p>
    <w:p w:rsidR="00B772D3" w:rsidRPr="00B772D3" w:rsidP="00B772D3" w14:paraId="424DCA0D" w14:textId="77777777">
      <w:pPr>
        <w:ind w:firstLine="560" w:firstLineChars="200"/>
        <w:rPr>
          <w:rFonts w:ascii="仿宋" w:eastAsia="仿宋" w:hAnsi="仿宋"/>
          <w:sz w:val="28"/>
        </w:rPr>
      </w:pPr>
      <w:r w:rsidRPr="00B772D3">
        <w:rPr>
          <w:rFonts w:ascii="仿宋" w:eastAsia="仿宋" w:hAnsi="仿宋" w:hint="eastAsia"/>
          <w:sz w:val="28"/>
        </w:rPr>
        <w:t>市场目标设定：明确企业的市场定位、市场份额目标、市场拓展策略等。</w:t>
      </w:r>
    </w:p>
    <w:p w:rsidR="00B772D3" w:rsidRPr="00B772D3" w:rsidP="00B772D3" w14:paraId="741A64E9" w14:textId="77777777">
      <w:pPr>
        <w:ind w:firstLine="560" w:firstLineChars="200"/>
        <w:rPr>
          <w:rFonts w:ascii="仿宋" w:eastAsia="仿宋" w:hAnsi="仿宋"/>
          <w:sz w:val="28"/>
        </w:rPr>
      </w:pPr>
      <w:r w:rsidRPr="00B772D3">
        <w:rPr>
          <w:rFonts w:ascii="仿宋" w:eastAsia="仿宋" w:hAnsi="仿宋" w:hint="eastAsia"/>
          <w:sz w:val="28"/>
        </w:rPr>
        <w:t>投资计划制定：明确企业的投资方向、投资规模、投资回报预期等。</w:t>
      </w:r>
    </w:p>
    <w:p w:rsidR="00B772D3" w:rsidRPr="00B772D3" w:rsidP="00B772D3" w14:paraId="376909C8" w14:textId="77777777">
      <w:pPr>
        <w:ind w:firstLine="560" w:firstLineChars="200"/>
        <w:rPr>
          <w:rFonts w:ascii="仿宋" w:eastAsia="仿宋" w:hAnsi="仿宋"/>
          <w:sz w:val="28"/>
        </w:rPr>
      </w:pPr>
      <w:r w:rsidRPr="00B772D3">
        <w:rPr>
          <w:rFonts w:ascii="仿宋" w:eastAsia="仿宋" w:hAnsi="仿宋" w:hint="eastAsia"/>
          <w:sz w:val="28"/>
        </w:rPr>
        <w:t>人力资源规划：明确企业的人力资源需求、人力资源配置、人力资源开发等。</w:t>
      </w:r>
    </w:p>
    <w:p w:rsidR="00B772D3" w:rsidRPr="00B772D3" w:rsidP="00B772D3" w14:paraId="57546C8C" w14:textId="77777777">
      <w:pPr>
        <w:ind w:firstLine="560" w:firstLineChars="200"/>
        <w:rPr>
          <w:rFonts w:ascii="仿宋" w:eastAsia="仿宋" w:hAnsi="仿宋"/>
          <w:sz w:val="28"/>
        </w:rPr>
      </w:pPr>
      <w:r w:rsidRPr="00B772D3">
        <w:rPr>
          <w:rFonts w:ascii="仿宋" w:eastAsia="仿宋" w:hAnsi="仿宋" w:hint="eastAsia"/>
          <w:sz w:val="28"/>
        </w:rPr>
        <w:t>技术研发策略：明确企业的技术研发方向、技术研发投入、技术研发成果转化等。</w:t>
      </w:r>
    </w:p>
    <w:p w:rsidR="00B772D3" w:rsidRPr="00B772D3" w:rsidP="00B772D3" w14:paraId="6732D953" w14:textId="77777777">
      <w:pPr>
        <w:ind w:firstLine="560" w:firstLineChars="200"/>
        <w:rPr>
          <w:rFonts w:ascii="仿宋" w:eastAsia="仿宋" w:hAnsi="仿宋"/>
          <w:sz w:val="28"/>
        </w:rPr>
      </w:pPr>
      <w:r w:rsidRPr="00B772D3">
        <w:rPr>
          <w:rFonts w:ascii="仿宋" w:eastAsia="仿宋" w:hAnsi="仿宋" w:hint="eastAsia"/>
          <w:sz w:val="28"/>
        </w:rPr>
        <w:t>企业文化建设：明确企业的价值观、企业精神、企业行为规范等，以塑造良好的企业文化。</w:t>
      </w:r>
    </w:p>
    <w:p w:rsidR="00B772D3" w:rsidRPr="00B772D3" w:rsidP="00B772D3" w14:paraId="75165B6C" w14:textId="77777777">
      <w:pPr>
        <w:ind w:firstLine="560" w:firstLineChars="200"/>
        <w:rPr>
          <w:rFonts w:ascii="仿宋" w:eastAsia="仿宋" w:hAnsi="仿宋"/>
          <w:sz w:val="28"/>
        </w:rPr>
      </w:pPr>
      <w:r w:rsidRPr="00B772D3">
        <w:rPr>
          <w:rFonts w:ascii="仿宋" w:eastAsia="仿宋" w:hAnsi="仿宋" w:hint="eastAsia"/>
          <w:sz w:val="28"/>
        </w:rPr>
        <w:t>社会责任承担：明确企业的社会责任，如环保责任、公益责任、员工责任等。</w:t>
      </w:r>
    </w:p>
    <w:p w:rsidR="00B772D3" w:rsidP="00B772D3" w14:paraId="2BD8E3FB" w14:textId="1D5A2CD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772D3">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772D3" w:rsidP="00B772D3" w14:paraId="27776D41" w14:textId="47064ECE">
      <w:pPr>
        <w:pStyle w:val="Heading2"/>
      </w:pPr>
      <w:bookmarkStart w:id="4" w:name="_Toc154190939"/>
      <w:r w:rsidRPr="00B772D3">
        <w:t>(三)、鼓励中小企业发展</w:t>
      </w:r>
      <w:bookmarkEnd w:id="4"/>
    </w:p>
    <w:p w:rsidR="00B772D3" w:rsidRPr="00B772D3" w:rsidP="00B772D3" w14:paraId="679CC959" w14:textId="77777777">
      <w:pPr>
        <w:ind w:firstLine="560" w:firstLineChars="200"/>
        <w:rPr>
          <w:rFonts w:ascii="仿宋" w:eastAsia="仿宋" w:hAnsi="仿宋"/>
          <w:sz w:val="28"/>
        </w:rPr>
      </w:pPr>
      <w:r w:rsidRPr="00B772D3">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772D3" w:rsidRPr="00B772D3" w:rsidP="00B772D3" w14:paraId="2ED43A74" w14:textId="77777777">
      <w:pPr>
        <w:ind w:firstLine="560" w:firstLineChars="200"/>
        <w:rPr>
          <w:rFonts w:ascii="仿宋" w:eastAsia="仿宋" w:hAnsi="仿宋"/>
          <w:sz w:val="28"/>
        </w:rPr>
      </w:pPr>
      <w:r w:rsidRPr="00B772D3">
        <w:rPr>
          <w:rFonts w:ascii="仿宋" w:eastAsia="仿宋" w:hAnsi="仿宋" w:hint="eastAsia"/>
          <w:sz w:val="28"/>
        </w:rPr>
        <w:t>优化政策环境：制定一系列有利于中小企业发展的政策，如减税、降费、简政放权等，降低中小企业的运营成本，提高其竞争力。</w:t>
      </w:r>
    </w:p>
    <w:p w:rsidR="00B772D3" w:rsidRPr="00B772D3" w:rsidP="00B772D3" w14:paraId="1FB3330F" w14:textId="77777777">
      <w:pPr>
        <w:ind w:firstLine="560" w:firstLineChars="200"/>
        <w:rPr>
          <w:rFonts w:ascii="仿宋" w:eastAsia="仿宋" w:hAnsi="仿宋"/>
          <w:sz w:val="28"/>
        </w:rPr>
      </w:pPr>
      <w:r w:rsidRPr="00B772D3">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772D3" w:rsidRPr="00B772D3" w:rsidP="00B772D3" w14:paraId="24F3CBB8" w14:textId="77777777">
      <w:pPr>
        <w:ind w:firstLine="560" w:firstLineChars="200"/>
        <w:rPr>
          <w:rFonts w:ascii="仿宋" w:eastAsia="仿宋" w:hAnsi="仿宋"/>
          <w:sz w:val="28"/>
        </w:rPr>
      </w:pPr>
      <w:r w:rsidRPr="00B772D3">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772D3" w:rsidRPr="00B772D3" w:rsidP="00B772D3" w14:paraId="4FD28555" w14:textId="77777777">
      <w:pPr>
        <w:ind w:firstLine="560" w:firstLineChars="200"/>
        <w:rPr>
          <w:rFonts w:ascii="仿宋" w:eastAsia="仿宋" w:hAnsi="仿宋"/>
          <w:sz w:val="28"/>
        </w:rPr>
      </w:pPr>
      <w:r w:rsidRPr="00B772D3">
        <w:rPr>
          <w:rFonts w:ascii="仿宋" w:eastAsia="仿宋" w:hAnsi="仿宋" w:hint="eastAsia"/>
          <w:sz w:val="28"/>
        </w:rPr>
        <w:t>培育创新能力：鼓励中小企业进行技术研发和创新，提供技术研发的资金支持和政策优惠，建立技术研发和成果转化的平台。</w:t>
      </w:r>
    </w:p>
    <w:p w:rsidR="00B772D3" w:rsidRPr="00B772D3" w:rsidP="00B772D3" w14:paraId="773F8E80" w14:textId="77777777">
      <w:pPr>
        <w:ind w:firstLine="560" w:firstLineChars="200"/>
        <w:rPr>
          <w:rFonts w:ascii="仿宋" w:eastAsia="仿宋" w:hAnsi="仿宋"/>
          <w:sz w:val="28"/>
        </w:rPr>
      </w:pPr>
      <w:r w:rsidRPr="00B772D3">
        <w:rPr>
          <w:rFonts w:ascii="仿宋" w:eastAsia="仿宋" w:hAnsi="仿宋" w:hint="eastAsia"/>
          <w:sz w:val="28"/>
        </w:rPr>
        <w:t>加强人才培养：鼓励中小企业对人才的培养和引进，提供人才培养的政策支持和资金补贴，建立人才交流和合作的平台。</w:t>
      </w:r>
    </w:p>
    <w:p w:rsidR="00B772D3" w:rsidRPr="00B772D3" w:rsidP="00B772D3" w14:paraId="4C63DFAB" w14:textId="77777777">
      <w:pPr>
        <w:ind w:firstLine="560" w:firstLineChars="200"/>
        <w:rPr>
          <w:rFonts w:ascii="仿宋" w:eastAsia="仿宋" w:hAnsi="仿宋"/>
          <w:sz w:val="28"/>
        </w:rPr>
      </w:pPr>
      <w:r w:rsidRPr="00B772D3">
        <w:rPr>
          <w:rFonts w:ascii="仿宋" w:eastAsia="仿宋" w:hAnsi="仿宋" w:hint="eastAsia"/>
          <w:sz w:val="28"/>
        </w:rPr>
        <w:t>提高市场准入：降低中小企业的市场准入门槛，提供公平的市场竞争环境，保护中小企业的合法权益。</w:t>
      </w:r>
    </w:p>
    <w:p w:rsidR="00B772D3" w:rsidRPr="00B772D3" w:rsidP="00B772D3" w14:paraId="4BF337AF" w14:textId="77777777">
      <w:pPr>
        <w:ind w:firstLine="560" w:firstLineChars="200"/>
        <w:rPr>
          <w:rFonts w:ascii="仿宋" w:eastAsia="仿宋" w:hAnsi="仿宋"/>
          <w:sz w:val="28"/>
        </w:rPr>
      </w:pPr>
      <w:r w:rsidRPr="00B772D3">
        <w:rPr>
          <w:rFonts w:ascii="仿宋" w:eastAsia="仿宋" w:hAnsi="仿宋" w:hint="eastAsia"/>
          <w:sz w:val="28"/>
        </w:rPr>
        <w:t>加强国际合作：推动中小企业的国际化发展，提供国际市场信息、国际合作平台等，帮助中小企业开拓海外市场。</w:t>
      </w:r>
    </w:p>
    <w:p w:rsidR="00B772D3" w:rsidP="00B772D3" w14:paraId="580A133F" w14:textId="2CFCE95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772D3">
        <w:rPr>
          <w:rFonts w:ascii="仿宋" w:eastAsia="仿宋" w:hAnsi="仿宋" w:hint="eastAsia"/>
          <w:sz w:val="28"/>
        </w:rPr>
        <w:t>以上措施的实施需要政府、金融机构、服务机构、中小企业等各方的共同努力，以实现中小企业的健康、稳定、持续发展。</w:t>
      </w:r>
    </w:p>
    <w:p w:rsidR="00B772D3" w:rsidP="00B772D3" w14:paraId="7D90B8FF" w14:textId="4DC859E7">
      <w:pPr>
        <w:pStyle w:val="Heading2"/>
      </w:pPr>
      <w:bookmarkStart w:id="5" w:name="_Toc154190940"/>
      <w:r w:rsidRPr="00B772D3">
        <w:t>(四)、宏观经济形势分析</w:t>
      </w:r>
      <w:bookmarkEnd w:id="5"/>
    </w:p>
    <w:p w:rsidR="00B772D3" w:rsidRPr="00B772D3" w:rsidP="00B772D3" w14:paraId="28E1F067" w14:textId="77777777">
      <w:pPr>
        <w:ind w:firstLine="560" w:firstLineChars="200"/>
        <w:rPr>
          <w:rFonts w:ascii="仿宋" w:eastAsia="仿宋" w:hAnsi="仿宋"/>
          <w:sz w:val="28"/>
        </w:rPr>
      </w:pPr>
      <w:r w:rsidRPr="00B772D3">
        <w:rPr>
          <w:rFonts w:ascii="仿宋" w:eastAsia="仿宋" w:hAnsi="仿宋"/>
          <w:sz w:val="28"/>
        </w:rPr>
        <w:t>GDP增长率：这是衡量一个国家或地区经济增长的主要指标。它反映了经济总体发展速度和规模。</w:t>
      </w:r>
    </w:p>
    <w:p w:rsidR="00B772D3" w:rsidRPr="00B772D3" w:rsidP="00B772D3" w14:paraId="1D466498" w14:textId="77777777">
      <w:pPr>
        <w:ind w:firstLine="560" w:firstLineChars="200"/>
        <w:rPr>
          <w:rFonts w:ascii="仿宋" w:eastAsia="仿宋" w:hAnsi="仿宋"/>
          <w:sz w:val="28"/>
        </w:rPr>
      </w:pPr>
      <w:r w:rsidRPr="00B772D3">
        <w:rPr>
          <w:rFonts w:ascii="仿宋" w:eastAsia="仿宋" w:hAnsi="仿宋" w:hint="eastAsia"/>
          <w:sz w:val="28"/>
        </w:rPr>
        <w:t>消费者价格指数（</w:t>
      </w:r>
      <w:r w:rsidRPr="00B772D3">
        <w:rPr>
          <w:rFonts w:ascii="仿宋" w:eastAsia="仿宋" w:hAnsi="仿宋"/>
          <w:sz w:val="28"/>
        </w:rPr>
        <w:t>CPI）和生产者价格指数（PPI）：这两个指数可以反映价格水平的变动情况，是衡量通货膨胀或者通货紧缩的重要指标。</w:t>
      </w:r>
    </w:p>
    <w:p w:rsidR="00B772D3" w:rsidRPr="00B772D3" w:rsidP="00B772D3" w14:paraId="70E866FE" w14:textId="77777777">
      <w:pPr>
        <w:ind w:firstLine="560" w:firstLineChars="200"/>
        <w:rPr>
          <w:rFonts w:ascii="仿宋" w:eastAsia="仿宋" w:hAnsi="仿宋"/>
          <w:sz w:val="28"/>
        </w:rPr>
      </w:pPr>
      <w:r w:rsidRPr="00B772D3">
        <w:rPr>
          <w:rFonts w:ascii="仿宋" w:eastAsia="仿宋" w:hAnsi="仿宋" w:hint="eastAsia"/>
          <w:sz w:val="28"/>
        </w:rPr>
        <w:t>失业率：这是衡量劳动力市场状况的重要指标。它反映了经济活动的繁荣度和劳动力的使用效率。</w:t>
      </w:r>
    </w:p>
    <w:p w:rsidR="00B772D3" w:rsidRPr="00B772D3" w:rsidP="00B772D3" w14:paraId="148D474A" w14:textId="77777777">
      <w:pPr>
        <w:ind w:firstLine="560" w:firstLineChars="200"/>
        <w:rPr>
          <w:rFonts w:ascii="仿宋" w:eastAsia="仿宋" w:hAnsi="仿宋"/>
          <w:sz w:val="28"/>
        </w:rPr>
      </w:pPr>
      <w:r w:rsidRPr="00B772D3">
        <w:rPr>
          <w:rFonts w:ascii="仿宋" w:eastAsia="仿宋" w:hAnsi="仿宋" w:hint="eastAsia"/>
          <w:sz w:val="28"/>
        </w:rPr>
        <w:t>利率和货币政策：中央银行设定的基准利率和实施的货币政策会影响整个经济的资金成本和货币供应量。</w:t>
      </w:r>
    </w:p>
    <w:p w:rsidR="00B772D3" w:rsidRPr="00B772D3" w:rsidP="00B772D3" w14:paraId="2A0726D4" w14:textId="77777777">
      <w:pPr>
        <w:ind w:firstLine="560" w:firstLineChars="200"/>
        <w:rPr>
          <w:rFonts w:ascii="仿宋" w:eastAsia="仿宋" w:hAnsi="仿宋"/>
          <w:sz w:val="28"/>
        </w:rPr>
      </w:pPr>
      <w:r w:rsidRPr="00B772D3">
        <w:rPr>
          <w:rFonts w:ascii="仿宋" w:eastAsia="仿宋" w:hAnsi="仿宋" w:hint="eastAsia"/>
          <w:sz w:val="28"/>
        </w:rPr>
        <w:t>贸易状况：进出口贸易数据、贸易顺差或逆差，可以反映一个国家的国际贸易状况和经济的开放度。</w:t>
      </w:r>
    </w:p>
    <w:p w:rsidR="00B772D3" w:rsidRPr="00B772D3" w:rsidP="00B772D3" w14:paraId="4C4DC2BC" w14:textId="77777777">
      <w:pPr>
        <w:ind w:firstLine="560" w:firstLineChars="200"/>
        <w:rPr>
          <w:rFonts w:ascii="仿宋" w:eastAsia="仿宋" w:hAnsi="仿宋"/>
          <w:sz w:val="28"/>
        </w:rPr>
      </w:pPr>
      <w:r w:rsidRPr="00B772D3">
        <w:rPr>
          <w:rFonts w:ascii="仿宋" w:eastAsia="仿宋" w:hAnsi="仿宋" w:hint="eastAsia"/>
          <w:sz w:val="28"/>
        </w:rPr>
        <w:t>政府财政状况：政府的财政收入和支出、公共债务的规模，可以反映政府的财政健康状况和经济管理能力。</w:t>
      </w:r>
    </w:p>
    <w:p w:rsidR="00B772D3" w:rsidRPr="00B772D3" w:rsidP="00B772D3" w14:paraId="6690B03A" w14:textId="77777777">
      <w:pPr>
        <w:ind w:firstLine="560" w:firstLineChars="200"/>
        <w:rPr>
          <w:rFonts w:ascii="仿宋" w:eastAsia="仿宋" w:hAnsi="仿宋"/>
          <w:sz w:val="28"/>
        </w:rPr>
      </w:pPr>
      <w:r w:rsidRPr="00B772D3">
        <w:rPr>
          <w:rFonts w:ascii="仿宋" w:eastAsia="仿宋" w:hAnsi="仿宋" w:hint="eastAsia"/>
          <w:sz w:val="28"/>
        </w:rPr>
        <w:t>社会和政治因素：这包括政治稳定性、法律环境、社会矛盾等因素，这些都可能对经济形势产生影响。</w:t>
      </w:r>
    </w:p>
    <w:p w:rsidR="00B772D3" w:rsidP="00B772D3" w14:paraId="1A2DD587" w14:textId="51984552">
      <w:pPr>
        <w:ind w:firstLine="560" w:firstLineChars="200"/>
        <w:rPr>
          <w:rFonts w:ascii="仿宋" w:eastAsia="仿宋" w:hAnsi="仿宋" w:hint="eastAsia"/>
          <w:sz w:val="28"/>
        </w:rPr>
      </w:pPr>
      <w:r w:rsidRPr="00B772D3">
        <w:rPr>
          <w:rFonts w:ascii="仿宋" w:eastAsia="仿宋" w:hAnsi="仿宋" w:hint="eastAsia"/>
          <w:sz w:val="28"/>
        </w:rPr>
        <w:t>国际因素：全球经济形势、国际金融市场动态、国际政治事件等，都可能对一个国家的宏观经济形势产生影响。</w:t>
      </w:r>
    </w:p>
    <w:p w:rsidR="00B772D3" w:rsidP="00B772D3" w14:paraId="59A83227" w14:textId="1BCC15E5">
      <w:pPr>
        <w:pStyle w:val="Heading2"/>
      </w:pPr>
      <w:bookmarkStart w:id="6" w:name="_Toc154190941"/>
      <w:r w:rsidRPr="00B772D3">
        <w:t>(五)、区域经济发展概况</w:t>
      </w:r>
      <w:bookmarkEnd w:id="6"/>
    </w:p>
    <w:p w:rsidR="00B772D3" w:rsidRPr="00B772D3" w:rsidP="00B772D3" w14:paraId="5E00F69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772D3">
        <w:rPr>
          <w:rFonts w:ascii="仿宋" w:eastAsia="仿宋" w:hAnsi="仿宋" w:hint="eastAsia"/>
          <w:sz w:val="28"/>
        </w:rPr>
        <w:t>经济总量：区域内的经济总量是衡量区域经济发展的一个重要指标，包括区域内的</w:t>
      </w:r>
      <w:r w:rsidRPr="00B772D3">
        <w:rPr>
          <w:rFonts w:ascii="仿宋" w:eastAsia="仿宋" w:hAnsi="仿宋"/>
          <w:sz w:val="28"/>
        </w:rPr>
        <w:t>GDP、人均GDP等指标。</w:t>
      </w:r>
    </w:p>
    <w:p w:rsidR="00B772D3" w:rsidRPr="00B772D3" w:rsidP="00B772D3" w14:paraId="5716F256" w14:textId="77777777">
      <w:pPr>
        <w:ind w:firstLine="560" w:firstLineChars="200"/>
        <w:rPr>
          <w:rFonts w:ascii="仿宋" w:eastAsia="仿宋" w:hAnsi="仿宋"/>
          <w:sz w:val="28"/>
        </w:rPr>
      </w:pPr>
      <w:r w:rsidRPr="00B772D3">
        <w:rPr>
          <w:rFonts w:ascii="仿宋" w:eastAsia="仿宋" w:hAnsi="仿宋" w:hint="eastAsia"/>
          <w:sz w:val="28"/>
        </w:rPr>
        <w:t>经济结构：区域内的经济结构包括产业结构、就业结构、消费结构等，这些因素影响着区域经济发展的质量和方向。</w:t>
      </w:r>
    </w:p>
    <w:p w:rsidR="00B772D3" w:rsidRPr="00B772D3" w:rsidP="00B772D3" w14:paraId="2554E031" w14:textId="77777777">
      <w:pPr>
        <w:ind w:firstLine="560" w:firstLineChars="200"/>
        <w:rPr>
          <w:rFonts w:ascii="仿宋" w:eastAsia="仿宋" w:hAnsi="仿宋"/>
          <w:sz w:val="28"/>
        </w:rPr>
      </w:pPr>
      <w:r w:rsidRPr="00B772D3">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772D3" w:rsidRPr="00B772D3" w:rsidP="00B772D3" w14:paraId="3BFFEBA3" w14:textId="77777777">
      <w:pPr>
        <w:ind w:firstLine="560" w:firstLineChars="200"/>
        <w:rPr>
          <w:rFonts w:ascii="仿宋" w:eastAsia="仿宋" w:hAnsi="仿宋"/>
          <w:sz w:val="28"/>
        </w:rPr>
      </w:pPr>
      <w:r w:rsidRPr="00B772D3">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772D3" w:rsidRPr="00B772D3" w:rsidP="00B772D3" w14:paraId="1EA5F392" w14:textId="77777777">
      <w:pPr>
        <w:ind w:firstLine="560" w:firstLineChars="200"/>
        <w:rPr>
          <w:rFonts w:ascii="仿宋" w:eastAsia="仿宋" w:hAnsi="仿宋"/>
          <w:sz w:val="28"/>
        </w:rPr>
      </w:pPr>
      <w:r w:rsidRPr="00B772D3">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772D3" w:rsidP="00B772D3" w14:paraId="7F70B40D" w14:textId="7E8E3841">
      <w:pPr>
        <w:ind w:firstLine="560" w:firstLineChars="200"/>
        <w:rPr>
          <w:rFonts w:ascii="仿宋" w:eastAsia="仿宋" w:hAnsi="仿宋" w:hint="eastAsia"/>
          <w:sz w:val="28"/>
        </w:rPr>
      </w:pPr>
      <w:r w:rsidRPr="00B772D3">
        <w:rPr>
          <w:rFonts w:ascii="仿宋" w:eastAsia="仿宋" w:hAnsi="仿宋" w:hint="eastAsia"/>
          <w:sz w:val="28"/>
        </w:rPr>
        <w:t>政策环境：政策环境是影响区域经济发展的重要因素之一，政府通过制定相关政策和法规来引导和促进区域经济的发展。</w:t>
      </w:r>
    </w:p>
    <w:p w:rsidR="00B772D3" w:rsidP="00B772D3" w14:paraId="31110EA0" w14:textId="7AE42556">
      <w:pPr>
        <w:pStyle w:val="Heading2"/>
      </w:pPr>
      <w:bookmarkStart w:id="7" w:name="_Toc154190942"/>
      <w:r w:rsidRPr="00B772D3">
        <w:t>(六)、锅炉自控优化装置项目必要性分析</w:t>
      </w:r>
      <w:bookmarkEnd w:id="7"/>
    </w:p>
    <w:p w:rsidR="00B772D3" w:rsidRPr="00B772D3" w:rsidP="00B772D3" w14:paraId="4F4A3808" w14:textId="77777777">
      <w:pPr>
        <w:ind w:firstLine="560" w:firstLineChars="200"/>
        <w:rPr>
          <w:rFonts w:ascii="仿宋" w:eastAsia="仿宋" w:hAnsi="仿宋"/>
          <w:sz w:val="28"/>
        </w:rPr>
      </w:pPr>
      <w:r w:rsidRPr="00B772D3">
        <w:rPr>
          <w:rFonts w:ascii="仿宋" w:eastAsia="仿宋" w:hAnsi="仿宋" w:hint="eastAsia"/>
          <w:sz w:val="28"/>
        </w:rPr>
        <w:t>市场需求：锅炉自控优化装置项目是否满足市场需求，是锅炉自控优化装置项目成功的关键因素之一。锅炉自控优化装置项目能够为市场带来新的产品或服务，满足消费者需求，改善生活或者提升生产效率。</w:t>
      </w:r>
    </w:p>
    <w:p w:rsidR="00B772D3" w:rsidRPr="00B772D3" w:rsidP="00B772D3" w14:paraId="70EB78F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772D3">
        <w:rPr>
          <w:rFonts w:ascii="仿宋" w:eastAsia="仿宋" w:hAnsi="仿宋" w:hint="eastAsia"/>
          <w:sz w:val="28"/>
        </w:rPr>
        <w:t>经济可行性：锅炉自控优化装置项目的实施是否有益于经济发展和国民福利。锅炉自控优化装置项目的经济效益是投资决策的重要因素。投资锅炉自控优化装置项目的经济效益能够提高企业的收益，促</w:t>
      </w:r>
    </w:p>
    <w:p w:rsidR="00B772D3" w:rsidRPr="00B772D3" w:rsidP="00B772D3" w14:textId="77777777">
      <w:pPr>
        <w:ind w:firstLine="560" w:firstLineChars="200"/>
        <w:rPr>
          <w:rFonts w:ascii="仿宋" w:eastAsia="仿宋" w:hAnsi="仿宋"/>
          <w:sz w:val="28"/>
        </w:rPr>
      </w:pPr>
      <w:r w:rsidRPr="00B772D3">
        <w:rPr>
          <w:rFonts w:ascii="仿宋" w:eastAsia="仿宋" w:hAnsi="仿宋" w:hint="eastAsia"/>
          <w:sz w:val="28"/>
        </w:rPr>
        <w:t>进产业升级和经济增长。</w:t>
      </w:r>
    </w:p>
    <w:p w:rsidR="00B772D3" w:rsidRPr="00B772D3" w:rsidP="00B772D3" w14:paraId="486F52ED" w14:textId="77777777">
      <w:pPr>
        <w:ind w:firstLine="560" w:firstLineChars="200"/>
        <w:rPr>
          <w:rFonts w:ascii="仿宋" w:eastAsia="仿宋" w:hAnsi="仿宋"/>
          <w:sz w:val="28"/>
        </w:rPr>
      </w:pPr>
      <w:r w:rsidRPr="00B772D3">
        <w:rPr>
          <w:rFonts w:ascii="仿宋" w:eastAsia="仿宋" w:hAnsi="仿宋" w:hint="eastAsia"/>
          <w:sz w:val="28"/>
        </w:rPr>
        <w:t>技术创新：锅炉自控优化装置项目是否具有技术创新性和先进性。锅炉自控优化装置项目的实施可以带来新技术、新工艺和新方法的引入，推动技术进步和产业升级，增强国家的竞争力。</w:t>
      </w:r>
    </w:p>
    <w:p w:rsidR="00B772D3" w:rsidRPr="00B772D3" w:rsidP="00B772D3" w14:paraId="5DD2FB55" w14:textId="77777777">
      <w:pPr>
        <w:ind w:firstLine="560" w:firstLineChars="200"/>
        <w:rPr>
          <w:rFonts w:ascii="仿宋" w:eastAsia="仿宋" w:hAnsi="仿宋"/>
          <w:sz w:val="28"/>
        </w:rPr>
      </w:pPr>
      <w:r w:rsidRPr="00B772D3">
        <w:rPr>
          <w:rFonts w:ascii="仿宋" w:eastAsia="仿宋" w:hAnsi="仿宋" w:hint="eastAsia"/>
          <w:sz w:val="28"/>
        </w:rPr>
        <w:t>社会效益：锅炉自控优化装置项目是否能够带来社会效益，包括改善环境、提高就业率、促进社会交流等。锅炉自控优化装置项目的实施能够为社会创造价值，提升人民的生活质量。</w:t>
      </w:r>
    </w:p>
    <w:p w:rsidR="00B772D3" w:rsidP="00B772D3" w14:paraId="1D794742" w14:textId="74C77D54">
      <w:pPr>
        <w:ind w:firstLine="560" w:firstLineChars="200"/>
        <w:rPr>
          <w:rFonts w:ascii="仿宋" w:eastAsia="仿宋" w:hAnsi="仿宋" w:hint="eastAsia"/>
          <w:sz w:val="28"/>
        </w:rPr>
      </w:pPr>
      <w:r w:rsidRPr="00B772D3">
        <w:rPr>
          <w:rFonts w:ascii="仿宋" w:eastAsia="仿宋" w:hAnsi="仿宋" w:hint="eastAsia"/>
          <w:sz w:val="28"/>
        </w:rPr>
        <w:t>政策支持：锅炉自控优化装置项目是否符合国家或地方政策的要求和发展方向。政策的支持可以为锅炉自控优化装置项目实施提供保障和支持，有利于锅炉自控优化装置项目的顺利推进和成功实施。</w:t>
      </w:r>
    </w:p>
    <w:p w:rsidR="00B772D3" w:rsidP="00B772D3" w14:paraId="241FFBE7" w14:textId="40756C16">
      <w:pPr>
        <w:pStyle w:val="Heading1"/>
        <w:rPr>
          <w:rFonts w:hint="eastAsia"/>
        </w:rPr>
      </w:pPr>
      <w:bookmarkStart w:id="8" w:name="_Toc154190943"/>
      <w:r w:rsidRPr="00B772D3">
        <w:rPr>
          <w:rFonts w:hint="eastAsia"/>
        </w:rPr>
        <w:t>二、产品规划</w:t>
      </w:r>
      <w:bookmarkEnd w:id="8"/>
    </w:p>
    <w:p w:rsidR="00B772D3" w:rsidP="00B772D3" w14:paraId="73C06653" w14:textId="3F876FB4">
      <w:pPr>
        <w:pStyle w:val="Heading2"/>
      </w:pPr>
      <w:bookmarkStart w:id="9" w:name="_Toc154190944"/>
      <w:r w:rsidRPr="00B772D3">
        <w:t>(一)、产品规划</w:t>
      </w:r>
      <w:bookmarkEnd w:id="9"/>
    </w:p>
    <w:p w:rsidR="00B772D3" w:rsidRPr="00B772D3" w:rsidP="00B772D3" w14:paraId="60A541FD" w14:textId="77777777">
      <w:pPr>
        <w:ind w:firstLine="560" w:firstLineChars="200"/>
        <w:rPr>
          <w:rFonts w:ascii="仿宋" w:eastAsia="仿宋" w:hAnsi="仿宋"/>
          <w:sz w:val="28"/>
        </w:rPr>
      </w:pPr>
      <w:r w:rsidRPr="00B772D3">
        <w:rPr>
          <w:rFonts w:ascii="仿宋" w:eastAsia="仿宋" w:hAnsi="仿宋"/>
          <w:sz w:val="28"/>
        </w:rPr>
        <w:t>(一)产品规划方案</w:t>
      </w:r>
    </w:p>
    <w:p w:rsidR="00B772D3" w:rsidRPr="00B772D3" w:rsidP="00B772D3" w14:paraId="6BAED80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772D3">
        <w:rPr>
          <w:rFonts w:ascii="仿宋" w:eastAsia="仿宋" w:hAnsi="仿宋" w:hint="eastAsia"/>
          <w:sz w:val="28"/>
        </w:rPr>
        <w:t>在制定锅炉自控优化装置项目产品方案时，我们充分考虑了国家及地方产业发展政策、市场需求、资源供应、企业资金筹措能力、生产工艺技术水平、锅炉自控优化装置项目经济效益及投资风险等多方面因素。此锅炉自控优化装置项目的主要产品为锅炉自控优化装置，根据市场需求的变化，我们将灵活调整具体品种。每年生产纲领的制定，是在综合考虑了人员、装备生产能力以及市场需求预测的情况下确定的。同时，我们将产量和销量视为一致，本报告将按照初步产品</w:t>
      </w:r>
    </w:p>
    <w:p w:rsidR="00B772D3" w:rsidRPr="00B772D3" w:rsidP="00B772D3" w14:textId="77777777">
      <w:pPr>
        <w:ind w:firstLine="560" w:firstLineChars="200"/>
        <w:rPr>
          <w:rFonts w:ascii="仿宋" w:eastAsia="仿宋" w:hAnsi="仿宋"/>
          <w:sz w:val="28"/>
        </w:rPr>
      </w:pPr>
      <w:r w:rsidRPr="00B772D3">
        <w:rPr>
          <w:rFonts w:ascii="仿宋" w:eastAsia="仿宋" w:hAnsi="仿宋" w:hint="eastAsia"/>
          <w:sz w:val="28"/>
        </w:rPr>
        <w:t>方案进行测算。根据确定的产品方案、建设规模以及预测的锅炉自控优化装置产品价格，我们确定了年产量为</w:t>
      </w:r>
      <w:r w:rsidRPr="00B772D3">
        <w:rPr>
          <w:rFonts w:ascii="仿宋" w:eastAsia="仿宋" w:hAnsi="仿宋"/>
          <w:sz w:val="28"/>
        </w:rPr>
        <w:t>XXX，预计年产值达到XXXX万元。</w:t>
      </w:r>
    </w:p>
    <w:p w:rsidR="00B772D3" w:rsidRPr="00B772D3" w:rsidP="00B772D3" w14:paraId="6B2E1E32" w14:textId="77777777">
      <w:pPr>
        <w:ind w:firstLine="560" w:firstLineChars="200"/>
        <w:rPr>
          <w:rFonts w:ascii="仿宋" w:eastAsia="仿宋" w:hAnsi="仿宋"/>
          <w:sz w:val="28"/>
        </w:rPr>
      </w:pPr>
      <w:r w:rsidRPr="00B772D3">
        <w:rPr>
          <w:rFonts w:ascii="仿宋" w:eastAsia="仿宋" w:hAnsi="仿宋"/>
          <w:sz w:val="28"/>
        </w:rPr>
        <w:t>(二)营销策略</w:t>
      </w:r>
    </w:p>
    <w:p w:rsidR="00B772D3" w:rsidP="00B772D3" w14:paraId="49D518AB" w14:textId="1C6C5C66">
      <w:pPr>
        <w:ind w:firstLine="560" w:firstLineChars="200"/>
        <w:rPr>
          <w:rFonts w:ascii="仿宋" w:eastAsia="仿宋" w:hAnsi="仿宋" w:hint="eastAsia"/>
          <w:sz w:val="28"/>
        </w:rPr>
      </w:pPr>
      <w:r w:rsidRPr="00B772D3">
        <w:rPr>
          <w:rFonts w:ascii="仿宋" w:eastAsia="仿宋" w:hAnsi="仿宋" w:hint="eastAsia"/>
          <w:sz w:val="28"/>
        </w:rPr>
        <w:t>锅炉自控优化装置项目产品的市场需求是锅炉自控优化装置项目存在和发展的关键，市场需要量是根据分析锅炉自控优化装置项目产品市场容量、产品产量及其技术发展来进行预测的。目前，我国各行各业对锅炉自控优化装置项目产品的需求量大，由于此类产品具有市场需求多样化、升级换代快的特点，因此锅炉自控优化装置项目产品的生产量难以满足市场的要求，每年需要大量从外部调入或从国外进口。商品市场需求高于产品制造发展速度，因此，锅炉自控优化装置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锅炉自控优化装置项目的市场范围并吸引更多的消费者。</w:t>
      </w:r>
    </w:p>
    <w:p w:rsidR="00B772D3" w:rsidP="00B772D3" w14:paraId="04217C77" w14:textId="78DE0E91">
      <w:pPr>
        <w:pStyle w:val="Heading2"/>
      </w:pPr>
      <w:bookmarkStart w:id="10" w:name="_Toc154190945"/>
      <w:r w:rsidRPr="00B772D3">
        <w:t>(二)、建设规模</w:t>
      </w:r>
      <w:bookmarkEnd w:id="10"/>
    </w:p>
    <w:p w:rsidR="00B772D3" w:rsidRPr="00B772D3" w:rsidP="00B772D3" w14:paraId="07C4DFD8" w14:textId="77777777">
      <w:pPr>
        <w:ind w:firstLine="560" w:firstLineChars="200"/>
        <w:rPr>
          <w:rFonts w:ascii="仿宋" w:eastAsia="仿宋" w:hAnsi="仿宋"/>
          <w:sz w:val="28"/>
        </w:rPr>
      </w:pPr>
      <w:r w:rsidRPr="00B772D3">
        <w:rPr>
          <w:rFonts w:ascii="仿宋" w:eastAsia="仿宋" w:hAnsi="仿宋"/>
          <w:sz w:val="28"/>
        </w:rPr>
        <w:t>(一) 用地规模</w:t>
      </w:r>
    </w:p>
    <w:p w:rsidR="00B772D3" w:rsidRPr="00B772D3" w:rsidP="00B772D3" w14:paraId="679D071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772D3">
        <w:rPr>
          <w:rFonts w:ascii="仿宋" w:eastAsia="仿宋" w:hAnsi="仿宋" w:hint="eastAsia"/>
          <w:sz w:val="28"/>
        </w:rPr>
        <w:t>根据最新的政策要求，该锅炉自控优化装置项目总征地面积为</w:t>
      </w:r>
      <w:r w:rsidRPr="00B772D3">
        <w:rPr>
          <w:rFonts w:ascii="仿宋" w:eastAsia="仿宋" w:hAnsi="仿宋"/>
          <w:sz w:val="28"/>
        </w:rPr>
        <w:t>XX</w:t>
      </w:r>
    </w:p>
    <w:p w:rsidR="00B772D3" w:rsidRPr="00B772D3" w:rsidP="00B772D3" w14:textId="77777777">
      <w:pPr>
        <w:ind w:firstLine="560" w:firstLineChars="200"/>
        <w:rPr>
          <w:rFonts w:ascii="仿宋" w:eastAsia="仿宋" w:hAnsi="仿宋"/>
          <w:sz w:val="28"/>
        </w:rPr>
      </w:pPr>
      <w:r w:rsidRPr="00B772D3">
        <w:rPr>
          <w:rFonts w:ascii="仿宋" w:eastAsia="仿宋" w:hAnsi="仿宋"/>
          <w:sz w:val="28"/>
        </w:rPr>
        <w:t>平方米，相当于约XX亩。其中，净用地面积为XX平方米，符合生态保护红线范围，也即约XX亩。锅炉自控优化装置项目规划的总建筑面积为XX平方米，其中包括规划建设主体工程占XX平方米，计容建筑面积为XX平方米。预计建筑工程的投资金额为XX万元。</w:t>
      </w:r>
    </w:p>
    <w:p w:rsidR="00B772D3" w:rsidRPr="00B772D3" w:rsidP="00B772D3" w14:paraId="073A8178" w14:textId="77777777">
      <w:pPr>
        <w:ind w:firstLine="560" w:firstLineChars="200"/>
        <w:rPr>
          <w:rFonts w:ascii="仿宋" w:eastAsia="仿宋" w:hAnsi="仿宋"/>
          <w:sz w:val="28"/>
        </w:rPr>
      </w:pPr>
      <w:r w:rsidRPr="00B772D3">
        <w:rPr>
          <w:rFonts w:ascii="仿宋" w:eastAsia="仿宋" w:hAnsi="仿宋"/>
          <w:sz w:val="28"/>
        </w:rPr>
        <w:t>(二) 设备购置</w:t>
      </w:r>
    </w:p>
    <w:p w:rsidR="00B772D3" w:rsidRPr="00B772D3" w:rsidP="00B772D3" w14:paraId="3C0FF498" w14:textId="77777777">
      <w:pPr>
        <w:ind w:firstLine="560" w:firstLineChars="200"/>
        <w:rPr>
          <w:rFonts w:ascii="仿宋" w:eastAsia="仿宋" w:hAnsi="仿宋"/>
          <w:sz w:val="28"/>
        </w:rPr>
      </w:pPr>
      <w:r w:rsidRPr="00B772D3">
        <w:rPr>
          <w:rFonts w:ascii="仿宋" w:eastAsia="仿宋" w:hAnsi="仿宋" w:hint="eastAsia"/>
          <w:sz w:val="28"/>
        </w:rPr>
        <w:t>锅炉自控优化装置项目计划购置共计</w:t>
      </w:r>
      <w:r w:rsidRPr="00B772D3">
        <w:rPr>
          <w:rFonts w:ascii="仿宋" w:eastAsia="仿宋" w:hAnsi="仿宋"/>
          <w:sz w:val="28"/>
        </w:rPr>
        <w:t>XX台（套）设备。设备购置费用预计为XX万元。我们将根据相关政策和法规要求，选择符合要求的设备种类，并确保设备的安全、环保和节能性能，以满足锅炉</w:t>
      </w:r>
      <w:r w:rsidRPr="00B772D3">
        <w:rPr>
          <w:rFonts w:ascii="仿宋" w:eastAsia="仿宋" w:hAnsi="仿宋" w:hint="eastAsia"/>
          <w:sz w:val="28"/>
        </w:rPr>
        <w:t>自控优化装置项目的生产需求。</w:t>
      </w:r>
    </w:p>
    <w:p w:rsidR="00B772D3" w:rsidRPr="00B772D3" w:rsidP="00B772D3" w14:paraId="3CEFFDDB" w14:textId="77777777">
      <w:pPr>
        <w:ind w:firstLine="560" w:firstLineChars="200"/>
        <w:rPr>
          <w:rFonts w:ascii="仿宋" w:eastAsia="仿宋" w:hAnsi="仿宋"/>
          <w:sz w:val="28"/>
        </w:rPr>
      </w:pPr>
      <w:r w:rsidRPr="00B772D3">
        <w:rPr>
          <w:rFonts w:ascii="仿宋" w:eastAsia="仿宋" w:hAnsi="仿宋"/>
          <w:sz w:val="28"/>
        </w:rPr>
        <w:t>(三) 产能规模</w:t>
      </w:r>
    </w:p>
    <w:p w:rsidR="00B772D3" w:rsidP="00B772D3" w14:paraId="79E1DC30" w14:textId="34487C1F">
      <w:pPr>
        <w:ind w:firstLine="560" w:firstLineChars="200"/>
        <w:rPr>
          <w:rFonts w:ascii="仿宋" w:eastAsia="仿宋" w:hAnsi="仿宋"/>
          <w:sz w:val="28"/>
        </w:rPr>
      </w:pPr>
      <w:r w:rsidRPr="00B772D3">
        <w:rPr>
          <w:rFonts w:ascii="仿宋" w:eastAsia="仿宋" w:hAnsi="仿宋" w:hint="eastAsia"/>
          <w:sz w:val="28"/>
        </w:rPr>
        <w:t>该锅炉自控优化装置项目的总投资额预计为</w:t>
      </w:r>
      <w:r w:rsidRPr="00B772D3">
        <w:rPr>
          <w:rFonts w:ascii="仿宋" w:eastAsia="仿宋" w:hAnsi="仿宋"/>
          <w:sz w:val="28"/>
        </w:rPr>
        <w:t>XX万元。根据经济预测和市场需求，预计年实现营业收入为XX万元。我们将合理安排资金的使用，确保锅炉自控优化装置项目的正常运营和发展。同时，我们将采取有效的经营管理措施，提高生产效率和产品质量，以实现预期的经济效益目标。</w:t>
      </w:r>
    </w:p>
    <w:p w:rsidR="00B772D3" w:rsidP="00B772D3" w14:paraId="5BCE87CD" w14:textId="3DFDC319">
      <w:pPr>
        <w:pStyle w:val="Heading1"/>
        <w:rPr>
          <w:rFonts w:hint="eastAsia"/>
        </w:rPr>
      </w:pPr>
      <w:bookmarkStart w:id="11" w:name="_Toc154190946"/>
      <w:r w:rsidRPr="00B772D3">
        <w:rPr>
          <w:rFonts w:hint="eastAsia"/>
        </w:rPr>
        <w:t>三、环境保护概况</w:t>
      </w:r>
      <w:bookmarkEnd w:id="11"/>
    </w:p>
    <w:p w:rsidR="00B772D3" w:rsidP="00B772D3" w14:paraId="4B327A30" w14:textId="3DD25431">
      <w:pPr>
        <w:pStyle w:val="Heading2"/>
      </w:pPr>
      <w:bookmarkStart w:id="12" w:name="_Toc154190947"/>
      <w:r w:rsidRPr="00B772D3">
        <w:t>(一)、建设区域环境质量现状</w:t>
      </w:r>
      <w:bookmarkEnd w:id="12"/>
    </w:p>
    <w:p w:rsidR="00B772D3" w:rsidRPr="00B772D3" w:rsidP="00B772D3" w14:paraId="12668B88" w14:textId="77777777">
      <w:pPr>
        <w:ind w:firstLine="560" w:firstLineChars="200"/>
        <w:rPr>
          <w:rFonts w:ascii="仿宋" w:eastAsia="仿宋" w:hAnsi="仿宋"/>
          <w:sz w:val="28"/>
        </w:rPr>
      </w:pPr>
      <w:r w:rsidRPr="00B772D3">
        <w:rPr>
          <w:rFonts w:ascii="仿宋" w:eastAsia="仿宋" w:hAnsi="仿宋" w:hint="eastAsia"/>
          <w:sz w:val="28"/>
        </w:rPr>
        <w:t>地下水环境质量：</w:t>
      </w:r>
    </w:p>
    <w:p w:rsidR="00B772D3" w:rsidRPr="00B772D3" w:rsidP="00B772D3" w14:paraId="5843D83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772D3">
        <w:rPr>
          <w:rFonts w:ascii="仿宋" w:eastAsia="仿宋" w:hAnsi="仿宋" w:hint="eastAsia"/>
          <w:sz w:val="28"/>
        </w:rPr>
        <w:t>锅炉自控优化装置项目所在地区域内的地下水环境质量较好，各类指标满足功能区划要求。根据最新的《地下水质量标准》标准要求，</w:t>
      </w:r>
    </w:p>
    <w:p w:rsidR="00B772D3" w:rsidRPr="00B772D3" w:rsidP="00B772D3" w14:textId="77777777">
      <w:pPr>
        <w:ind w:firstLine="560" w:firstLineChars="200"/>
        <w:rPr>
          <w:rFonts w:ascii="仿宋" w:eastAsia="仿宋" w:hAnsi="仿宋"/>
          <w:sz w:val="28"/>
        </w:rPr>
      </w:pPr>
      <w:r w:rsidRPr="00B772D3">
        <w:rPr>
          <w:rFonts w:ascii="仿宋" w:eastAsia="仿宋" w:hAnsi="仿宋" w:hint="eastAsia"/>
          <w:sz w:val="28"/>
        </w:rPr>
        <w:t>拟建锅炉自控优化装置项目区域周围地下水环境质量标准将得到严格执行。目前，该地区的地下水水质现状较好，符合相关标准要求。</w:t>
      </w:r>
    </w:p>
    <w:p w:rsidR="00B772D3" w:rsidRPr="00B772D3" w:rsidP="00B772D3" w14:paraId="657A82E6" w14:textId="77777777">
      <w:pPr>
        <w:ind w:firstLine="560" w:firstLineChars="200"/>
        <w:rPr>
          <w:rFonts w:ascii="仿宋" w:eastAsia="仿宋" w:hAnsi="仿宋"/>
          <w:sz w:val="28"/>
        </w:rPr>
      </w:pPr>
      <w:r w:rsidRPr="00B772D3">
        <w:rPr>
          <w:rFonts w:ascii="仿宋" w:eastAsia="仿宋" w:hAnsi="仿宋" w:hint="eastAsia"/>
          <w:sz w:val="28"/>
        </w:rPr>
        <w:t>土壤环境质量：</w:t>
      </w:r>
    </w:p>
    <w:p w:rsidR="00B772D3" w:rsidRPr="00B772D3" w:rsidP="00B772D3" w14:paraId="5864330E" w14:textId="77777777">
      <w:pPr>
        <w:ind w:firstLine="560" w:firstLineChars="200"/>
        <w:rPr>
          <w:rFonts w:ascii="仿宋" w:eastAsia="仿宋" w:hAnsi="仿宋"/>
          <w:sz w:val="28"/>
        </w:rPr>
      </w:pPr>
      <w:r w:rsidRPr="00B772D3">
        <w:rPr>
          <w:rFonts w:ascii="仿宋" w:eastAsia="仿宋" w:hAnsi="仿宋" w:hint="eastAsia"/>
          <w:sz w:val="28"/>
        </w:rPr>
        <w:t>投资锅炉自控优化装置项目拟建区域范围内的土壤环境质量较好。土壤中的</w:t>
      </w:r>
      <w:r w:rsidRPr="00B772D3">
        <w:rPr>
          <w:rFonts w:ascii="仿宋" w:eastAsia="仿宋" w:hAnsi="仿宋"/>
          <w:sz w:val="28"/>
        </w:rPr>
        <w:t>pH、Zn、Cr等指标均达到了最新的《土壤环境质量标准》标准要求。这意味着土壤环境现状质量较好，符合相关标准要求。</w:t>
      </w:r>
    </w:p>
    <w:p w:rsidR="00B772D3" w:rsidP="00B772D3" w14:paraId="48F4B6FD" w14:textId="5DF1C7A4">
      <w:pPr>
        <w:ind w:firstLine="560" w:firstLineChars="200"/>
        <w:rPr>
          <w:rFonts w:ascii="仿宋" w:eastAsia="仿宋" w:hAnsi="仿宋"/>
          <w:sz w:val="28"/>
        </w:rPr>
      </w:pPr>
      <w:r w:rsidRPr="00B772D3">
        <w:rPr>
          <w:rFonts w:ascii="仿宋" w:eastAsia="仿宋" w:hAnsi="仿宋" w:hint="eastAsia"/>
          <w:sz w:val="28"/>
        </w:rPr>
        <w:t>根据最新的政策要求，锅炉自控优化装置项目所在地区域内的地下水和土壤环境质量良好。地下水环境满足《地下水质量标准》中的Ⅲ类标准要求，且水质现状较好。土壤环境中的</w:t>
      </w:r>
      <w:r w:rsidRPr="00B772D3">
        <w:rPr>
          <w:rFonts w:ascii="仿宋" w:eastAsia="仿宋" w:hAnsi="仿宋"/>
          <w:sz w:val="28"/>
        </w:rPr>
        <w:t>pH、Zn、Cr等指标达到了《土壤环境质量标准》中的Ⅱ级标准要求，土壤环境现状质量较好。这些结果表明，锅炉自控优化装置项目建设在环境方面具备良好的基础，有利于保护和维护当地的地下水和土壤环境质量。</w:t>
      </w:r>
    </w:p>
    <w:p w:rsidR="00B772D3" w:rsidP="00B772D3" w14:paraId="1F84D677" w14:textId="7C51360A">
      <w:pPr>
        <w:pStyle w:val="Heading2"/>
      </w:pPr>
      <w:bookmarkStart w:id="13" w:name="_Toc154190948"/>
      <w:r w:rsidRPr="00B772D3">
        <w:t>(二)、建设期环境保护</w:t>
      </w:r>
      <w:bookmarkEnd w:id="13"/>
    </w:p>
    <w:p w:rsidR="00B772D3" w:rsidRPr="00B772D3" w:rsidP="00B772D3" w14:paraId="6E94F16A" w14:textId="77777777">
      <w:pPr>
        <w:ind w:firstLine="560" w:firstLineChars="200"/>
        <w:rPr>
          <w:rFonts w:ascii="仿宋" w:eastAsia="仿宋" w:hAnsi="仿宋"/>
          <w:sz w:val="28"/>
        </w:rPr>
      </w:pPr>
      <w:r w:rsidRPr="00B772D3">
        <w:rPr>
          <w:rFonts w:ascii="仿宋" w:eastAsia="仿宋" w:hAnsi="仿宋"/>
          <w:sz w:val="28"/>
        </w:rPr>
        <w:t>(一)防治大气环境污染措施</w:t>
      </w:r>
    </w:p>
    <w:p w:rsidR="00B772D3" w:rsidRPr="00B772D3" w:rsidP="00B772D3" w14:paraId="2777FB9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772D3">
        <w:rPr>
          <w:rFonts w:ascii="仿宋" w:eastAsia="仿宋" w:hAnsi="仿宋" w:hint="eastAsia"/>
          <w:sz w:val="28"/>
        </w:rPr>
        <w:t>在建设期，为了防治大气环境污染，我们计划采取以下措施：对于施工场地和施工道路，我们将适时进行洒水和清扫，每天进行四至五次洒水抑尘作业，以尽可能减少扬尘对</w:t>
      </w:r>
      <w:r w:rsidRPr="00B772D3">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w:t>
      </w:r>
    </w:p>
    <w:p w:rsidR="00B772D3" w:rsidRPr="00B772D3" w:rsidP="00B772D3" w14:textId="77777777">
      <w:pPr>
        <w:ind w:firstLine="560" w:firstLineChars="200"/>
        <w:rPr>
          <w:rFonts w:ascii="仿宋" w:eastAsia="仿宋" w:hAnsi="仿宋"/>
          <w:sz w:val="28"/>
        </w:rPr>
      </w:pPr>
      <w:r w:rsidRPr="00B772D3">
        <w:rPr>
          <w:rFonts w:ascii="仿宋" w:eastAsia="仿宋" w:hAnsi="仿宋"/>
          <w:sz w:val="28"/>
        </w:rPr>
        <w:t>员工就餐以减少对环境的影响。通过实施以上措施，我们可以在建设期间</w:t>
      </w:r>
      <w:r w:rsidRPr="00B772D3">
        <w:rPr>
          <w:rFonts w:ascii="仿宋" w:eastAsia="仿宋" w:hAnsi="仿宋" w:hint="eastAsia"/>
          <w:sz w:val="28"/>
        </w:rPr>
        <w:t>将锅炉自控优化装置项目对区域大气环境的影响降到最低。</w:t>
      </w:r>
    </w:p>
    <w:p w:rsidR="00B772D3" w:rsidRPr="00B772D3" w:rsidP="00B772D3" w14:paraId="3B6662A2" w14:textId="77777777">
      <w:pPr>
        <w:ind w:firstLine="560" w:firstLineChars="200"/>
        <w:rPr>
          <w:rFonts w:ascii="仿宋" w:eastAsia="仿宋" w:hAnsi="仿宋"/>
          <w:sz w:val="28"/>
        </w:rPr>
      </w:pPr>
      <w:r w:rsidRPr="00B772D3">
        <w:rPr>
          <w:rFonts w:ascii="仿宋" w:eastAsia="仿宋" w:hAnsi="仿宋"/>
          <w:sz w:val="28"/>
        </w:rPr>
        <w:t>(二)防治噪声环境污染措施</w:t>
      </w:r>
    </w:p>
    <w:p w:rsidR="00B772D3" w:rsidRPr="00B772D3" w:rsidP="00B772D3" w14:paraId="6BA78593" w14:textId="77777777">
      <w:pPr>
        <w:ind w:firstLine="560" w:firstLineChars="200"/>
        <w:rPr>
          <w:rFonts w:ascii="仿宋" w:eastAsia="仿宋" w:hAnsi="仿宋"/>
          <w:sz w:val="28"/>
        </w:rPr>
      </w:pPr>
      <w:r w:rsidRPr="00B772D3">
        <w:rPr>
          <w:rFonts w:ascii="仿宋" w:eastAsia="仿宋" w:hAnsi="仿宋" w:hint="eastAsia"/>
          <w:sz w:val="28"/>
        </w:rPr>
        <w:t>在建设期，我们将采取以下措施来防治噪声环境污染：首先，施工单位应合理安排施工机械的操作时间，以减少突发、无规则、不连续和高强度的噪声产生。其次，尽可能减少同时作业的高噪声施工机械的数量，以减轻声源叠加的影响。此外，我们还将采用低噪声的施工设备和施工方法，并尽可能将施工机械放置在对周围敏感点影响最小的地点。</w:t>
      </w:r>
    </w:p>
    <w:p w:rsidR="00B772D3" w:rsidRPr="00B772D3" w:rsidP="00B772D3" w14:paraId="140B38D3" w14:textId="77777777">
      <w:pPr>
        <w:ind w:firstLine="560" w:firstLineChars="200"/>
        <w:rPr>
          <w:rFonts w:ascii="仿宋" w:eastAsia="仿宋" w:hAnsi="仿宋"/>
          <w:sz w:val="28"/>
        </w:rPr>
      </w:pPr>
      <w:r w:rsidRPr="00B772D3">
        <w:rPr>
          <w:rFonts w:ascii="仿宋" w:eastAsia="仿宋" w:hAnsi="仿宋"/>
          <w:sz w:val="28"/>
        </w:rPr>
        <w:t>(三)防治水环境污染措施</w:t>
      </w:r>
    </w:p>
    <w:p w:rsidR="00B772D3" w:rsidRPr="00B772D3" w:rsidP="00B772D3" w14:paraId="27546EA7" w14:textId="77777777">
      <w:pPr>
        <w:ind w:firstLine="560" w:firstLineChars="200"/>
        <w:rPr>
          <w:rFonts w:ascii="仿宋" w:eastAsia="仿宋" w:hAnsi="仿宋"/>
          <w:sz w:val="28"/>
        </w:rPr>
      </w:pPr>
      <w:r w:rsidRPr="00B772D3">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r w:rsidRPr="00B772D3">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染物</w:t>
      </w:r>
      <w:r w:rsidRPr="00B772D3">
        <w:rPr>
          <w:rFonts w:ascii="仿宋" w:eastAsia="仿宋" w:hAnsi="仿宋" w:hint="eastAsia"/>
          <w:sz w:val="28"/>
        </w:rPr>
        <w:t>去除到最低程度后排放。</w:t>
      </w:r>
    </w:p>
    <w:p w:rsidR="00B772D3" w:rsidRPr="00B772D3" w:rsidP="00B772D3" w14:paraId="5AA9A43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772D3">
        <w:rPr>
          <w:rFonts w:ascii="仿宋" w:eastAsia="仿宋" w:hAnsi="仿宋"/>
          <w:sz w:val="28"/>
        </w:rPr>
        <w:t>(四)固体废弃物环境影响防治对策</w:t>
      </w:r>
    </w:p>
    <w:p w:rsidR="00B772D3" w:rsidRPr="00B772D3" w:rsidP="00B772D3" w14:paraId="3B9D8C02" w14:textId="77777777">
      <w:pPr>
        <w:ind w:firstLine="560" w:firstLineChars="200"/>
        <w:rPr>
          <w:rFonts w:ascii="仿宋" w:eastAsia="仿宋" w:hAnsi="仿宋"/>
          <w:sz w:val="28"/>
        </w:rPr>
      </w:pPr>
      <w:r w:rsidRPr="00B772D3">
        <w:rPr>
          <w:rFonts w:ascii="仿宋" w:eastAsia="仿宋" w:hAnsi="仿宋" w:hint="eastAsia"/>
          <w:sz w:val="28"/>
        </w:rPr>
        <w:t>在建设期，我们将采取以下措施来防治固体废弃物对环境的影响：首先，要求锅炉自控优化装置项目承办单位和施工单位必须做好施工垃圾管理，采取积极有效的措施避免建筑垃圾对周围环境造成的影响。其次，我们将尽可能减少水土流失的产生，这不仅有利于工程进度的顺利进行和工程质量的提高，还可以避免由此产生的泥沙对场址周围环境产生影响。同时，我们将在施工场地上设置排水沟以引导雨水径流流入沟中，“黄泥水”沉积后及时清理以免堵塞排水沟及地下排水管网。此外，我们还将加强管理以防止泥浆水夹带水泥等污染物进入水体而造成受纳水体的污染。</w:t>
      </w:r>
    </w:p>
    <w:p w:rsidR="00B772D3" w:rsidRPr="00B772D3" w:rsidP="00B772D3" w14:paraId="7282EA0A" w14:textId="77777777">
      <w:pPr>
        <w:ind w:firstLine="560" w:firstLineChars="200"/>
        <w:rPr>
          <w:rFonts w:ascii="仿宋" w:eastAsia="仿宋" w:hAnsi="仿宋"/>
          <w:sz w:val="28"/>
        </w:rPr>
      </w:pPr>
      <w:r w:rsidRPr="00B772D3">
        <w:rPr>
          <w:rFonts w:ascii="仿宋" w:eastAsia="仿宋" w:hAnsi="仿宋"/>
          <w:sz w:val="28"/>
        </w:rPr>
        <w:t>(五)生态环境保护措施</w:t>
      </w:r>
    </w:p>
    <w:p w:rsidR="00B772D3" w:rsidP="00B772D3" w14:paraId="52930F00" w14:textId="39C0188B">
      <w:pPr>
        <w:ind w:firstLine="560" w:firstLineChars="200"/>
        <w:rPr>
          <w:rFonts w:ascii="仿宋" w:eastAsia="仿宋" w:hAnsi="仿宋" w:hint="eastAsia"/>
          <w:sz w:val="28"/>
        </w:rPr>
      </w:pPr>
      <w:r w:rsidRPr="00B772D3">
        <w:rPr>
          <w:rFonts w:ascii="仿宋" w:eastAsia="仿宋" w:hAnsi="仿宋" w:hint="eastAsia"/>
          <w:sz w:val="28"/>
        </w:rPr>
        <w:t>在建设期，我们将采取以下措施来保护土地利用资源：首先，锅炉自控优化装置项目建设前土地使用功能主要是生产。随着锅炉自控优化装置项目的建设，我们将努力避免破坏土体可利用潜在资源。在开发利用时，我们将边建设边征用以确保土地资源的可持续利用。</w:t>
      </w:r>
    </w:p>
    <w:p w:rsidR="00B772D3" w:rsidP="00B772D3" w14:paraId="197A6C1B" w14:textId="67D43DFA">
      <w:pPr>
        <w:pStyle w:val="Heading2"/>
      </w:pPr>
      <w:bookmarkStart w:id="14" w:name="_Toc154190949"/>
      <w:r w:rsidRPr="00B772D3">
        <w:t>(三)、运营期环境保护</w:t>
      </w:r>
      <w:bookmarkEnd w:id="14"/>
    </w:p>
    <w:p w:rsidR="00B772D3" w:rsidRPr="00B772D3" w:rsidP="00B772D3" w14:paraId="0209FA6C" w14:textId="77777777">
      <w:pPr>
        <w:ind w:firstLine="560" w:firstLineChars="200"/>
        <w:rPr>
          <w:rFonts w:ascii="仿宋" w:eastAsia="仿宋" w:hAnsi="仿宋"/>
          <w:sz w:val="28"/>
        </w:rPr>
      </w:pPr>
      <w:r w:rsidRPr="00B772D3">
        <w:rPr>
          <w:rFonts w:ascii="仿宋" w:eastAsia="仿宋" w:hAnsi="仿宋"/>
          <w:sz w:val="28"/>
        </w:rPr>
        <w:t>(一)运营期废水影响分析及防治对策</w:t>
      </w:r>
    </w:p>
    <w:p w:rsidR="00B772D3" w:rsidRPr="00B772D3" w:rsidP="00B772D3" w14:paraId="0C34E5F3" w14:textId="77777777">
      <w:pPr>
        <w:ind w:firstLine="560" w:firstLineChars="200"/>
        <w:rPr>
          <w:rFonts w:ascii="仿宋" w:eastAsia="仿宋" w:hAnsi="仿宋"/>
          <w:sz w:val="28"/>
        </w:rPr>
      </w:pPr>
      <w:r w:rsidRPr="00B772D3">
        <w:rPr>
          <w:rFonts w:ascii="仿宋" w:eastAsia="仿宋" w:hAnsi="仿宋" w:hint="eastAsia"/>
          <w:sz w:val="28"/>
        </w:rPr>
        <w:t>在运营期，投资锅炉自控优化装置项目的废水主要来源于生活和办公两个方面。这些废水主要包括食堂餐饮废水、工作人员和来往人员的生活废水、卫生间污水等。</w:t>
      </w:r>
    </w:p>
    <w:p w:rsidR="00B772D3" w:rsidRPr="00B772D3" w:rsidP="00B772D3" w14:paraId="6C53837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772D3">
        <w:rPr>
          <w:rFonts w:ascii="仿宋" w:eastAsia="仿宋" w:hAnsi="仿宋" w:hint="eastAsia"/>
          <w:sz w:val="28"/>
        </w:rPr>
        <w:t>为防止这些废水对环境产生不良影响，我们采取了以下措施：首先，我们将生活和办公废水分别通过隔油池、化粪池及沉淀池进行处</w:t>
      </w:r>
    </w:p>
    <w:p w:rsidR="00B772D3" w:rsidRPr="00B772D3" w:rsidP="00B772D3" w14:textId="77777777">
      <w:pPr>
        <w:ind w:firstLine="560" w:firstLineChars="200"/>
        <w:rPr>
          <w:rFonts w:ascii="仿宋" w:eastAsia="仿宋" w:hAnsi="仿宋"/>
          <w:sz w:val="28"/>
        </w:rPr>
      </w:pPr>
      <w:r w:rsidRPr="00B772D3">
        <w:rPr>
          <w:rFonts w:ascii="仿宋" w:eastAsia="仿宋" w:hAnsi="仿宋" w:hint="eastAsia"/>
          <w:sz w:val="28"/>
        </w:rPr>
        <w:t>理，以达到相关标准。然后，我们通过场内管道将处理后的废水汇集起来，进入Ⅱ级生化处理系统进行进一步的处理。</w:t>
      </w:r>
    </w:p>
    <w:p w:rsidR="00B772D3" w:rsidRPr="00B772D3" w:rsidP="00B772D3" w14:paraId="7EB94130" w14:textId="77777777">
      <w:pPr>
        <w:ind w:firstLine="560" w:firstLineChars="200"/>
        <w:rPr>
          <w:rFonts w:ascii="仿宋" w:eastAsia="仿宋" w:hAnsi="仿宋"/>
          <w:sz w:val="28"/>
        </w:rPr>
      </w:pPr>
      <w:r w:rsidRPr="00B772D3">
        <w:rPr>
          <w:rFonts w:ascii="仿宋" w:eastAsia="仿宋" w:hAnsi="仿宋" w:hint="eastAsia"/>
          <w:sz w:val="28"/>
        </w:rPr>
        <w:t>此外，我们还采用了清净水回收系统。这个系统配备了专用管道和设施，可以收集工艺设备工艺排水、循环水的反洗排水等废水。其中部分废水经过回收利用后，可以再次用于工艺设备中；而部分废水则会被送入污水处理系统进行处理，以达到再生水水质指标。处理后的再生水可以作为循环水的补充，大大降低了水的消耗和浪费。</w:t>
      </w:r>
    </w:p>
    <w:p w:rsidR="00B772D3" w:rsidRPr="00B772D3" w:rsidP="00B772D3" w14:paraId="31217EB5" w14:textId="77777777">
      <w:pPr>
        <w:ind w:firstLine="560" w:firstLineChars="200"/>
        <w:rPr>
          <w:rFonts w:ascii="仿宋" w:eastAsia="仿宋" w:hAnsi="仿宋"/>
          <w:sz w:val="28"/>
        </w:rPr>
      </w:pPr>
      <w:r w:rsidRPr="00B772D3">
        <w:rPr>
          <w:rFonts w:ascii="仿宋" w:eastAsia="仿宋" w:hAnsi="仿宋"/>
          <w:sz w:val="28"/>
        </w:rPr>
        <w:t>(二)运营期废气影响分析及防治对策</w:t>
      </w:r>
    </w:p>
    <w:p w:rsidR="00B772D3" w:rsidRPr="00B772D3" w:rsidP="00B772D3" w14:paraId="2718E7FC" w14:textId="77777777">
      <w:pPr>
        <w:ind w:firstLine="560" w:firstLineChars="200"/>
        <w:rPr>
          <w:rFonts w:ascii="仿宋" w:eastAsia="仿宋" w:hAnsi="仿宋"/>
          <w:sz w:val="28"/>
        </w:rPr>
      </w:pPr>
      <w:r w:rsidRPr="00B772D3">
        <w:rPr>
          <w:rFonts w:ascii="仿宋" w:eastAsia="仿宋" w:hAnsi="仿宋" w:hint="eastAsia"/>
          <w:sz w:val="28"/>
        </w:rPr>
        <w:t>对于运营期产生的工业固体废弃物，我们也有全面的治理方案。这些废弃物包括包装废料、废屑、生产过程中产生的废料等。我们会定期进行回收利用，以减少废弃物的堆积。为了更有效地处理这些废弃物，我们在各生产场所设置了废料收集点和放置区域，方便员工将可利用的废物进行分类回收。同时，我们还会委托有资质的废品回收站进行定期的废品回收和清运工作。</w:t>
      </w:r>
    </w:p>
    <w:p w:rsidR="00B772D3" w:rsidRPr="00B772D3" w:rsidP="00B772D3" w14:paraId="6C02255C" w14:textId="77777777">
      <w:pPr>
        <w:ind w:firstLine="560" w:firstLineChars="200"/>
        <w:rPr>
          <w:rFonts w:ascii="仿宋" w:eastAsia="仿宋" w:hAnsi="仿宋"/>
          <w:sz w:val="28"/>
        </w:rPr>
      </w:pPr>
      <w:r w:rsidRPr="00B772D3">
        <w:rPr>
          <w:rFonts w:ascii="仿宋" w:eastAsia="仿宋" w:hAnsi="仿宋"/>
          <w:sz w:val="28"/>
        </w:rPr>
        <w:t>(三)运营期噪声影响分析及防治对策</w:t>
      </w:r>
    </w:p>
    <w:p w:rsidR="00B772D3" w:rsidRPr="00B772D3" w:rsidP="00B772D3" w14:paraId="7DBBB27B" w14:textId="77777777">
      <w:pPr>
        <w:ind w:firstLine="560" w:firstLineChars="200"/>
        <w:rPr>
          <w:rFonts w:ascii="仿宋" w:eastAsia="仿宋" w:hAnsi="仿宋"/>
          <w:sz w:val="28"/>
        </w:rPr>
      </w:pPr>
      <w:r w:rsidRPr="00B772D3">
        <w:rPr>
          <w:rFonts w:ascii="仿宋" w:eastAsia="仿宋" w:hAnsi="仿宋" w:hint="eastAsia"/>
          <w:sz w:val="28"/>
        </w:rPr>
        <w:t>在运营期间，为防止噪音污染对周边环境和员工工作生活的影响，我们采取了多种措施进行降噪处理。首先，我们在建筑结构上采用了建筑隔声结构，这种结构可以有效降低噪音的传播。同时，在厂房内部，我们也加装了隔声、吸声效果好的建筑材料，例如超细玻璃棉、矿渣棉、岩棉板等性能良好的隔声、吸声材料。这些材料在建筑中采用薄板共振吸声结构，使其具有低频的吸声特性，进一步降低了噪音的影响。</w:t>
      </w:r>
      <w:r w:rsidRPr="00B772D3">
        <w:rPr>
          <w:rFonts w:ascii="仿宋" w:eastAsia="仿宋" w:hAnsi="仿宋"/>
          <w:sz w:val="28"/>
        </w:rPr>
        <w:br/>
      </w:r>
      <w:r w:rsidRPr="00B772D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https://d.book118.com/736221201003010052</w:t>
        </w:r>
      </w:hyperlink>
    </w:p>
    <w:p w:rsidR="00B772D3" w:rsidRPr="00B772D3" w:rsidP="00B772D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paraId="4D1E0A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paraId="10E0871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paraId="147EEDF1"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772D3" w14:paraId="29C121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paraId="45281C5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772D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772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772D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772D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772D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772D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772D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772D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772D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772D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772D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772D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772D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772D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772D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72D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P="00236AF9" w14:textId="5D5F1E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772D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paraId="34CD3A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paraId="500F8C29"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paraId="54E3BBE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rsidRPr="00B772D3" w:rsidP="00B772D3" w14:textId="2ED41D15">
    <w:pPr>
      <w:pStyle w:val="Header"/>
      <w:rPr>
        <w:rFonts w:ascii="仿宋" w:eastAsia="仿宋" w:hAnsi="仿宋"/>
      </w:rPr>
    </w:pPr>
    <w:r w:rsidRPr="00B772D3">
      <w:rPr>
        <w:rFonts w:ascii="仿宋" w:eastAsia="仿宋" w:hAnsi="仿宋" w:hint="eastAsia"/>
      </w:rPr>
      <w:t>锅炉自控优化装置相关项目运行指导方案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2D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2D3"/>
    <w:rsid w:val="00236AF9"/>
    <w:rsid w:val="00B772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1883FDC"/>
  <w15:chartTrackingRefBased/>
  <w15:docId w15:val="{713ABA77-2BDE-476C-8EB4-C5A38EB62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772D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772D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772D3"/>
    <w:rPr>
      <w:b/>
      <w:bCs/>
      <w:kern w:val="44"/>
      <w:sz w:val="44"/>
      <w:szCs w:val="44"/>
    </w:rPr>
  </w:style>
  <w:style w:type="character" w:customStyle="1" w:styleId="2">
    <w:name w:val="标题 2 字符"/>
    <w:basedOn w:val="DefaultParagraphFont"/>
    <w:link w:val="Heading2"/>
    <w:uiPriority w:val="9"/>
    <w:rsid w:val="00B772D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772D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772D3"/>
    <w:rPr>
      <w:sz w:val="18"/>
      <w:szCs w:val="18"/>
    </w:rPr>
  </w:style>
  <w:style w:type="paragraph" w:styleId="Footer">
    <w:name w:val="footer"/>
    <w:basedOn w:val="Normal"/>
    <w:link w:val="a0"/>
    <w:uiPriority w:val="99"/>
    <w:unhideWhenUsed/>
    <w:rsid w:val="00B772D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772D3"/>
    <w:rPr>
      <w:sz w:val="18"/>
      <w:szCs w:val="18"/>
    </w:rPr>
  </w:style>
  <w:style w:type="character" w:styleId="PageNumber">
    <w:name w:val="page number"/>
    <w:basedOn w:val="DefaultParagraphFont"/>
    <w:uiPriority w:val="99"/>
    <w:semiHidden/>
    <w:unhideWhenUsed/>
    <w:rsid w:val="00B772D3"/>
  </w:style>
  <w:style w:type="paragraph" w:styleId="TOC1">
    <w:name w:val="toc 1"/>
    <w:basedOn w:val="Normal"/>
    <w:next w:val="Normal"/>
    <w:autoRedefine/>
    <w:uiPriority w:val="39"/>
    <w:unhideWhenUsed/>
    <w:rsid w:val="00B772D3"/>
  </w:style>
  <w:style w:type="paragraph" w:styleId="TOC2">
    <w:name w:val="toc 2"/>
    <w:basedOn w:val="Normal"/>
    <w:next w:val="Normal"/>
    <w:autoRedefine/>
    <w:uiPriority w:val="39"/>
    <w:unhideWhenUsed/>
    <w:rsid w:val="00B772D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36221201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4980</Words>
  <Characters>28392</Characters>
  <Application>Microsoft Office Word</Application>
  <DocSecurity>0</DocSecurity>
  <Lines>236</Lines>
  <Paragraphs>66</Paragraphs>
  <ScaleCrop>false</ScaleCrop>
  <Company/>
  <LinksUpToDate>false</LinksUpToDate>
  <CharactersWithSpaces>33306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2023-12-22T18:28:00Z</dcterms:created>
  <dcterms:modified xsi:type="dcterms:W3CDTF">2023-12-22T18:28:00Z</dcterms:modified>
</cp:coreProperties>
</file>