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微晶纤维素项目构思建设方案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 w:history="1">
        <w:r>
          <w:rPr>
            <w:rFonts w:ascii="仿宋" w:eastAsia="仿宋" w:hAnsi="仿宋" w:cs="仿宋" w:hint="eastAsia"/>
            <w:lang w:eastAsia="zh-CN"/>
          </w:rPr>
          <w:t>序言</w:t>
        </w:r>
        <w:r>
          <w:tab/>
        </w:r>
        <w:r>
          <w:fldChar w:fldCharType="begin"/>
        </w:r>
        <w:r>
          <w:instrText xml:space="preserve"> PAGEREF _Toc1174 \h </w:instrText>
        </w:r>
        <w:r>
          <w:fldChar w:fldCharType="separate"/>
        </w:r>
        <w:r>
          <w:t>3</w:t>
        </w:r>
        <w:r>
          <w:fldChar w:fldCharType="end"/>
        </w:r>
      </w:hyperlink>
    </w:p>
    <w:p>
      <w:pPr>
        <w:pStyle w:val="TOC1"/>
        <w:tabs>
          <w:tab w:val="right" w:leader="dot" w:pos="8306"/>
        </w:tabs>
      </w:pPr>
      <w:hyperlink w:anchor="_Toc2186" w:history="1">
        <w:r>
          <w:rPr>
            <w:rFonts w:ascii="仿宋" w:eastAsia="仿宋" w:hAnsi="仿宋" w:cs="仿宋" w:hint="eastAsia"/>
            <w:lang w:eastAsia="zh-CN"/>
          </w:rPr>
          <w:t>一、财务管理与成本控制</w:t>
        </w:r>
        <w:r>
          <w:tab/>
        </w:r>
        <w:r>
          <w:fldChar w:fldCharType="begin"/>
        </w:r>
        <w:r>
          <w:instrText xml:space="preserve"> PAGEREF _Toc2186 \h </w:instrText>
        </w:r>
        <w:r>
          <w:fldChar w:fldCharType="separate"/>
        </w:r>
        <w:r>
          <w:t>3</w:t>
        </w:r>
        <w:r>
          <w:fldChar w:fldCharType="end"/>
        </w:r>
      </w:hyperlink>
    </w:p>
    <w:p>
      <w:pPr>
        <w:pStyle w:val="TOC2"/>
        <w:tabs>
          <w:tab w:val="right" w:leader="dot" w:pos="8306"/>
        </w:tabs>
      </w:pPr>
      <w:hyperlink w:anchor="_Toc25206" w:history="1">
        <w:r>
          <w:rPr>
            <w:rFonts w:ascii="仿宋" w:eastAsia="仿宋" w:hAnsi="仿宋" w:cs="仿宋" w:hint="eastAsia"/>
            <w:lang w:eastAsia="zh-CN"/>
          </w:rPr>
          <w:t>(一)、财务管理体系建设</w:t>
        </w:r>
        <w:r>
          <w:tab/>
        </w:r>
        <w:r>
          <w:fldChar w:fldCharType="begin"/>
        </w:r>
        <w:r>
          <w:instrText xml:space="preserve"> PAGEREF _Toc25206 \h </w:instrText>
        </w:r>
        <w:r>
          <w:fldChar w:fldCharType="separate"/>
        </w:r>
        <w:r>
          <w:t>3</w:t>
        </w:r>
        <w:r>
          <w:fldChar w:fldCharType="end"/>
        </w:r>
      </w:hyperlink>
    </w:p>
    <w:p>
      <w:pPr>
        <w:pStyle w:val="TOC2"/>
        <w:tabs>
          <w:tab w:val="right" w:leader="dot" w:pos="8306"/>
        </w:tabs>
      </w:pPr>
      <w:hyperlink w:anchor="_Toc19913" w:history="1">
        <w:r>
          <w:rPr>
            <w:rFonts w:ascii="仿宋" w:eastAsia="仿宋" w:hAnsi="仿宋" w:cs="仿宋" w:hint="eastAsia"/>
            <w:lang w:eastAsia="zh-CN"/>
          </w:rPr>
          <w:t>(二)、成本控制措施</w:t>
        </w:r>
        <w:r>
          <w:tab/>
        </w:r>
        <w:r>
          <w:fldChar w:fldCharType="begin"/>
        </w:r>
        <w:r>
          <w:instrText xml:space="preserve"> PAGEREF _Toc19913 \h </w:instrText>
        </w:r>
        <w:r>
          <w:fldChar w:fldCharType="separate"/>
        </w:r>
        <w:r>
          <w:t>4</w:t>
        </w:r>
        <w:r>
          <w:fldChar w:fldCharType="end"/>
        </w:r>
      </w:hyperlink>
    </w:p>
    <w:p>
      <w:pPr>
        <w:pStyle w:val="TOC1"/>
        <w:tabs>
          <w:tab w:val="right" w:leader="dot" w:pos="8306"/>
        </w:tabs>
      </w:pPr>
      <w:hyperlink w:anchor="_Toc24889" w:history="1">
        <w:r>
          <w:rPr>
            <w:rFonts w:ascii="仿宋" w:eastAsia="仿宋" w:hAnsi="仿宋" w:cs="仿宋" w:hint="eastAsia"/>
            <w:lang w:eastAsia="zh-CN"/>
          </w:rPr>
          <w:t>二、项目监理与质量保证</w:t>
        </w:r>
        <w:r>
          <w:tab/>
        </w:r>
        <w:r>
          <w:fldChar w:fldCharType="begin"/>
        </w:r>
        <w:r>
          <w:instrText xml:space="preserve"> PAGEREF _Toc24889 \h </w:instrText>
        </w:r>
        <w:r>
          <w:fldChar w:fldCharType="separate"/>
        </w:r>
        <w:r>
          <w:t>5</w:t>
        </w:r>
        <w:r>
          <w:fldChar w:fldCharType="end"/>
        </w:r>
      </w:hyperlink>
    </w:p>
    <w:p>
      <w:pPr>
        <w:pStyle w:val="TOC2"/>
        <w:tabs>
          <w:tab w:val="right" w:leader="dot" w:pos="8306"/>
        </w:tabs>
      </w:pPr>
      <w:hyperlink w:anchor="_Toc9381" w:history="1">
        <w:r>
          <w:rPr>
            <w:rFonts w:ascii="仿宋" w:eastAsia="仿宋" w:hAnsi="仿宋" w:cs="仿宋" w:hint="eastAsia"/>
            <w:lang w:eastAsia="zh-CN"/>
          </w:rPr>
          <w:t>(一)、监理体系构建</w:t>
        </w:r>
        <w:r>
          <w:tab/>
        </w:r>
        <w:r>
          <w:fldChar w:fldCharType="begin"/>
        </w:r>
        <w:r>
          <w:instrText xml:space="preserve"> PAGEREF _Toc9381 \h </w:instrText>
        </w:r>
        <w:r>
          <w:fldChar w:fldCharType="separate"/>
        </w:r>
        <w:r>
          <w:t>5</w:t>
        </w:r>
        <w:r>
          <w:fldChar w:fldCharType="end"/>
        </w:r>
      </w:hyperlink>
    </w:p>
    <w:p>
      <w:pPr>
        <w:pStyle w:val="TOC2"/>
        <w:tabs>
          <w:tab w:val="right" w:leader="dot" w:pos="8306"/>
        </w:tabs>
      </w:pPr>
      <w:hyperlink w:anchor="_Toc10076" w:history="1">
        <w:r>
          <w:rPr>
            <w:rFonts w:ascii="仿宋" w:eastAsia="仿宋" w:hAnsi="仿宋" w:cs="仿宋" w:hint="eastAsia"/>
            <w:lang w:eastAsia="zh-CN"/>
          </w:rPr>
          <w:t>(二)、质量保证体系实施</w:t>
        </w:r>
        <w:r>
          <w:tab/>
        </w:r>
        <w:r>
          <w:fldChar w:fldCharType="begin"/>
        </w:r>
        <w:r>
          <w:instrText xml:space="preserve"> PAGEREF _Toc10076 \h </w:instrText>
        </w:r>
        <w:r>
          <w:fldChar w:fldCharType="separate"/>
        </w:r>
        <w:r>
          <w:t>6</w:t>
        </w:r>
        <w:r>
          <w:fldChar w:fldCharType="end"/>
        </w:r>
      </w:hyperlink>
    </w:p>
    <w:p>
      <w:pPr>
        <w:pStyle w:val="TOC2"/>
        <w:tabs>
          <w:tab w:val="right" w:leader="dot" w:pos="8306"/>
        </w:tabs>
      </w:pPr>
      <w:hyperlink w:anchor="_Toc9649" w:history="1">
        <w:r>
          <w:rPr>
            <w:rFonts w:ascii="仿宋" w:eastAsia="仿宋" w:hAnsi="仿宋" w:cs="仿宋" w:hint="eastAsia"/>
            <w:lang w:eastAsia="zh-CN"/>
          </w:rPr>
          <w:t>(三)、监理与质量控制流程</w:t>
        </w:r>
        <w:r>
          <w:tab/>
        </w:r>
        <w:r>
          <w:fldChar w:fldCharType="begin"/>
        </w:r>
        <w:r>
          <w:instrText xml:space="preserve"> PAGEREF _Toc9649 \h </w:instrText>
        </w:r>
        <w:r>
          <w:fldChar w:fldCharType="separate"/>
        </w:r>
        <w:r>
          <w:t>7</w:t>
        </w:r>
        <w:r>
          <w:fldChar w:fldCharType="end"/>
        </w:r>
      </w:hyperlink>
    </w:p>
    <w:p>
      <w:pPr>
        <w:pStyle w:val="TOC1"/>
        <w:tabs>
          <w:tab w:val="right" w:leader="dot" w:pos="8306"/>
        </w:tabs>
      </w:pPr>
      <w:hyperlink w:anchor="_Toc3828" w:history="1">
        <w:r>
          <w:rPr>
            <w:rFonts w:ascii="仿宋" w:eastAsia="仿宋" w:hAnsi="仿宋" w:cs="仿宋" w:hint="eastAsia"/>
            <w:lang w:eastAsia="zh-CN"/>
          </w:rPr>
          <w:t>三、微晶纤维素项目概论</w:t>
        </w:r>
        <w:r>
          <w:tab/>
        </w:r>
        <w:r>
          <w:fldChar w:fldCharType="begin"/>
        </w:r>
        <w:r>
          <w:instrText xml:space="preserve"> PAGEREF _Toc3828 \h </w:instrText>
        </w:r>
        <w:r>
          <w:fldChar w:fldCharType="separate"/>
        </w:r>
        <w:r>
          <w:t>7</w:t>
        </w:r>
        <w:r>
          <w:fldChar w:fldCharType="end"/>
        </w:r>
      </w:hyperlink>
    </w:p>
    <w:p>
      <w:pPr>
        <w:pStyle w:val="TOC2"/>
        <w:tabs>
          <w:tab w:val="right" w:leader="dot" w:pos="8306"/>
        </w:tabs>
      </w:pPr>
      <w:hyperlink w:anchor="_Toc32598" w:history="1">
        <w:r>
          <w:rPr>
            <w:rFonts w:ascii="仿宋" w:eastAsia="仿宋" w:hAnsi="仿宋" w:cs="仿宋" w:hint="eastAsia"/>
            <w:lang w:eastAsia="zh-CN"/>
          </w:rPr>
          <w:t>(一)、项目申报单位概况</w:t>
        </w:r>
        <w:r>
          <w:tab/>
        </w:r>
        <w:r>
          <w:fldChar w:fldCharType="begin"/>
        </w:r>
        <w:r>
          <w:instrText xml:space="preserve"> PAGEREF _Toc32598 \h </w:instrText>
        </w:r>
        <w:r>
          <w:fldChar w:fldCharType="separate"/>
        </w:r>
        <w:r>
          <w:t>7</w:t>
        </w:r>
        <w:r>
          <w:fldChar w:fldCharType="end"/>
        </w:r>
      </w:hyperlink>
    </w:p>
    <w:p>
      <w:pPr>
        <w:pStyle w:val="TOC2"/>
        <w:tabs>
          <w:tab w:val="right" w:leader="dot" w:pos="8306"/>
        </w:tabs>
      </w:pPr>
      <w:hyperlink w:anchor="_Toc24285" w:history="1">
        <w:r>
          <w:rPr>
            <w:rFonts w:ascii="仿宋" w:eastAsia="仿宋" w:hAnsi="仿宋" w:cs="仿宋" w:hint="eastAsia"/>
            <w:lang w:eastAsia="zh-CN"/>
          </w:rPr>
          <w:t>(二)、项目概况</w:t>
        </w:r>
        <w:r>
          <w:tab/>
        </w:r>
        <w:r>
          <w:fldChar w:fldCharType="begin"/>
        </w:r>
        <w:r>
          <w:instrText xml:space="preserve"> PAGEREF _Toc24285 \h </w:instrText>
        </w:r>
        <w:r>
          <w:fldChar w:fldCharType="separate"/>
        </w:r>
        <w:r>
          <w:t>8</w:t>
        </w:r>
        <w:r>
          <w:fldChar w:fldCharType="end"/>
        </w:r>
      </w:hyperlink>
    </w:p>
    <w:p>
      <w:pPr>
        <w:pStyle w:val="TOC1"/>
        <w:tabs>
          <w:tab w:val="right" w:leader="dot" w:pos="8306"/>
        </w:tabs>
      </w:pPr>
      <w:hyperlink w:anchor="_Toc20145" w:history="1">
        <w:r>
          <w:rPr>
            <w:rFonts w:ascii="仿宋" w:eastAsia="仿宋" w:hAnsi="仿宋" w:cs="仿宋" w:hint="eastAsia"/>
            <w:lang w:eastAsia="zh-CN"/>
          </w:rPr>
          <w:t>四、资源开发及综合利用分析</w:t>
        </w:r>
        <w:r>
          <w:tab/>
        </w:r>
        <w:r>
          <w:fldChar w:fldCharType="begin"/>
        </w:r>
        <w:r>
          <w:instrText xml:space="preserve"> PAGEREF _Toc20145 \h </w:instrText>
        </w:r>
        <w:r>
          <w:fldChar w:fldCharType="separate"/>
        </w:r>
        <w:r>
          <w:t>11</w:t>
        </w:r>
        <w:r>
          <w:fldChar w:fldCharType="end"/>
        </w:r>
      </w:hyperlink>
    </w:p>
    <w:p>
      <w:pPr>
        <w:pStyle w:val="TOC2"/>
        <w:tabs>
          <w:tab w:val="right" w:leader="dot" w:pos="8306"/>
        </w:tabs>
      </w:pPr>
      <w:hyperlink w:anchor="_Toc12974" w:history="1">
        <w:r>
          <w:rPr>
            <w:rFonts w:ascii="仿宋" w:eastAsia="仿宋" w:hAnsi="仿宋" w:cs="仿宋" w:hint="eastAsia"/>
            <w:lang w:eastAsia="zh-CN"/>
          </w:rPr>
          <w:t>(一)、资源开发方案</w:t>
        </w:r>
        <w:r>
          <w:tab/>
        </w:r>
        <w:r>
          <w:fldChar w:fldCharType="begin"/>
        </w:r>
        <w:r>
          <w:instrText xml:space="preserve"> PAGEREF _Toc12974 \h </w:instrText>
        </w:r>
        <w:r>
          <w:fldChar w:fldCharType="separate"/>
        </w:r>
        <w:r>
          <w:t>11</w:t>
        </w:r>
        <w:r>
          <w:fldChar w:fldCharType="end"/>
        </w:r>
      </w:hyperlink>
    </w:p>
    <w:p>
      <w:pPr>
        <w:pStyle w:val="TOC2"/>
        <w:tabs>
          <w:tab w:val="right" w:leader="dot" w:pos="8306"/>
        </w:tabs>
      </w:pPr>
      <w:hyperlink w:anchor="_Toc4157" w:history="1">
        <w:r>
          <w:rPr>
            <w:rFonts w:ascii="仿宋" w:eastAsia="仿宋" w:hAnsi="仿宋" w:cs="仿宋" w:hint="eastAsia"/>
            <w:lang w:eastAsia="zh-CN"/>
          </w:rPr>
          <w:t>(二)、资源利用方案</w:t>
        </w:r>
        <w:r>
          <w:tab/>
        </w:r>
        <w:r>
          <w:fldChar w:fldCharType="begin"/>
        </w:r>
        <w:r>
          <w:instrText xml:space="preserve"> PAGEREF _Toc4157 \h </w:instrText>
        </w:r>
        <w:r>
          <w:fldChar w:fldCharType="separate"/>
        </w:r>
        <w:r>
          <w:t>13</w:t>
        </w:r>
        <w:r>
          <w:fldChar w:fldCharType="end"/>
        </w:r>
      </w:hyperlink>
    </w:p>
    <w:p>
      <w:pPr>
        <w:pStyle w:val="TOC2"/>
        <w:tabs>
          <w:tab w:val="right" w:leader="dot" w:pos="8306"/>
        </w:tabs>
      </w:pPr>
      <w:hyperlink w:anchor="_Toc12073" w:history="1">
        <w:r>
          <w:rPr>
            <w:rFonts w:ascii="仿宋" w:eastAsia="仿宋" w:hAnsi="仿宋" w:cs="仿宋" w:hint="eastAsia"/>
            <w:lang w:eastAsia="zh-CN"/>
          </w:rPr>
          <w:t>(三)、资源节约措施</w:t>
        </w:r>
        <w:r>
          <w:tab/>
        </w:r>
        <w:r>
          <w:fldChar w:fldCharType="begin"/>
        </w:r>
        <w:r>
          <w:instrText xml:space="preserve"> PAGEREF _Toc12073 \h </w:instrText>
        </w:r>
        <w:r>
          <w:fldChar w:fldCharType="separate"/>
        </w:r>
        <w:r>
          <w:t>14</w:t>
        </w:r>
        <w:r>
          <w:fldChar w:fldCharType="end"/>
        </w:r>
      </w:hyperlink>
    </w:p>
    <w:p>
      <w:pPr>
        <w:pStyle w:val="TOC1"/>
        <w:tabs>
          <w:tab w:val="right" w:leader="dot" w:pos="8306"/>
        </w:tabs>
      </w:pPr>
      <w:hyperlink w:anchor="_Toc28424" w:history="1">
        <w:r>
          <w:rPr>
            <w:rFonts w:ascii="仿宋" w:eastAsia="仿宋" w:hAnsi="仿宋" w:cs="仿宋" w:hint="eastAsia"/>
            <w:lang w:eastAsia="zh-CN"/>
          </w:rPr>
          <w:t>五、建设风险评估分析</w:t>
        </w:r>
        <w:r>
          <w:tab/>
        </w:r>
        <w:r>
          <w:fldChar w:fldCharType="begin"/>
        </w:r>
        <w:r>
          <w:instrText xml:space="preserve"> PAGEREF _Toc28424 \h </w:instrText>
        </w:r>
        <w:r>
          <w:fldChar w:fldCharType="separate"/>
        </w:r>
        <w:r>
          <w:t>15</w:t>
        </w:r>
        <w:r>
          <w:fldChar w:fldCharType="end"/>
        </w:r>
      </w:hyperlink>
    </w:p>
    <w:p>
      <w:pPr>
        <w:pStyle w:val="TOC2"/>
        <w:tabs>
          <w:tab w:val="right" w:leader="dot" w:pos="8306"/>
        </w:tabs>
      </w:pPr>
      <w:hyperlink w:anchor="_Toc20278" w:history="1">
        <w:r>
          <w:rPr>
            <w:rFonts w:ascii="仿宋" w:eastAsia="仿宋" w:hAnsi="仿宋" w:cs="仿宋" w:hint="eastAsia"/>
            <w:lang w:eastAsia="zh-CN"/>
          </w:rPr>
          <w:t>(一)、政策风险分析</w:t>
        </w:r>
        <w:r>
          <w:tab/>
        </w:r>
        <w:r>
          <w:fldChar w:fldCharType="begin"/>
        </w:r>
        <w:r>
          <w:instrText xml:space="preserve"> PAGEREF _Toc20278 \h </w:instrText>
        </w:r>
        <w:r>
          <w:fldChar w:fldCharType="separate"/>
        </w:r>
        <w:r>
          <w:t>15</w:t>
        </w:r>
        <w:r>
          <w:fldChar w:fldCharType="end"/>
        </w:r>
      </w:hyperlink>
    </w:p>
    <w:p>
      <w:pPr>
        <w:pStyle w:val="TOC2"/>
        <w:tabs>
          <w:tab w:val="right" w:leader="dot" w:pos="8306"/>
        </w:tabs>
      </w:pPr>
      <w:hyperlink w:anchor="_Toc11836" w:history="1">
        <w:r>
          <w:rPr>
            <w:rFonts w:ascii="仿宋" w:eastAsia="仿宋" w:hAnsi="仿宋" w:cs="仿宋" w:hint="eastAsia"/>
            <w:lang w:eastAsia="zh-CN"/>
          </w:rPr>
          <w:t>(二)、社会风险分析</w:t>
        </w:r>
        <w:r>
          <w:tab/>
        </w:r>
        <w:r>
          <w:fldChar w:fldCharType="begin"/>
        </w:r>
        <w:r>
          <w:instrText xml:space="preserve"> PAGEREF _Toc11836 \h </w:instrText>
        </w:r>
        <w:r>
          <w:fldChar w:fldCharType="separate"/>
        </w:r>
        <w:r>
          <w:t>16</w:t>
        </w:r>
        <w:r>
          <w:fldChar w:fldCharType="end"/>
        </w:r>
      </w:hyperlink>
    </w:p>
    <w:p>
      <w:pPr>
        <w:pStyle w:val="TOC2"/>
        <w:tabs>
          <w:tab w:val="right" w:leader="dot" w:pos="8306"/>
        </w:tabs>
      </w:pPr>
      <w:hyperlink w:anchor="_Toc13740" w:history="1">
        <w:r>
          <w:rPr>
            <w:rFonts w:ascii="仿宋" w:eastAsia="仿宋" w:hAnsi="仿宋" w:cs="仿宋" w:hint="eastAsia"/>
            <w:lang w:eastAsia="zh-CN"/>
          </w:rPr>
          <w:t>(三)、市场风险分析</w:t>
        </w:r>
        <w:r>
          <w:tab/>
        </w:r>
        <w:r>
          <w:fldChar w:fldCharType="begin"/>
        </w:r>
        <w:r>
          <w:instrText xml:space="preserve"> PAGEREF _Toc13740 \h </w:instrText>
        </w:r>
        <w:r>
          <w:fldChar w:fldCharType="separate"/>
        </w:r>
        <w:r>
          <w:t>18</w:t>
        </w:r>
        <w:r>
          <w:fldChar w:fldCharType="end"/>
        </w:r>
      </w:hyperlink>
    </w:p>
    <w:p>
      <w:pPr>
        <w:pStyle w:val="TOC2"/>
        <w:tabs>
          <w:tab w:val="right" w:leader="dot" w:pos="8306"/>
        </w:tabs>
      </w:pPr>
      <w:hyperlink w:anchor="_Toc2115" w:history="1">
        <w:r>
          <w:rPr>
            <w:rFonts w:ascii="仿宋" w:eastAsia="仿宋" w:hAnsi="仿宋" w:cs="仿宋" w:hint="eastAsia"/>
            <w:lang w:eastAsia="zh-CN"/>
          </w:rPr>
          <w:t>(四)、资金风险分析</w:t>
        </w:r>
        <w:r>
          <w:tab/>
        </w:r>
        <w:r>
          <w:fldChar w:fldCharType="begin"/>
        </w:r>
        <w:r>
          <w:instrText xml:space="preserve"> PAGEREF _Toc2115 \h </w:instrText>
        </w:r>
        <w:r>
          <w:fldChar w:fldCharType="separate"/>
        </w:r>
        <w:r>
          <w:t>18</w:t>
        </w:r>
        <w:r>
          <w:fldChar w:fldCharType="end"/>
        </w:r>
      </w:hyperlink>
    </w:p>
    <w:p>
      <w:pPr>
        <w:pStyle w:val="TOC2"/>
        <w:tabs>
          <w:tab w:val="right" w:leader="dot" w:pos="8306"/>
        </w:tabs>
      </w:pPr>
      <w:hyperlink w:anchor="_Toc4729" w:history="1">
        <w:r>
          <w:rPr>
            <w:rFonts w:ascii="仿宋" w:eastAsia="仿宋" w:hAnsi="仿宋" w:cs="仿宋" w:hint="eastAsia"/>
            <w:lang w:eastAsia="zh-CN"/>
          </w:rPr>
          <w:t>(五)、技术风险分析</w:t>
        </w:r>
        <w:r>
          <w:tab/>
        </w:r>
        <w:r>
          <w:fldChar w:fldCharType="begin"/>
        </w:r>
        <w:r>
          <w:instrText xml:space="preserve"> PAGEREF _Toc4729 \h </w:instrText>
        </w:r>
        <w:r>
          <w:fldChar w:fldCharType="separate"/>
        </w:r>
        <w:r>
          <w:t>20</w:t>
        </w:r>
        <w:r>
          <w:fldChar w:fldCharType="end"/>
        </w:r>
      </w:hyperlink>
    </w:p>
    <w:p>
      <w:pPr>
        <w:pStyle w:val="TOC2"/>
        <w:tabs>
          <w:tab w:val="right" w:leader="dot" w:pos="8306"/>
        </w:tabs>
      </w:pPr>
      <w:hyperlink w:anchor="_Toc30680" w:history="1">
        <w:r>
          <w:rPr>
            <w:rFonts w:ascii="仿宋" w:eastAsia="仿宋" w:hAnsi="仿宋" w:cs="仿宋" w:hint="eastAsia"/>
            <w:lang w:eastAsia="zh-CN"/>
          </w:rPr>
          <w:t>(六)、财务风险分析</w:t>
        </w:r>
        <w:r>
          <w:tab/>
        </w:r>
        <w:r>
          <w:fldChar w:fldCharType="begin"/>
        </w:r>
        <w:r>
          <w:instrText xml:space="preserve"> PAGEREF _Toc30680 \h </w:instrText>
        </w:r>
        <w:r>
          <w:fldChar w:fldCharType="separate"/>
        </w:r>
        <w:r>
          <w:t>21</w:t>
        </w:r>
        <w:r>
          <w:fldChar w:fldCharType="end"/>
        </w:r>
      </w:hyperlink>
    </w:p>
    <w:p>
      <w:pPr>
        <w:pStyle w:val="TOC2"/>
        <w:tabs>
          <w:tab w:val="right" w:leader="dot" w:pos="8306"/>
        </w:tabs>
      </w:pPr>
      <w:hyperlink w:anchor="_Toc24035" w:history="1">
        <w:r>
          <w:rPr>
            <w:rFonts w:ascii="仿宋" w:eastAsia="仿宋" w:hAnsi="仿宋" w:cs="仿宋" w:hint="eastAsia"/>
            <w:lang w:eastAsia="zh-CN"/>
          </w:rPr>
          <w:t>(七)、管理风险分析</w:t>
        </w:r>
        <w:r>
          <w:tab/>
        </w:r>
        <w:r>
          <w:fldChar w:fldCharType="begin"/>
        </w:r>
        <w:r>
          <w:instrText xml:space="preserve"> PAGEREF _Toc24035 \h </w:instrText>
        </w:r>
        <w:r>
          <w:fldChar w:fldCharType="separate"/>
        </w:r>
        <w:r>
          <w:t>23</w:t>
        </w:r>
        <w:r>
          <w:fldChar w:fldCharType="end"/>
        </w:r>
      </w:hyperlink>
    </w:p>
    <w:p>
      <w:pPr>
        <w:pStyle w:val="TOC2"/>
        <w:tabs>
          <w:tab w:val="right" w:leader="dot" w:pos="8306"/>
        </w:tabs>
      </w:pPr>
      <w:hyperlink w:anchor="_Toc17083" w:history="1">
        <w:r>
          <w:rPr>
            <w:rFonts w:ascii="仿宋" w:eastAsia="仿宋" w:hAnsi="仿宋" w:cs="仿宋" w:hint="eastAsia"/>
            <w:lang w:eastAsia="zh-CN"/>
          </w:rPr>
          <w:t>(八)、其它风险分析</w:t>
        </w:r>
        <w:r>
          <w:tab/>
        </w:r>
        <w:r>
          <w:fldChar w:fldCharType="begin"/>
        </w:r>
        <w:r>
          <w:instrText xml:space="preserve"> PAGEREF _Toc17083 \h </w:instrText>
        </w:r>
        <w:r>
          <w:fldChar w:fldCharType="separate"/>
        </w:r>
        <w:r>
          <w:t>24</w:t>
        </w:r>
        <w:r>
          <w:fldChar w:fldCharType="end"/>
        </w:r>
      </w:hyperlink>
    </w:p>
    <w:p>
      <w:pPr>
        <w:pStyle w:val="TOC2"/>
        <w:tabs>
          <w:tab w:val="right" w:leader="dot" w:pos="8306"/>
        </w:tabs>
      </w:pPr>
      <w:hyperlink w:anchor="_Toc761" w:history="1">
        <w:r>
          <w:rPr>
            <w:rFonts w:ascii="仿宋" w:eastAsia="仿宋" w:hAnsi="仿宋" w:cs="仿宋" w:hint="eastAsia"/>
            <w:lang w:eastAsia="zh-CN"/>
          </w:rPr>
          <w:t>(九)、社会影响评估</w:t>
        </w:r>
        <w:r>
          <w:tab/>
        </w:r>
        <w:r>
          <w:fldChar w:fldCharType="begin"/>
        </w:r>
        <w:r>
          <w:instrText xml:space="preserve"> PAGEREF _Toc761 \h </w:instrText>
        </w:r>
        <w:r>
          <w:fldChar w:fldCharType="separate"/>
        </w:r>
        <w:r>
          <w:t>25</w:t>
        </w:r>
        <w:r>
          <w:fldChar w:fldCharType="end"/>
        </w:r>
      </w:hyperlink>
    </w:p>
    <w:p>
      <w:pPr>
        <w:pStyle w:val="TOC1"/>
        <w:tabs>
          <w:tab w:val="right" w:leader="dot" w:pos="8306"/>
        </w:tabs>
      </w:pPr>
      <w:hyperlink w:anchor="_Toc6882" w:history="1">
        <w:r>
          <w:rPr>
            <w:rFonts w:ascii="仿宋" w:eastAsia="仿宋" w:hAnsi="仿宋" w:cs="仿宋" w:hint="eastAsia"/>
            <w:lang w:eastAsia="zh-CN"/>
          </w:rPr>
          <w:t>六、背景、必要性分析</w:t>
        </w:r>
        <w:r>
          <w:tab/>
        </w:r>
        <w:r>
          <w:fldChar w:fldCharType="begin"/>
        </w:r>
        <w:r>
          <w:instrText xml:space="preserve"> PAGEREF _Toc6882 \h </w:instrText>
        </w:r>
        <w:r>
          <w:fldChar w:fldCharType="separate"/>
        </w:r>
        <w:r>
          <w:t>27</w:t>
        </w:r>
        <w:r>
          <w:fldChar w:fldCharType="end"/>
        </w:r>
      </w:hyperlink>
    </w:p>
    <w:p>
      <w:pPr>
        <w:pStyle w:val="TOC2"/>
        <w:tabs>
          <w:tab w:val="right" w:leader="dot" w:pos="8306"/>
        </w:tabs>
      </w:pPr>
      <w:hyperlink w:anchor="_Toc6767" w:history="1">
        <w:r>
          <w:rPr>
            <w:rFonts w:ascii="仿宋" w:eastAsia="仿宋" w:hAnsi="仿宋" w:cs="仿宋" w:hint="eastAsia"/>
            <w:lang w:eastAsia="zh-CN"/>
          </w:rPr>
          <w:t>(一)、项目建设背景</w:t>
        </w:r>
        <w:r>
          <w:tab/>
        </w:r>
        <w:r>
          <w:fldChar w:fldCharType="begin"/>
        </w:r>
        <w:r>
          <w:instrText xml:space="preserve"> PAGEREF _Toc6767 \h </w:instrText>
        </w:r>
        <w:r>
          <w:fldChar w:fldCharType="separate"/>
        </w:r>
        <w:r>
          <w:t>27</w:t>
        </w:r>
        <w:r>
          <w:fldChar w:fldCharType="end"/>
        </w:r>
      </w:hyperlink>
    </w:p>
    <w:p>
      <w:pPr>
        <w:pStyle w:val="TOC2"/>
        <w:tabs>
          <w:tab w:val="right" w:leader="dot" w:pos="8306"/>
        </w:tabs>
      </w:pPr>
      <w:hyperlink w:anchor="_Toc4703" w:history="1">
        <w:r>
          <w:rPr>
            <w:rFonts w:ascii="仿宋" w:eastAsia="仿宋" w:hAnsi="仿宋" w:cs="仿宋" w:hint="eastAsia"/>
            <w:lang w:eastAsia="zh-CN"/>
          </w:rPr>
          <w:t>(二)、必要性分析</w:t>
        </w:r>
        <w:r>
          <w:tab/>
        </w:r>
        <w:r>
          <w:fldChar w:fldCharType="begin"/>
        </w:r>
        <w:r>
          <w:instrText xml:space="preserve"> PAGEREF _Toc4703 \h </w:instrText>
        </w:r>
        <w:r>
          <w:fldChar w:fldCharType="separate"/>
        </w:r>
        <w:r>
          <w:t>28</w:t>
        </w:r>
        <w:r>
          <w:fldChar w:fldCharType="end"/>
        </w:r>
      </w:hyperlink>
    </w:p>
    <w:p>
      <w:pPr>
        <w:pStyle w:val="TOC2"/>
        <w:tabs>
          <w:tab w:val="right" w:leader="dot" w:pos="8306"/>
        </w:tabs>
      </w:pPr>
      <w:hyperlink w:anchor="_Toc8570" w:history="1">
        <w:r>
          <w:rPr>
            <w:rFonts w:ascii="仿宋" w:eastAsia="仿宋" w:hAnsi="仿宋" w:cs="仿宋" w:hint="eastAsia"/>
            <w:lang w:eastAsia="zh-CN"/>
          </w:rPr>
          <w:t>(三)、项目建设有利条件</w:t>
        </w:r>
        <w:r>
          <w:tab/>
        </w:r>
        <w:r>
          <w:fldChar w:fldCharType="begin"/>
        </w:r>
        <w:r>
          <w:instrText xml:space="preserve"> PAGEREF _Toc8570 \h </w:instrText>
        </w:r>
        <w:r>
          <w:fldChar w:fldCharType="separate"/>
        </w:r>
        <w:r>
          <w:t>30</w:t>
        </w:r>
        <w:r>
          <w:fldChar w:fldCharType="end"/>
        </w:r>
      </w:hyperlink>
    </w:p>
    <w:p>
      <w:pPr>
        <w:pStyle w:val="TOC1"/>
        <w:tabs>
          <w:tab w:val="right" w:leader="dot" w:pos="8306"/>
        </w:tabs>
      </w:pPr>
      <w:hyperlink w:anchor="_Toc16214" w:history="1">
        <w:r>
          <w:rPr>
            <w:rFonts w:ascii="仿宋" w:eastAsia="仿宋" w:hAnsi="仿宋" w:cs="仿宋" w:hint="eastAsia"/>
            <w:lang w:eastAsia="zh-CN"/>
          </w:rPr>
          <w:t>七、环境保护与治理方案</w:t>
        </w:r>
        <w:r>
          <w:tab/>
        </w:r>
        <w:r>
          <w:fldChar w:fldCharType="begin"/>
        </w:r>
        <w:r>
          <w:instrText xml:space="preserve"> PAGEREF _Toc16214 \h </w:instrText>
        </w:r>
        <w:r>
          <w:fldChar w:fldCharType="separate"/>
        </w:r>
        <w:r>
          <w:t>31</w:t>
        </w:r>
        <w:r>
          <w:fldChar w:fldCharType="end"/>
        </w:r>
      </w:hyperlink>
    </w:p>
    <w:p>
      <w:pPr>
        <w:pStyle w:val="TOC2"/>
        <w:tabs>
          <w:tab w:val="right" w:leader="dot" w:pos="8306"/>
        </w:tabs>
      </w:pPr>
      <w:hyperlink w:anchor="_Toc13416" w:history="1">
        <w:r>
          <w:rPr>
            <w:rFonts w:ascii="仿宋" w:eastAsia="仿宋" w:hAnsi="仿宋" w:cs="仿宋" w:hint="eastAsia"/>
            <w:lang w:eastAsia="zh-CN"/>
          </w:rPr>
          <w:t>(一)、项目环境影响评估</w:t>
        </w:r>
        <w:r>
          <w:tab/>
        </w:r>
        <w:r>
          <w:fldChar w:fldCharType="begin"/>
        </w:r>
        <w:r>
          <w:instrText xml:space="preserve"> PAGEREF _Toc13416 \h </w:instrText>
        </w:r>
        <w:r>
          <w:fldChar w:fldCharType="separate"/>
        </w:r>
        <w:r>
          <w:t>31</w:t>
        </w:r>
        <w:r>
          <w:fldChar w:fldCharType="end"/>
        </w:r>
      </w:hyperlink>
    </w:p>
    <w:p>
      <w:pPr>
        <w:pStyle w:val="TOC2"/>
        <w:tabs>
          <w:tab w:val="right" w:leader="dot" w:pos="8306"/>
        </w:tabs>
      </w:pPr>
      <w:hyperlink w:anchor="_Toc6323" w:history="1">
        <w:r>
          <w:rPr>
            <w:rFonts w:ascii="仿宋" w:eastAsia="仿宋" w:hAnsi="仿宋" w:cs="仿宋" w:hint="eastAsia"/>
            <w:lang w:eastAsia="zh-CN"/>
          </w:rPr>
          <w:t>(二)、环境保护措施与治理方案</w:t>
        </w:r>
        <w:r>
          <w:tab/>
        </w:r>
        <w:r>
          <w:fldChar w:fldCharType="begin"/>
        </w:r>
        <w:r>
          <w:instrText xml:space="preserve"> PAGEREF _Toc6323 \h </w:instrText>
        </w:r>
        <w:r>
          <w:fldChar w:fldCharType="separate"/>
        </w:r>
        <w:r>
          <w:t>32</w:t>
        </w:r>
        <w:r>
          <w:fldChar w:fldCharType="end"/>
        </w:r>
      </w:hyperlink>
    </w:p>
    <w:p>
      <w:pPr>
        <w:pStyle w:val="TOC1"/>
        <w:tabs>
          <w:tab w:val="right" w:leader="dot" w:pos="8306"/>
        </w:tabs>
      </w:pPr>
      <w:hyperlink w:anchor="_Toc21246" w:history="1">
        <w:r>
          <w:rPr>
            <w:rFonts w:ascii="仿宋" w:eastAsia="仿宋" w:hAnsi="仿宋" w:cs="仿宋" w:hint="eastAsia"/>
            <w:lang w:eastAsia="zh-CN"/>
          </w:rPr>
          <w:t>八、土地利用与规划方案</w:t>
        </w:r>
        <w:r>
          <w:tab/>
        </w:r>
        <w:r>
          <w:fldChar w:fldCharType="begin"/>
        </w:r>
        <w:r>
          <w:instrText xml:space="preserve"> PAGEREF _Toc21246 \h </w:instrText>
        </w:r>
        <w:r>
          <w:fldChar w:fldCharType="separate"/>
        </w:r>
        <w:r>
          <w:t>32</w:t>
        </w:r>
        <w:r>
          <w:fldChar w:fldCharType="end"/>
        </w:r>
      </w:hyperlink>
    </w:p>
    <w:p>
      <w:pPr>
        <w:pStyle w:val="TOC2"/>
        <w:tabs>
          <w:tab w:val="right" w:leader="dot" w:pos="8306"/>
        </w:tabs>
      </w:pPr>
      <w:hyperlink w:anchor="_Toc6531" w:history="1">
        <w:r>
          <w:rPr>
            <w:rFonts w:ascii="仿宋" w:eastAsia="仿宋" w:hAnsi="仿宋" w:cs="仿宋" w:hint="eastAsia"/>
            <w:lang w:eastAsia="zh-CN"/>
          </w:rPr>
          <w:t>(一)、项目用地情况分析</w:t>
        </w:r>
        <w:r>
          <w:tab/>
        </w:r>
        <w:r>
          <w:fldChar w:fldCharType="begin"/>
        </w:r>
        <w:r>
          <w:instrText xml:space="preserve"> PAGEREF _Toc6531 \h </w:instrText>
        </w:r>
        <w:r>
          <w:fldChar w:fldCharType="separate"/>
        </w:r>
        <w:r>
          <w:t>32</w:t>
        </w:r>
        <w:r>
          <w:fldChar w:fldCharType="end"/>
        </w:r>
      </w:hyperlink>
    </w:p>
    <w:p>
      <w:pPr>
        <w:pStyle w:val="TOC2"/>
        <w:tabs>
          <w:tab w:val="right" w:leader="dot" w:pos="8306"/>
        </w:tabs>
      </w:pPr>
      <w:hyperlink w:anchor="_Toc9459" w:history="1">
        <w:r>
          <w:rPr>
            <w:rFonts w:ascii="仿宋" w:eastAsia="仿宋" w:hAnsi="仿宋" w:cs="仿宋" w:hint="eastAsia"/>
            <w:lang w:eastAsia="zh-CN"/>
          </w:rPr>
          <w:t>(二)、土地利用规划方案</w:t>
        </w:r>
        <w:r>
          <w:tab/>
        </w:r>
        <w:r>
          <w:fldChar w:fldCharType="begin"/>
        </w:r>
        <w:r>
          <w:instrText xml:space="preserve"> PAGEREF _Toc9459 \h </w:instrText>
        </w:r>
        <w:r>
          <w:fldChar w:fldCharType="separate"/>
        </w:r>
        <w:r>
          <w:t>33</w:t>
        </w:r>
        <w:r>
          <w:fldChar w:fldCharType="end"/>
        </w:r>
      </w:hyperlink>
    </w:p>
    <w:p>
      <w:pPr>
        <w:pStyle w:val="TOC1"/>
        <w:tabs>
          <w:tab w:val="right" w:leader="dot" w:pos="8306"/>
        </w:tabs>
      </w:pPr>
      <w:hyperlink w:anchor="_Toc26649" w:history="1">
        <w:r>
          <w:rPr>
            <w:rFonts w:ascii="仿宋" w:eastAsia="仿宋" w:hAnsi="仿宋" w:cs="仿宋" w:hint="eastAsia"/>
            <w:lang w:eastAsia="zh-CN"/>
          </w:rPr>
          <w:t>九、安全与应急管理</w:t>
        </w:r>
        <w:r>
          <w:tab/>
        </w:r>
        <w:r>
          <w:fldChar w:fldCharType="begin"/>
        </w:r>
        <w:r>
          <w:instrText xml:space="preserve"> PAGEREF _Toc26649 \h </w:instrText>
        </w:r>
        <w:r>
          <w:fldChar w:fldCharType="separate"/>
        </w:r>
        <w:r>
          <w:t>35</w:t>
        </w:r>
        <w:r>
          <w:fldChar w:fldCharType="end"/>
        </w:r>
      </w:hyperlink>
    </w:p>
    <w:p>
      <w:pPr>
        <w:pStyle w:val="TOC2"/>
        <w:tabs>
          <w:tab w:val="right" w:leader="dot" w:pos="8306"/>
        </w:tabs>
      </w:pPr>
      <w:hyperlink w:anchor="_Toc9972" w:history="1">
        <w:r>
          <w:rPr>
            <w:rFonts w:ascii="仿宋" w:eastAsia="仿宋" w:hAnsi="仿宋" w:cs="仿宋" w:hint="eastAsia"/>
            <w:lang w:eastAsia="zh-CN"/>
          </w:rPr>
          <w:t>(一)、安全生产管理</w:t>
        </w:r>
        <w:r>
          <w:tab/>
        </w:r>
        <w:r>
          <w:fldChar w:fldCharType="begin"/>
        </w:r>
        <w:r>
          <w:instrText xml:space="preserve"> PAGEREF _Toc9972 \h </w:instrText>
        </w:r>
        <w:r>
          <w:fldChar w:fldCharType="separate"/>
        </w:r>
        <w:r>
          <w:t>35</w:t>
        </w:r>
        <w:r>
          <w:fldChar w:fldCharType="end"/>
        </w:r>
      </w:hyperlink>
    </w:p>
    <w:p>
      <w:pPr>
        <w:pStyle w:val="TOC2"/>
        <w:tabs>
          <w:tab w:val="right" w:leader="dot" w:pos="8306"/>
        </w:tabs>
      </w:pPr>
      <w:hyperlink w:anchor="_Toc26476" w:history="1">
        <w:r>
          <w:rPr>
            <w:rFonts w:ascii="仿宋" w:eastAsia="仿宋" w:hAnsi="仿宋" w:cs="仿宋" w:hint="eastAsia"/>
            <w:lang w:eastAsia="zh-CN"/>
          </w:rPr>
          <w:t>(二)、应急预案与响应</w:t>
        </w:r>
        <w:r>
          <w:tab/>
        </w:r>
        <w:r>
          <w:fldChar w:fldCharType="begin"/>
        </w:r>
        <w:r>
          <w:instrText xml:space="preserve"> PAGEREF _Toc26476 \h </w:instrText>
        </w:r>
        <w:r>
          <w:fldChar w:fldCharType="separate"/>
        </w:r>
        <w:r>
          <w:t>36</w:t>
        </w:r>
        <w:r>
          <w:fldChar w:fldCharType="end"/>
        </w:r>
      </w:hyperlink>
    </w:p>
    <w:p>
      <w:pPr>
        <w:pStyle w:val="TOC1"/>
        <w:tabs>
          <w:tab w:val="right" w:leader="dot" w:pos="8306"/>
        </w:tabs>
      </w:pPr>
      <w:hyperlink w:anchor="_Toc11543" w:history="1">
        <w:r>
          <w:rPr>
            <w:rFonts w:ascii="仿宋" w:eastAsia="仿宋" w:hAnsi="仿宋" w:cs="仿宋" w:hint="eastAsia"/>
            <w:lang w:eastAsia="zh-CN"/>
          </w:rPr>
          <w:t>十、客户关系管理与市场拓展</w:t>
        </w:r>
        <w:r>
          <w:tab/>
        </w:r>
        <w:r>
          <w:fldChar w:fldCharType="begin"/>
        </w:r>
        <w:r>
          <w:instrText xml:space="preserve"> PAGEREF _Toc11543 \h </w:instrText>
        </w:r>
        <w:r>
          <w:fldChar w:fldCharType="separate"/>
        </w:r>
        <w:r>
          <w:t>38</w:t>
        </w:r>
        <w:r>
          <w:fldChar w:fldCharType="end"/>
        </w:r>
      </w:hyperlink>
    </w:p>
    <w:p>
      <w:pPr>
        <w:pStyle w:val="TOC2"/>
        <w:tabs>
          <w:tab w:val="right" w:leader="dot" w:pos="8306"/>
        </w:tabs>
      </w:pPr>
      <w:hyperlink w:anchor="_Toc3152" w:history="1">
        <w:r>
          <w:rPr>
            <w:rFonts w:ascii="仿宋" w:eastAsia="仿宋" w:hAnsi="仿宋" w:cs="仿宋" w:hint="eastAsia"/>
            <w:lang w:eastAsia="zh-CN"/>
          </w:rPr>
          <w:t>(一)、客户关系管理策略</w:t>
        </w:r>
        <w:r>
          <w:tab/>
        </w:r>
        <w:r>
          <w:fldChar w:fldCharType="begin"/>
        </w:r>
        <w:r>
          <w:instrText xml:space="preserve"> PAGEREF _Toc3152 \h </w:instrText>
        </w:r>
        <w:r>
          <w:fldChar w:fldCharType="separate"/>
        </w:r>
        <w:r>
          <w:t>38</w:t>
        </w:r>
        <w:r>
          <w:fldChar w:fldCharType="end"/>
        </w:r>
      </w:hyperlink>
    </w:p>
    <w:p>
      <w:pPr>
        <w:pStyle w:val="TOC2"/>
        <w:tabs>
          <w:tab w:val="right" w:leader="dot" w:pos="8306"/>
        </w:tabs>
      </w:pPr>
      <w:hyperlink w:anchor="_Toc19885" w:history="1">
        <w:r>
          <w:rPr>
            <w:rFonts w:ascii="仿宋" w:eastAsia="仿宋" w:hAnsi="仿宋" w:cs="仿宋" w:hint="eastAsia"/>
            <w:lang w:eastAsia="zh-CN"/>
          </w:rPr>
          <w:t>(二)、市场拓展方案</w:t>
        </w:r>
        <w:r>
          <w:tab/>
        </w:r>
        <w:r>
          <w:fldChar w:fldCharType="begin"/>
        </w:r>
        <w:r>
          <w:instrText xml:space="preserve"> PAGEREF _Toc19885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9" w:history="1">
        <w:r>
          <w:rPr>
            <w:rFonts w:ascii="仿宋" w:eastAsia="仿宋" w:hAnsi="仿宋" w:cs="仿宋" w:hint="eastAsia"/>
            <w:lang w:eastAsia="zh-CN"/>
          </w:rPr>
          <w:t>十一、项目变更管理</w:t>
        </w:r>
        <w:r>
          <w:tab/>
        </w:r>
        <w:r>
          <w:fldChar w:fldCharType="begin"/>
        </w:r>
        <w:r>
          <w:instrText xml:space="preserve"> PAGEREF _Toc23919 \h </w:instrText>
        </w:r>
        <w:r>
          <w:fldChar w:fldCharType="separate"/>
        </w:r>
        <w:r>
          <w:t>40</w:t>
        </w:r>
        <w:r>
          <w:fldChar w:fldCharType="end"/>
        </w:r>
      </w:hyperlink>
    </w:p>
    <w:p>
      <w:pPr>
        <w:pStyle w:val="TOC2"/>
        <w:tabs>
          <w:tab w:val="right" w:leader="dot" w:pos="8306"/>
        </w:tabs>
      </w:pPr>
      <w:hyperlink w:anchor="_Toc8140" w:history="1">
        <w:r>
          <w:rPr>
            <w:rFonts w:ascii="仿宋" w:eastAsia="仿宋" w:hAnsi="仿宋" w:cs="仿宋" w:hint="eastAsia"/>
            <w:lang w:eastAsia="zh-CN"/>
          </w:rPr>
          <w:t>(一)、变更控制流程</w:t>
        </w:r>
        <w:r>
          <w:tab/>
        </w:r>
        <w:r>
          <w:fldChar w:fldCharType="begin"/>
        </w:r>
        <w:r>
          <w:instrText xml:space="preserve"> PAGEREF _Toc8140 \h </w:instrText>
        </w:r>
        <w:r>
          <w:fldChar w:fldCharType="separate"/>
        </w:r>
        <w:r>
          <w:t>40</w:t>
        </w:r>
        <w:r>
          <w:fldChar w:fldCharType="end"/>
        </w:r>
      </w:hyperlink>
    </w:p>
    <w:p>
      <w:pPr>
        <w:pStyle w:val="TOC2"/>
        <w:tabs>
          <w:tab w:val="right" w:leader="dot" w:pos="8306"/>
        </w:tabs>
      </w:pPr>
      <w:hyperlink w:anchor="_Toc31802" w:history="1">
        <w:r>
          <w:rPr>
            <w:rFonts w:ascii="仿宋" w:eastAsia="仿宋" w:hAnsi="仿宋" w:cs="仿宋" w:hint="eastAsia"/>
            <w:lang w:eastAsia="zh-CN"/>
          </w:rPr>
          <w:t>(二)、影响评估与处理</w:t>
        </w:r>
        <w:r>
          <w:tab/>
        </w:r>
        <w:r>
          <w:fldChar w:fldCharType="begin"/>
        </w:r>
        <w:r>
          <w:instrText xml:space="preserve"> PAGEREF _Toc31802 \h </w:instrText>
        </w:r>
        <w:r>
          <w:fldChar w:fldCharType="separate"/>
        </w:r>
        <w:r>
          <w:t>41</w:t>
        </w:r>
        <w:r>
          <w:fldChar w:fldCharType="end"/>
        </w:r>
      </w:hyperlink>
    </w:p>
    <w:p>
      <w:pPr>
        <w:pStyle w:val="TOC2"/>
        <w:tabs>
          <w:tab w:val="right" w:leader="dot" w:pos="8306"/>
        </w:tabs>
      </w:pPr>
      <w:hyperlink w:anchor="_Toc21263" w:history="1">
        <w:r>
          <w:rPr>
            <w:rFonts w:ascii="仿宋" w:eastAsia="仿宋" w:hAnsi="仿宋" w:cs="仿宋" w:hint="eastAsia"/>
            <w:lang w:eastAsia="zh-CN"/>
          </w:rPr>
          <w:t>(三)、变更记录与追踪</w:t>
        </w:r>
        <w:r>
          <w:tab/>
        </w:r>
        <w:r>
          <w:fldChar w:fldCharType="begin"/>
        </w:r>
        <w:r>
          <w:instrText xml:space="preserve"> PAGEREF _Toc21263 \h </w:instrText>
        </w:r>
        <w:r>
          <w:fldChar w:fldCharType="separate"/>
        </w:r>
        <w:r>
          <w:t>43</w:t>
        </w:r>
        <w:r>
          <w:fldChar w:fldCharType="end"/>
        </w:r>
      </w:hyperlink>
    </w:p>
    <w:p>
      <w:pPr>
        <w:pStyle w:val="TOC2"/>
        <w:tabs>
          <w:tab w:val="right" w:leader="dot" w:pos="8306"/>
        </w:tabs>
      </w:pPr>
      <w:hyperlink w:anchor="_Toc17956" w:history="1">
        <w:r>
          <w:rPr>
            <w:rFonts w:ascii="仿宋" w:eastAsia="仿宋" w:hAnsi="仿宋" w:cs="仿宋" w:hint="eastAsia"/>
            <w:lang w:eastAsia="zh-CN"/>
          </w:rPr>
          <w:t>(四)、变更管理策略</w:t>
        </w:r>
        <w:r>
          <w:tab/>
        </w:r>
        <w:r>
          <w:fldChar w:fldCharType="begin"/>
        </w:r>
        <w:r>
          <w:instrText xml:space="preserve"> PAGEREF _Toc17956 \h </w:instrText>
        </w:r>
        <w:r>
          <w:fldChar w:fldCharType="separate"/>
        </w:r>
        <w:r>
          <w:t>44</w:t>
        </w:r>
        <w:r>
          <w:fldChar w:fldCharType="end"/>
        </w:r>
      </w:hyperlink>
    </w:p>
    <w:p>
      <w:pPr>
        <w:pStyle w:val="TOC1"/>
        <w:tabs>
          <w:tab w:val="right" w:leader="dot" w:pos="8306"/>
        </w:tabs>
      </w:pPr>
      <w:hyperlink w:anchor="_Toc4693" w:history="1">
        <w:r>
          <w:rPr>
            <w:rFonts w:ascii="仿宋" w:eastAsia="仿宋" w:hAnsi="仿宋" w:cs="仿宋" w:hint="eastAsia"/>
            <w:lang w:eastAsia="zh-CN"/>
          </w:rPr>
          <w:t>十二、项目质量与标准</w:t>
        </w:r>
        <w:r>
          <w:tab/>
        </w:r>
        <w:r>
          <w:fldChar w:fldCharType="begin"/>
        </w:r>
        <w:r>
          <w:instrText xml:space="preserve"> PAGEREF _Toc4693 \h </w:instrText>
        </w:r>
        <w:r>
          <w:fldChar w:fldCharType="separate"/>
        </w:r>
        <w:r>
          <w:t>46</w:t>
        </w:r>
        <w:r>
          <w:fldChar w:fldCharType="end"/>
        </w:r>
      </w:hyperlink>
    </w:p>
    <w:p>
      <w:pPr>
        <w:pStyle w:val="TOC2"/>
        <w:tabs>
          <w:tab w:val="right" w:leader="dot" w:pos="8306"/>
        </w:tabs>
      </w:pPr>
      <w:hyperlink w:anchor="_Toc22754" w:history="1">
        <w:r>
          <w:rPr>
            <w:rFonts w:ascii="仿宋" w:eastAsia="仿宋" w:hAnsi="仿宋" w:cs="仿宋" w:hint="eastAsia"/>
            <w:lang w:eastAsia="zh-CN"/>
          </w:rPr>
          <w:t>(一)、质量保障体系</w:t>
        </w:r>
        <w:r>
          <w:tab/>
        </w:r>
        <w:r>
          <w:fldChar w:fldCharType="begin"/>
        </w:r>
        <w:r>
          <w:instrText xml:space="preserve"> PAGEREF _Toc22754 \h </w:instrText>
        </w:r>
        <w:r>
          <w:fldChar w:fldCharType="separate"/>
        </w:r>
        <w:r>
          <w:t>46</w:t>
        </w:r>
        <w:r>
          <w:fldChar w:fldCharType="end"/>
        </w:r>
      </w:hyperlink>
    </w:p>
    <w:p>
      <w:pPr>
        <w:pStyle w:val="TOC2"/>
        <w:tabs>
          <w:tab w:val="right" w:leader="dot" w:pos="8306"/>
        </w:tabs>
      </w:pPr>
      <w:hyperlink w:anchor="_Toc29069" w:history="1">
        <w:r>
          <w:rPr>
            <w:rFonts w:ascii="仿宋" w:eastAsia="仿宋" w:hAnsi="仿宋" w:cs="仿宋" w:hint="eastAsia"/>
            <w:lang w:eastAsia="zh-CN"/>
          </w:rPr>
          <w:t>(二)、标准化作业流程</w:t>
        </w:r>
        <w:r>
          <w:tab/>
        </w:r>
        <w:r>
          <w:fldChar w:fldCharType="begin"/>
        </w:r>
        <w:r>
          <w:instrText xml:space="preserve"> PAGEREF _Toc29069 \h </w:instrText>
        </w:r>
        <w:r>
          <w:fldChar w:fldCharType="separate"/>
        </w:r>
        <w:r>
          <w:t>47</w:t>
        </w:r>
        <w:r>
          <w:fldChar w:fldCharType="end"/>
        </w:r>
      </w:hyperlink>
    </w:p>
    <w:p>
      <w:pPr>
        <w:pStyle w:val="TOC2"/>
        <w:tabs>
          <w:tab w:val="right" w:leader="dot" w:pos="8306"/>
        </w:tabs>
      </w:pPr>
      <w:hyperlink w:anchor="_Toc22920" w:history="1">
        <w:r>
          <w:rPr>
            <w:rFonts w:ascii="仿宋" w:eastAsia="仿宋" w:hAnsi="仿宋" w:cs="仿宋" w:hint="eastAsia"/>
            <w:lang w:eastAsia="zh-CN"/>
          </w:rPr>
          <w:t>(三)、质量监控与评估</w:t>
        </w:r>
        <w:r>
          <w:tab/>
        </w:r>
        <w:r>
          <w:fldChar w:fldCharType="begin"/>
        </w:r>
        <w:r>
          <w:instrText xml:space="preserve"> PAGEREF _Toc22920 \h </w:instrText>
        </w:r>
        <w:r>
          <w:fldChar w:fldCharType="separate"/>
        </w:r>
        <w:r>
          <w:t>49</w:t>
        </w:r>
        <w:r>
          <w:fldChar w:fldCharType="end"/>
        </w:r>
      </w:hyperlink>
    </w:p>
    <w:p>
      <w:pPr>
        <w:pStyle w:val="TOC2"/>
        <w:tabs>
          <w:tab w:val="right" w:leader="dot" w:pos="8306"/>
        </w:tabs>
      </w:pPr>
      <w:hyperlink w:anchor="_Toc26320" w:history="1">
        <w:r>
          <w:rPr>
            <w:rFonts w:ascii="仿宋" w:eastAsia="仿宋" w:hAnsi="仿宋" w:cs="仿宋" w:hint="eastAsia"/>
            <w:lang w:eastAsia="zh-CN"/>
          </w:rPr>
          <w:t>(四)、质量改进计划</w:t>
        </w:r>
        <w:r>
          <w:tab/>
        </w:r>
        <w:r>
          <w:fldChar w:fldCharType="begin"/>
        </w:r>
        <w:r>
          <w:instrText xml:space="preserve"> PAGEREF _Toc26320 \h </w:instrText>
        </w:r>
        <w:r>
          <w:fldChar w:fldCharType="separate"/>
        </w:r>
        <w:r>
          <w:t>50</w:t>
        </w:r>
        <w:r>
          <w:fldChar w:fldCharType="end"/>
        </w:r>
      </w:hyperlink>
    </w:p>
    <w:p>
      <w:pPr>
        <w:pStyle w:val="TOC1"/>
        <w:tabs>
          <w:tab w:val="right" w:leader="dot" w:pos="8306"/>
        </w:tabs>
      </w:pPr>
      <w:hyperlink w:anchor="_Toc7613" w:history="1">
        <w:r>
          <w:rPr>
            <w:rFonts w:ascii="仿宋" w:eastAsia="仿宋" w:hAnsi="仿宋" w:cs="仿宋" w:hint="eastAsia"/>
            <w:lang w:eastAsia="zh-CN"/>
          </w:rPr>
          <w:t>十三、产业协同与集群发展</w:t>
        </w:r>
        <w:r>
          <w:tab/>
        </w:r>
        <w:r>
          <w:fldChar w:fldCharType="begin"/>
        </w:r>
        <w:r>
          <w:instrText xml:space="preserve"> PAGEREF _Toc7613 \h </w:instrText>
        </w:r>
        <w:r>
          <w:fldChar w:fldCharType="separate"/>
        </w:r>
        <w:r>
          <w:t>51</w:t>
        </w:r>
        <w:r>
          <w:fldChar w:fldCharType="end"/>
        </w:r>
      </w:hyperlink>
    </w:p>
    <w:p>
      <w:pPr>
        <w:pStyle w:val="TOC2"/>
        <w:tabs>
          <w:tab w:val="right" w:leader="dot" w:pos="8306"/>
        </w:tabs>
      </w:pPr>
      <w:hyperlink w:anchor="_Toc4439" w:history="1">
        <w:r>
          <w:rPr>
            <w:rFonts w:ascii="仿宋" w:eastAsia="仿宋" w:hAnsi="仿宋" w:cs="仿宋" w:hint="eastAsia"/>
            <w:lang w:eastAsia="zh-CN"/>
          </w:rPr>
          <w:t>(一)、产业协同机制建设</w:t>
        </w:r>
        <w:r>
          <w:tab/>
        </w:r>
        <w:r>
          <w:fldChar w:fldCharType="begin"/>
        </w:r>
        <w:r>
          <w:instrText xml:space="preserve"> PAGEREF _Toc4439 \h </w:instrText>
        </w:r>
        <w:r>
          <w:fldChar w:fldCharType="separate"/>
        </w:r>
        <w:r>
          <w:t>51</w:t>
        </w:r>
        <w:r>
          <w:fldChar w:fldCharType="end"/>
        </w:r>
      </w:hyperlink>
    </w:p>
    <w:p>
      <w:pPr>
        <w:pStyle w:val="TOC2"/>
        <w:tabs>
          <w:tab w:val="right" w:leader="dot" w:pos="8306"/>
        </w:tabs>
      </w:pPr>
      <w:hyperlink w:anchor="_Toc3931" w:history="1">
        <w:r>
          <w:rPr>
            <w:rFonts w:ascii="仿宋" w:eastAsia="仿宋" w:hAnsi="仿宋" w:cs="仿宋" w:hint="eastAsia"/>
            <w:lang w:eastAsia="zh-CN"/>
          </w:rPr>
          <w:t>(二)、产业集群培育与发展</w:t>
        </w:r>
        <w:r>
          <w:tab/>
        </w:r>
        <w:r>
          <w:fldChar w:fldCharType="begin"/>
        </w:r>
        <w:r>
          <w:instrText xml:space="preserve"> PAGEREF _Toc3931 \h </w:instrText>
        </w:r>
        <w:r>
          <w:fldChar w:fldCharType="separate"/>
        </w:r>
        <w:r>
          <w:t>52</w:t>
        </w:r>
        <w:r>
          <w:fldChar w:fldCharType="end"/>
        </w:r>
      </w:hyperlink>
    </w:p>
    <w:p>
      <w:pPr>
        <w:pStyle w:val="TOC1"/>
        <w:tabs>
          <w:tab w:val="right" w:leader="dot" w:pos="8306"/>
        </w:tabs>
      </w:pPr>
      <w:hyperlink w:anchor="_Toc25868" w:history="1">
        <w:r>
          <w:rPr>
            <w:rFonts w:ascii="仿宋" w:eastAsia="仿宋" w:hAnsi="仿宋" w:cs="仿宋" w:hint="eastAsia"/>
            <w:lang w:eastAsia="zh-CN"/>
          </w:rPr>
          <w:t>十四、法律法规与政策遵循</w:t>
        </w:r>
        <w:r>
          <w:tab/>
        </w:r>
        <w:r>
          <w:fldChar w:fldCharType="begin"/>
        </w:r>
        <w:r>
          <w:instrText xml:space="preserve"> PAGEREF _Toc25868 \h </w:instrText>
        </w:r>
        <w:r>
          <w:fldChar w:fldCharType="separate"/>
        </w:r>
        <w:r>
          <w:t>53</w:t>
        </w:r>
        <w:r>
          <w:fldChar w:fldCharType="end"/>
        </w:r>
      </w:hyperlink>
    </w:p>
    <w:p>
      <w:pPr>
        <w:pStyle w:val="TOC2"/>
        <w:tabs>
          <w:tab w:val="right" w:leader="dot" w:pos="8306"/>
        </w:tabs>
      </w:pPr>
      <w:hyperlink w:anchor="_Toc9776" w:history="1">
        <w:r>
          <w:rPr>
            <w:rFonts w:ascii="仿宋" w:eastAsia="仿宋" w:hAnsi="仿宋" w:cs="仿宋" w:hint="eastAsia"/>
            <w:lang w:eastAsia="zh-CN"/>
          </w:rPr>
          <w:t>(一)、法律法规遵守</w:t>
        </w:r>
        <w:r>
          <w:tab/>
        </w:r>
        <w:r>
          <w:fldChar w:fldCharType="begin"/>
        </w:r>
        <w:r>
          <w:instrText xml:space="preserve"> PAGEREF _Toc9776 \h </w:instrText>
        </w:r>
        <w:r>
          <w:fldChar w:fldCharType="separate"/>
        </w:r>
        <w:r>
          <w:t>53</w:t>
        </w:r>
        <w:r>
          <w:fldChar w:fldCharType="end"/>
        </w:r>
      </w:hyperlink>
    </w:p>
    <w:p>
      <w:pPr>
        <w:pStyle w:val="TOC2"/>
        <w:tabs>
          <w:tab w:val="right" w:leader="dot" w:pos="8306"/>
        </w:tabs>
      </w:pPr>
      <w:hyperlink w:anchor="_Toc18381" w:history="1">
        <w:r>
          <w:rPr>
            <w:rFonts w:ascii="仿宋" w:eastAsia="仿宋" w:hAnsi="仿宋" w:cs="仿宋" w:hint="eastAsia"/>
            <w:lang w:eastAsia="zh-CN"/>
          </w:rPr>
          <w:t>(二)、政策导向与利用</w:t>
        </w:r>
        <w:r>
          <w:tab/>
        </w:r>
        <w:r>
          <w:fldChar w:fldCharType="begin"/>
        </w:r>
        <w:r>
          <w:instrText xml:space="preserve"> PAGEREF _Toc18381 \h </w:instrText>
        </w:r>
        <w:r>
          <w:fldChar w:fldCharType="separate"/>
        </w:r>
        <w:r>
          <w:t>54</w:t>
        </w:r>
        <w:r>
          <w:fldChar w:fldCharType="end"/>
        </w:r>
      </w:hyperlink>
    </w:p>
    <w:p>
      <w:pPr>
        <w:pStyle w:val="TOC1"/>
        <w:tabs>
          <w:tab w:val="right" w:leader="dot" w:pos="8306"/>
        </w:tabs>
      </w:pPr>
      <w:hyperlink w:anchor="_Toc28870" w:history="1">
        <w:r>
          <w:rPr>
            <w:rFonts w:ascii="仿宋" w:eastAsia="仿宋" w:hAnsi="仿宋" w:cs="仿宋" w:hint="eastAsia"/>
            <w:lang w:eastAsia="zh-CN"/>
          </w:rPr>
          <w:t>十五、企业合规与伦理</w:t>
        </w:r>
        <w:r>
          <w:tab/>
        </w:r>
        <w:r>
          <w:fldChar w:fldCharType="begin"/>
        </w:r>
        <w:r>
          <w:instrText xml:space="preserve"> PAGEREF _Toc28870 \h </w:instrText>
        </w:r>
        <w:r>
          <w:fldChar w:fldCharType="separate"/>
        </w:r>
        <w:r>
          <w:t>55</w:t>
        </w:r>
        <w:r>
          <w:fldChar w:fldCharType="end"/>
        </w:r>
      </w:hyperlink>
    </w:p>
    <w:p>
      <w:pPr>
        <w:pStyle w:val="TOC2"/>
        <w:tabs>
          <w:tab w:val="right" w:leader="dot" w:pos="8306"/>
        </w:tabs>
      </w:pPr>
      <w:hyperlink w:anchor="_Toc21914" w:history="1">
        <w:r>
          <w:rPr>
            <w:rFonts w:ascii="仿宋" w:eastAsia="仿宋" w:hAnsi="仿宋" w:cs="仿宋" w:hint="eastAsia"/>
            <w:lang w:eastAsia="zh-CN"/>
          </w:rPr>
          <w:t>(一)、合规政策与程序</w:t>
        </w:r>
        <w:r>
          <w:tab/>
        </w:r>
        <w:r>
          <w:fldChar w:fldCharType="begin"/>
        </w:r>
        <w:r>
          <w:instrText xml:space="preserve"> PAGEREF _Toc21914 \h </w:instrText>
        </w:r>
        <w:r>
          <w:fldChar w:fldCharType="separate"/>
        </w:r>
        <w:r>
          <w:t>55</w:t>
        </w:r>
        <w:r>
          <w:fldChar w:fldCharType="end"/>
        </w:r>
      </w:hyperlink>
    </w:p>
    <w:p>
      <w:pPr>
        <w:pStyle w:val="TOC2"/>
        <w:tabs>
          <w:tab w:val="right" w:leader="dot" w:pos="8306"/>
        </w:tabs>
      </w:pPr>
      <w:hyperlink w:anchor="_Toc11347" w:history="1">
        <w:r>
          <w:rPr>
            <w:rFonts w:ascii="仿宋" w:eastAsia="仿宋" w:hAnsi="仿宋" w:cs="仿宋" w:hint="eastAsia"/>
            <w:lang w:eastAsia="zh-CN"/>
          </w:rPr>
          <w:t>(二)、伦理规范与培训</w:t>
        </w:r>
        <w:r>
          <w:tab/>
        </w:r>
        <w:r>
          <w:fldChar w:fldCharType="begin"/>
        </w:r>
        <w:r>
          <w:instrText xml:space="preserve"> PAGEREF _Toc11347 \h </w:instrText>
        </w:r>
        <w:r>
          <w:fldChar w:fldCharType="separate"/>
        </w:r>
        <w:r>
          <w:t>56</w:t>
        </w:r>
        <w:r>
          <w:fldChar w:fldCharType="end"/>
        </w:r>
      </w:hyperlink>
    </w:p>
    <w:p>
      <w:pPr>
        <w:pStyle w:val="TOC2"/>
        <w:tabs>
          <w:tab w:val="right" w:leader="dot" w:pos="8306"/>
        </w:tabs>
      </w:pPr>
      <w:hyperlink w:anchor="_Toc27450" w:history="1">
        <w:r>
          <w:rPr>
            <w:rFonts w:ascii="仿宋" w:eastAsia="仿宋" w:hAnsi="仿宋" w:cs="仿宋" w:hint="eastAsia"/>
            <w:lang w:eastAsia="zh-CN"/>
          </w:rPr>
          <w:t>(三)、合规风险评估</w:t>
        </w:r>
        <w:r>
          <w:tab/>
        </w:r>
        <w:r>
          <w:fldChar w:fldCharType="begin"/>
        </w:r>
        <w:r>
          <w:instrText xml:space="preserve"> PAGEREF _Toc27450 \h </w:instrText>
        </w:r>
        <w:r>
          <w:fldChar w:fldCharType="separate"/>
        </w:r>
        <w:r>
          <w:t>57</w:t>
        </w:r>
        <w:r>
          <w:fldChar w:fldCharType="end"/>
        </w:r>
      </w:hyperlink>
    </w:p>
    <w:p>
      <w:pPr>
        <w:pStyle w:val="TOC2"/>
        <w:tabs>
          <w:tab w:val="right" w:leader="dot" w:pos="8306"/>
        </w:tabs>
      </w:pPr>
      <w:hyperlink w:anchor="_Toc11585" w:history="1">
        <w:r>
          <w:rPr>
            <w:rFonts w:ascii="仿宋" w:eastAsia="仿宋" w:hAnsi="仿宋" w:cs="仿宋" w:hint="eastAsia"/>
            <w:lang w:eastAsia="zh-CN"/>
          </w:rPr>
          <w:t>(四)、合规监督与执行</w:t>
        </w:r>
        <w:r>
          <w:tab/>
        </w:r>
        <w:r>
          <w:fldChar w:fldCharType="begin"/>
        </w:r>
        <w:r>
          <w:instrText xml:space="preserve"> PAGEREF _Toc11585 \h </w:instrText>
        </w:r>
        <w:r>
          <w:fldChar w:fldCharType="separate"/>
        </w:r>
        <w:r>
          <w:t>59</w:t>
        </w:r>
        <w:r>
          <w:fldChar w:fldCharType="end"/>
        </w:r>
      </w:hyperlink>
    </w:p>
    <w:p>
      <w:pPr>
        <w:pStyle w:val="TOC1"/>
        <w:tabs>
          <w:tab w:val="right" w:leader="dot" w:pos="8306"/>
        </w:tabs>
      </w:pPr>
      <w:hyperlink w:anchor="_Toc21287" w:history="1">
        <w:r>
          <w:rPr>
            <w:rFonts w:ascii="仿宋" w:eastAsia="仿宋" w:hAnsi="仿宋" w:cs="仿宋" w:hint="eastAsia"/>
            <w:lang w:eastAsia="zh-CN"/>
          </w:rPr>
          <w:t>十六、创新驱动与持续发展</w:t>
        </w:r>
        <w:r>
          <w:tab/>
        </w:r>
        <w:r>
          <w:fldChar w:fldCharType="begin"/>
        </w:r>
        <w:r>
          <w:instrText xml:space="preserve"> PAGEREF _Toc21287 \h </w:instrText>
        </w:r>
        <w:r>
          <w:fldChar w:fldCharType="separate"/>
        </w:r>
        <w:r>
          <w:t>59</w:t>
        </w:r>
        <w:r>
          <w:fldChar w:fldCharType="end"/>
        </w:r>
      </w:hyperlink>
    </w:p>
    <w:p>
      <w:pPr>
        <w:pStyle w:val="TOC2"/>
        <w:tabs>
          <w:tab w:val="right" w:leader="dot" w:pos="8306"/>
        </w:tabs>
      </w:pPr>
      <w:hyperlink w:anchor="_Toc9461" w:history="1">
        <w:r>
          <w:rPr>
            <w:rFonts w:ascii="仿宋" w:eastAsia="仿宋" w:hAnsi="仿宋" w:cs="仿宋" w:hint="eastAsia"/>
            <w:lang w:eastAsia="zh-CN"/>
          </w:rPr>
          <w:t>(一)、创新驱动战略实施</w:t>
        </w:r>
        <w:r>
          <w:tab/>
        </w:r>
        <w:r>
          <w:fldChar w:fldCharType="begin"/>
        </w:r>
        <w:r>
          <w:instrText xml:space="preserve"> PAGEREF _Toc9461 \h </w:instrText>
        </w:r>
        <w:r>
          <w:fldChar w:fldCharType="separate"/>
        </w:r>
        <w:r>
          <w:t>59</w:t>
        </w:r>
        <w:r>
          <w:fldChar w:fldCharType="end"/>
        </w:r>
      </w:hyperlink>
    </w:p>
    <w:p>
      <w:pPr>
        <w:pStyle w:val="TOC2"/>
        <w:tabs>
          <w:tab w:val="right" w:leader="dot" w:pos="8306"/>
        </w:tabs>
      </w:pPr>
      <w:hyperlink w:anchor="_Toc3775" w:history="1">
        <w:r>
          <w:rPr>
            <w:rFonts w:ascii="仿宋" w:eastAsia="仿宋" w:hAnsi="仿宋" w:cs="仿宋" w:hint="eastAsia"/>
            <w:lang w:eastAsia="zh-CN"/>
          </w:rPr>
          <w:t>(二)、持续发展路径探索</w:t>
        </w:r>
        <w:r>
          <w:tab/>
        </w:r>
        <w:r>
          <w:fldChar w:fldCharType="begin"/>
        </w:r>
        <w:r>
          <w:instrText xml:space="preserve"> PAGEREF _Toc3775 \h </w:instrText>
        </w:r>
        <w:r>
          <w:fldChar w:fldCharType="separate"/>
        </w:r>
        <w:r>
          <w:t>61</w:t>
        </w:r>
        <w:r>
          <w:fldChar w:fldCharType="end"/>
        </w:r>
      </w:hyperlink>
    </w:p>
    <w:p>
      <w:pPr>
        <w:pStyle w:val="TOC1"/>
        <w:tabs>
          <w:tab w:val="right" w:leader="dot" w:pos="8306"/>
        </w:tabs>
      </w:pPr>
      <w:hyperlink w:anchor="_Toc30388" w:history="1">
        <w:r>
          <w:rPr>
            <w:rFonts w:ascii="仿宋" w:eastAsia="仿宋" w:hAnsi="仿宋" w:cs="仿宋" w:hint="eastAsia"/>
            <w:lang w:eastAsia="zh-CN"/>
          </w:rPr>
          <w:t>十七、项目施工方案</w:t>
        </w:r>
        <w:r>
          <w:tab/>
        </w:r>
        <w:r>
          <w:fldChar w:fldCharType="begin"/>
        </w:r>
        <w:r>
          <w:instrText xml:space="preserve"> PAGEREF _Toc30388 \h </w:instrText>
        </w:r>
        <w:r>
          <w:fldChar w:fldCharType="separate"/>
        </w:r>
        <w:r>
          <w:t>65</w:t>
        </w:r>
        <w:r>
          <w:fldChar w:fldCharType="end"/>
        </w:r>
      </w:hyperlink>
    </w:p>
    <w:p>
      <w:pPr>
        <w:pStyle w:val="TOC2"/>
        <w:tabs>
          <w:tab w:val="right" w:leader="dot" w:pos="8306"/>
        </w:tabs>
      </w:pPr>
      <w:hyperlink w:anchor="_Toc17929" w:history="1">
        <w:r>
          <w:rPr>
            <w:rFonts w:ascii="仿宋" w:eastAsia="仿宋" w:hAnsi="仿宋" w:cs="仿宋" w:hint="eastAsia"/>
            <w:lang w:eastAsia="zh-CN"/>
          </w:rPr>
          <w:t>(一)、施工组织设计</w:t>
        </w:r>
        <w:r>
          <w:tab/>
        </w:r>
        <w:r>
          <w:fldChar w:fldCharType="begin"/>
        </w:r>
        <w:r>
          <w:instrText xml:space="preserve"> PAGEREF _Toc17929 \h </w:instrText>
        </w:r>
        <w:r>
          <w:fldChar w:fldCharType="separate"/>
        </w:r>
        <w:r>
          <w:t>65</w:t>
        </w:r>
        <w:r>
          <w:fldChar w:fldCharType="end"/>
        </w:r>
      </w:hyperlink>
    </w:p>
    <w:p>
      <w:pPr>
        <w:pStyle w:val="TOC2"/>
        <w:tabs>
          <w:tab w:val="right" w:leader="dot" w:pos="8306"/>
        </w:tabs>
      </w:pPr>
      <w:hyperlink w:anchor="_Toc7392" w:history="1">
        <w:r>
          <w:rPr>
            <w:rFonts w:ascii="仿宋" w:eastAsia="仿宋" w:hAnsi="仿宋" w:cs="仿宋" w:hint="eastAsia"/>
            <w:lang w:eastAsia="zh-CN"/>
          </w:rPr>
          <w:t>(二)、施工工艺与技术路线</w:t>
        </w:r>
        <w:r>
          <w:tab/>
        </w:r>
        <w:r>
          <w:fldChar w:fldCharType="begin"/>
        </w:r>
        <w:r>
          <w:instrText xml:space="preserve"> PAGEREF _Toc7392 \h </w:instrText>
        </w:r>
        <w:r>
          <w:fldChar w:fldCharType="separate"/>
        </w:r>
        <w:r>
          <w:t>67</w:t>
        </w:r>
        <w:r>
          <w:fldChar w:fldCharType="end"/>
        </w:r>
      </w:hyperlink>
    </w:p>
    <w:p>
      <w:pPr>
        <w:pStyle w:val="TOC2"/>
        <w:tabs>
          <w:tab w:val="right" w:leader="dot" w:pos="8306"/>
        </w:tabs>
      </w:pPr>
      <w:hyperlink w:anchor="_Toc31373" w:history="1">
        <w:r>
          <w:rPr>
            <w:rFonts w:ascii="仿宋" w:eastAsia="仿宋" w:hAnsi="仿宋" w:cs="仿宋" w:hint="eastAsia"/>
            <w:lang w:eastAsia="zh-CN"/>
          </w:rPr>
          <w:t>(三)、关键节点施工计划</w:t>
        </w:r>
        <w:r>
          <w:tab/>
        </w:r>
        <w:r>
          <w:fldChar w:fldCharType="begin"/>
        </w:r>
        <w:r>
          <w:instrText xml:space="preserve"> PAGEREF _Toc31373 \h </w:instrText>
        </w:r>
        <w:r>
          <w:fldChar w:fldCharType="separate"/>
        </w:r>
        <w:r>
          <w:t>68</w:t>
        </w:r>
        <w:r>
          <w:fldChar w:fldCharType="end"/>
        </w:r>
      </w:hyperlink>
    </w:p>
    <w:p>
      <w:pPr>
        <w:pStyle w:val="TOC2"/>
        <w:tabs>
          <w:tab w:val="right" w:leader="dot" w:pos="8306"/>
        </w:tabs>
      </w:pPr>
      <w:hyperlink w:anchor="_Toc26844" w:history="1">
        <w:r>
          <w:rPr>
            <w:rFonts w:ascii="仿宋" w:eastAsia="仿宋" w:hAnsi="仿宋" w:cs="仿宋" w:hint="eastAsia"/>
            <w:lang w:eastAsia="zh-CN"/>
          </w:rPr>
          <w:t>(四)、施工现场管理</w:t>
        </w:r>
        <w:r>
          <w:tab/>
        </w:r>
        <w:r>
          <w:fldChar w:fldCharType="begin"/>
        </w:r>
        <w:r>
          <w:instrText xml:space="preserve"> PAGEREF _Toc26844 \h </w:instrText>
        </w:r>
        <w:r>
          <w:fldChar w:fldCharType="separate"/>
        </w:r>
        <w:r>
          <w:t>69</w:t>
        </w:r>
        <w:r>
          <w:fldChar w:fldCharType="end"/>
        </w:r>
      </w:hyperlink>
    </w:p>
    <w:p>
      <w:pPr>
        <w:pStyle w:val="TOC1"/>
        <w:tabs>
          <w:tab w:val="right" w:leader="dot" w:pos="8306"/>
        </w:tabs>
      </w:pPr>
      <w:hyperlink w:anchor="_Toc15895" w:history="1">
        <w:r>
          <w:rPr>
            <w:rFonts w:ascii="仿宋" w:eastAsia="仿宋" w:hAnsi="仿宋" w:cs="仿宋" w:hint="eastAsia"/>
            <w:lang w:eastAsia="zh-CN"/>
          </w:rPr>
          <w:t>十八、合作与交流机制建立</w:t>
        </w:r>
        <w:r>
          <w:tab/>
        </w:r>
        <w:r>
          <w:fldChar w:fldCharType="begin"/>
        </w:r>
        <w:r>
          <w:instrText xml:space="preserve"> PAGEREF _Toc15895 \h </w:instrText>
        </w:r>
        <w:r>
          <w:fldChar w:fldCharType="separate"/>
        </w:r>
        <w:r>
          <w:t>71</w:t>
        </w:r>
        <w:r>
          <w:fldChar w:fldCharType="end"/>
        </w:r>
      </w:hyperlink>
    </w:p>
    <w:p>
      <w:pPr>
        <w:pStyle w:val="TOC2"/>
        <w:tabs>
          <w:tab w:val="right" w:leader="dot" w:pos="8306"/>
        </w:tabs>
      </w:pPr>
      <w:hyperlink w:anchor="_Toc31581" w:history="1">
        <w:r>
          <w:rPr>
            <w:rFonts w:ascii="仿宋" w:eastAsia="仿宋" w:hAnsi="仿宋" w:cs="仿宋" w:hint="eastAsia"/>
            <w:lang w:eastAsia="zh-CN"/>
          </w:rPr>
          <w:t>(一)、合作伙伴选择与合作方式</w:t>
        </w:r>
        <w:r>
          <w:tab/>
        </w:r>
        <w:r>
          <w:fldChar w:fldCharType="begin"/>
        </w:r>
        <w:r>
          <w:instrText xml:space="preserve"> PAGEREF _Toc31581 \h </w:instrText>
        </w:r>
        <w:r>
          <w:fldChar w:fldCharType="separate"/>
        </w:r>
        <w:r>
          <w:t>71</w:t>
        </w:r>
        <w:r>
          <w:fldChar w:fldCharType="end"/>
        </w:r>
      </w:hyperlink>
    </w:p>
    <w:p>
      <w:pPr>
        <w:pStyle w:val="TOC2"/>
        <w:tabs>
          <w:tab w:val="right" w:leader="dot" w:pos="8306"/>
        </w:tabs>
      </w:pPr>
      <w:hyperlink w:anchor="_Toc29783" w:history="1">
        <w:r>
          <w:rPr>
            <w:rFonts w:ascii="仿宋" w:eastAsia="仿宋" w:hAnsi="仿宋" w:cs="仿宋" w:hint="eastAsia"/>
            <w:lang w:eastAsia="zh-CN"/>
          </w:rPr>
          <w:t>(二)、交流与合作平台搭建</w:t>
        </w:r>
        <w:r>
          <w:tab/>
        </w:r>
        <w:r>
          <w:fldChar w:fldCharType="begin"/>
        </w:r>
        <w:r>
          <w:instrText xml:space="preserve"> PAGEREF _Toc29783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2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晶纤维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91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88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38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07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964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828"/>
      <w:r>
        <w:rPr>
          <w:rFonts w:ascii="仿宋" w:eastAsia="仿宋" w:hAnsi="仿宋" w:cs="仿宋" w:hint="eastAsia"/>
          <w:sz w:val="28"/>
          <w:lang w:eastAsia="zh-CN"/>
        </w:rPr>
        <w:t>三、微晶纤维素项目概论</w:t>
      </w:r>
      <w:bookmarkEnd w:id="9"/>
    </w:p>
    <w:p>
      <w:pPr>
        <w:pStyle w:val="Heading2"/>
        <w:rPr>
          <w:rFonts w:ascii="仿宋" w:eastAsia="仿宋" w:hAnsi="仿宋" w:cs="仿宋" w:hint="eastAsia"/>
          <w:lang w:eastAsia="zh-CN"/>
        </w:rPr>
      </w:pPr>
      <w:bookmarkStart w:id="10" w:name="_Toc3259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微晶纤维素项目的申报单位是“XXX实业发展公司”，这是一家在其所处行业内备受尊敬的企业。公司自成立以来，通过其在微晶纤维素项目中表现出的创新精神和卓越执行力，在市场上赢得了显著的地位。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该公司的法定代表人秦XX，在微晶纤维素项目及其他多个行业领域中都有着显著的贡献。秦XX以其出色的领导才能和敏锐的商业洞察力，带领公司在微晶纤维素项目等多个领域实现了持续的成长和成功。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晶纤维素项目的重要合作伙伴。公司专注于[行业名称]领域，以创新作为驱动力，不断推动技术进步和市场扩张。在微晶纤维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晶纤维素项目中展现了强劲的增长和稳定的财务表现。公司通过有效的策略，在微晶纤维素项目中扩大了其市场份额并增强了盈利能力。同时，公司积极承担社会责任，参与各类社会公益项目，增强了其在微晶纤维素项目中的品牌形象和社会影响力。</w:t>
      </w:r>
    </w:p>
    <w:p>
      <w:pPr>
        <w:pStyle w:val="Heading2"/>
        <w:ind w:firstLine="560" w:firstLineChars="200"/>
        <w:rPr>
          <w:rFonts w:ascii="仿宋" w:eastAsia="仿宋" w:hAnsi="仿宋" w:cs="仿宋" w:hint="eastAsia"/>
          <w:sz w:val="28"/>
          <w:lang w:eastAsia="zh-CN"/>
        </w:rPr>
      </w:pPr>
      <w:bookmarkStart w:id="11" w:name="_Toc24285"/>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纤维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晶纤维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145"/>
      <w:r>
        <w:rPr>
          <w:rFonts w:ascii="仿宋" w:eastAsia="仿宋" w:hAnsi="仿宋" w:cs="仿宋" w:hint="eastAsia"/>
          <w:sz w:val="28"/>
          <w:lang w:eastAsia="zh-CN"/>
        </w:rPr>
        <w:t>四、资源开发及综合利用分析</w:t>
      </w:r>
      <w:bookmarkEnd w:id="12"/>
    </w:p>
    <w:p>
      <w:pPr>
        <w:pStyle w:val="Heading2"/>
        <w:rPr>
          <w:rFonts w:ascii="仿宋" w:eastAsia="仿宋" w:hAnsi="仿宋" w:cs="仿宋" w:hint="eastAsia"/>
          <w:lang w:eastAsia="zh-CN"/>
        </w:rPr>
      </w:pPr>
      <w:bookmarkStart w:id="13" w:name="_Toc12974"/>
      <w:r>
        <w:rPr>
          <w:rFonts w:ascii="仿宋" w:eastAsia="仿宋" w:hAnsi="仿宋" w:cs="仿宋" w:hint="eastAsia"/>
          <w:lang w:eastAsia="zh-CN"/>
        </w:rPr>
        <w:t>(一)、资源开发方案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一、微晶纤维素项目的技术资源开发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https://d.book118.com/736240221011010050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B70AF"/>
    <w:rsid w:val="73FB7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40221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2024-02-04T16:57:00Z</dcterms:created>
  <dcterms:modified xsi:type="dcterms:W3CDTF">2024-02-04T16:58:12Z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8433C17BD09145F6855034A62C77C03C_11</vt:lpwstr>
  </property>
  <property fmtid="{D5CDD505-2E9C-101B-9397-08002B2CF9AE}" pid="3" name="KSOProductBuildVer">
    <vt:lpwstr>2052-12.1.0.16250</vt:lpwstr>
  </property>
</Properties>
</file>