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箱式干燥设备相关行业公司成立报告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78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92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_Toc14392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_Toc8967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_Toc28105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_Toc8355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_Toc27941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_Toc8074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5" w:history="1">
        <w:r>
          <w:rPr>
            <w:rFonts w:ascii="仿宋" w:eastAsia="仿宋" w:hAnsi="仿宋" w:cs="仿宋" w:hint="eastAsia"/>
            <w:lang w:eastAsia="zh-CN"/>
          </w:rPr>
          <w:t>(七)、箱式干燥设备项目建设必要性分析</w:t>
        </w:r>
        <w:r>
          <w:tab/>
        </w:r>
        <w:r>
          <w:fldChar w:fldCharType="begin"/>
        </w:r>
        <w:r>
          <w:instrText xml:space="preserve"> PAGEREF _Toc22095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98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_Toc18198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(一)、箱式干燥设备项目选址原则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_Toc20121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_Toc26996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_Toc27886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4" w:history="1">
        <w:r>
          <w:rPr>
            <w:rFonts w:ascii="仿宋" w:eastAsia="仿宋" w:hAnsi="仿宋" w:cs="仿宋" w:hint="eastAsia"/>
            <w:lang w:eastAsia="zh-CN"/>
          </w:rPr>
          <w:t>(五)、箱式干燥设备项目选址综合评价</w:t>
        </w:r>
        <w:r>
          <w:tab/>
        </w:r>
        <w:r>
          <w:fldChar w:fldCharType="begin"/>
        </w:r>
        <w:r>
          <w:instrText xml:space="preserve"> PAGEREF _Toc10384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02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_Toc7402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_Toc7626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_Toc18003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_Toc15467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3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_Toc30593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_Toc26832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_Toc32025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_Toc22476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05" w:history="1">
        <w:r>
          <w:rPr>
            <w:rFonts w:ascii="仿宋" w:eastAsia="仿宋" w:hAnsi="仿宋" w:cs="仿宋" w:hint="eastAsia"/>
            <w:lang w:eastAsia="zh-CN"/>
          </w:rPr>
          <w:t>四、箱式干燥设备筹建公司基本信息</w:t>
        </w:r>
        <w:r>
          <w:tab/>
        </w:r>
        <w:r>
          <w:fldChar w:fldCharType="begin"/>
        </w:r>
        <w:r>
          <w:instrText xml:space="preserve"> PAGEREF _Toc20605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_Toc7615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2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_Toc23272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_Toc5073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_Toc14934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_Toc11196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_Toc24219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16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_Toc20216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_Toc18531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_Toc3153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5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_Toc16615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2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_Toc22687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_Toc30238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_Toc11325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24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_Toc10188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24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_Toc11249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_Toc10276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_Toc26648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_Toc24387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_Toc5787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_Toc5177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_Toc480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_Toc20765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_Toc30654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_Toc28674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_Toc13402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27" w:history="1">
        <w:r>
          <w:rPr>
            <w:rFonts w:ascii="仿宋" w:eastAsia="仿宋" w:hAnsi="仿宋" w:cs="仿宋" w:hint="eastAsia"/>
            <w:lang w:eastAsia="zh-CN"/>
          </w:rPr>
          <w:t>八、箱式干燥设备项目经济效益</w:t>
        </w:r>
        <w:r>
          <w:tab/>
        </w:r>
        <w:r>
          <w:fldChar w:fldCharType="begin"/>
        </w:r>
        <w:r>
          <w:instrText xml:space="preserve"> PAGEREF _Toc15527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_Toc31907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_Toc22903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9" w:history="1">
        <w:r>
          <w:rPr>
            <w:rFonts w:ascii="仿宋" w:eastAsia="仿宋" w:hAnsi="仿宋" w:cs="仿宋" w:hint="eastAsia"/>
            <w:lang w:eastAsia="zh-CN"/>
          </w:rPr>
          <w:t>(三)、箱式干燥设备项目盈利能力分析</w:t>
        </w:r>
        <w:r>
          <w:tab/>
        </w:r>
        <w:r>
          <w:fldChar w:fldCharType="begin"/>
        </w:r>
        <w:r>
          <w:instrText xml:space="preserve"> PAGEREF _Toc13909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_Toc10392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_Toc20074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_Toc24977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82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_Toc27382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_Toc21542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_Toc24232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_Toc10849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_Toc3370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28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_Toc15328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7" w:history="1">
        <w:r>
          <w:rPr>
            <w:rFonts w:ascii="仿宋" w:eastAsia="仿宋" w:hAnsi="仿宋" w:cs="仿宋" w:hint="eastAsia"/>
            <w:lang w:eastAsia="zh-CN"/>
          </w:rPr>
          <w:t>(一)、箱式干燥设备项目背景分析</w:t>
        </w:r>
        <w:r>
          <w:tab/>
        </w:r>
        <w:r>
          <w:fldChar w:fldCharType="begin"/>
        </w:r>
        <w:r>
          <w:instrText xml:space="preserve"> PAGEREF _Toc28607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" w:history="1">
        <w:r>
          <w:rPr>
            <w:rFonts w:ascii="仿宋" w:eastAsia="仿宋" w:hAnsi="仿宋" w:cs="仿宋" w:hint="eastAsia"/>
            <w:lang w:eastAsia="zh-CN"/>
          </w:rPr>
          <w:t>(二)、箱式干燥设备项目建设必要性分析</w:t>
        </w:r>
        <w:r>
          <w:tab/>
        </w:r>
        <w:r>
          <w:fldChar w:fldCharType="begin"/>
        </w:r>
        <w:r>
          <w:instrText xml:space="preserve"> PAGEREF _Toc1165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_Toc9104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_Toc8753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89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_Toc30589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_Toc6016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_Toc23926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_Toc18568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6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_Toc936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_Toc946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3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_Toc15363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3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_Toc17333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_Toc19674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78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392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967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105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https://d.book118.com/737004030156006042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箱式干燥设备相关行业公司成立报告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箱式干燥设备相关行业公司成立报告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箱式干燥设备相关行业公司成立报告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箱式干燥设备相关行业公司成立报告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箱式干燥设备相关行业公司成立报告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37004030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2024-01-26T15:46:00Z</dcterms:created>
  <dcterms:modified xsi:type="dcterms:W3CDTF">2024-01-26T15:46:46Z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95F19CACDE3A4D99B5A0C2BC3C312FDB_11</vt:lpwstr>
  </property>
  <property fmtid="{D5CDD505-2E9C-101B-9397-08002B2CF9AE}" pid="3" name="KSOProductBuildVer">
    <vt:lpwstr>2052-12.1.0.16120</vt:lpwstr>
  </property>
</Properties>
</file>