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双端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面磨床项目商业计划书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613858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、双端面磨床项目总平面设计要求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(二)、双端面磨床项目技术工艺分析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、双端面磨床项目技术流程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、双端面磨床项目建设期原辅材料供应情况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双端面磨床项目运营期原辅材料供应及质量管理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773622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)、双端面磨床项目风险分析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、双端面磨床项目风险对策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318023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十五、双端面磨床项目管理与团队协作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)、双端面磨床项目管理方法论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)、双端面磨床项目计划与进度管理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)、双端面磨床项目风险管理与应对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项目商业计划书是为了规范双端面磨床项目的实施步骤和计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而编写的。通过详细描述双端面磨床项目的背景和目标，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在双</w:t>
      </w:r>
      <w:r>
        <w:rPr>
          <w:rFonts w:ascii="FangSong" w:eastAsia="FangSong" w:hAnsi="FangSong" w:cs="FangSong"/>
          <w:spacing w:val="-15"/>
          <w:sz w:val="28"/>
          <w:szCs w:val="28"/>
        </w:rPr>
        <w:t>端</w:t>
      </w:r>
      <w:r>
        <w:rPr>
          <w:rFonts w:ascii="FangSong" w:eastAsia="FangSong" w:hAnsi="FangSong" w:cs="FangSong"/>
          <w:spacing w:val="-8"/>
          <w:sz w:val="28"/>
          <w:szCs w:val="28"/>
        </w:rPr>
        <w:t>面磨床项目的建筑工程设计过程中，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原则，以确保双端面磨床项目的可持续发展和建筑结构的安全性：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、双端面磨床项目总平面设计要求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双端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磨床项目总平面设计将充分考虑以下要求，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定，适应双端面</w:t>
      </w:r>
      <w:r>
        <w:rPr>
          <w:rFonts w:ascii="FangSong" w:eastAsia="FangSong" w:hAnsi="FangSong" w:cs="FangSong"/>
          <w:spacing w:val="-2"/>
          <w:sz w:val="28"/>
          <w:szCs w:val="28"/>
        </w:rPr>
        <w:t>磨床项目的实际使用需要。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双</w:t>
      </w:r>
      <w:r>
        <w:rPr>
          <w:rFonts w:ascii="FangSong" w:eastAsia="FangSong" w:hAnsi="FangSong" w:cs="FangSong"/>
          <w:spacing w:val="-8"/>
          <w:sz w:val="28"/>
          <w:szCs w:val="28"/>
        </w:rPr>
        <w:t>端面磨床项目所处地区的地质条件和地震风险，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结合双端面磨床项目的实际需求和环境条件，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的设计总体要求是确保双端面磨床项目实现预期功能、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建筑的功能布局满足双端面磨床项目需求，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双端面磨床项目的长期发展需求。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双端面磨床项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双</w:t>
      </w:r>
      <w:r>
        <w:rPr>
          <w:rFonts w:ascii="FangSong" w:eastAsia="FangSong" w:hAnsi="FangSong" w:cs="FangSong"/>
          <w:spacing w:val="-9"/>
          <w:sz w:val="28"/>
          <w:szCs w:val="28"/>
        </w:rPr>
        <w:t>端</w:t>
      </w:r>
      <w:r>
        <w:rPr>
          <w:rFonts w:ascii="FangSong" w:eastAsia="FangSong" w:hAnsi="FangSong" w:cs="FangSong"/>
          <w:spacing w:val="-6"/>
          <w:sz w:val="28"/>
          <w:szCs w:val="28"/>
        </w:rPr>
        <w:t>面磨床项目的功能布局和需求，确保各功能区域得到合理的利用。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双端面磨床项目总投资比例：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双</w:t>
      </w:r>
      <w:r>
        <w:rPr>
          <w:rFonts w:ascii="FangSong" w:eastAsia="FangSong" w:hAnsi="FangSong" w:cs="FangSong"/>
          <w:spacing w:val="-3"/>
          <w:sz w:val="28"/>
          <w:szCs w:val="28"/>
        </w:rPr>
        <w:t>端面磨床项目总投资的比例为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足未来双端面磨床项目运营的需求，同时避免了过度浪费。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双</w:t>
      </w:r>
      <w:r>
        <w:rPr>
          <w:rFonts w:ascii="FangSong" w:eastAsia="FangSong" w:hAnsi="FangSong" w:cs="FangSong"/>
          <w:spacing w:val="-6"/>
          <w:sz w:val="28"/>
          <w:szCs w:val="28"/>
        </w:rPr>
        <w:t>端面磨床项目整体布局：</w:t>
      </w:r>
    </w:p>
    <w:p>
      <w:pPr>
        <w:spacing w:before="292" w:line="411" w:lineRule="auto"/>
        <w:ind w:left="40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使双端面磨床项目更好地适应当地的自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双端面磨床项目技术工艺分析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提供优质产品和服务。保障工艺流程能够满足双端面磨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床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双端面磨床项目建设贯彻“三同时”的原则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双端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磨床项目拟采用国内成熟的生产工艺，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6" w:lineRule="auto"/>
        <w:ind w:left="35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双端面</w:t>
      </w:r>
      <w:r>
        <w:rPr>
          <w:rFonts w:ascii="FangSong" w:eastAsia="FangSong" w:hAnsi="FangSong" w:cs="FangSong"/>
          <w:spacing w:val="-3"/>
          <w:sz w:val="28"/>
          <w:szCs w:val="28"/>
        </w:rPr>
        <w:t>磨</w:t>
      </w:r>
      <w:r>
        <w:rPr>
          <w:rFonts w:ascii="FangSong" w:eastAsia="FangSong" w:hAnsi="FangSong" w:cs="FangSong"/>
          <w:spacing w:val="-2"/>
          <w:sz w:val="28"/>
          <w:szCs w:val="28"/>
        </w:rPr>
        <w:t>床项目的技术保障措施从设计、施工、试运行到投产、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以确保双端面磨床项目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4" w:line="416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在技术开发和生产技术应用上达到现代化生产水平。这种综合的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确保双端面磨床项目的可持续发展和高效运营。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(三)、双端面磨床项目技术流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在双端面磨床项目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据分析工具监测和分析双端面磨床项目各环节数据。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共同构建了高效、稳定的双端面磨床项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施框架，确保双端面磨床项目顺利推进。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保选用的设备能够满足双端面磨床项目的技术要求，例如：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选设备与双端面磨床项目工艺流程相匹配，例如：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备的生产能力是否符合双端面磨床项目的产能需求。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90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9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(一)、双端面磨床项目建设期原辅材料供应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在双</w:t>
      </w:r>
      <w:r>
        <w:rPr>
          <w:rFonts w:ascii="FangSong" w:eastAsia="FangSong" w:hAnsi="FangSong" w:cs="FangSong"/>
          <w:spacing w:val="-15"/>
          <w:sz w:val="28"/>
          <w:szCs w:val="28"/>
        </w:rPr>
        <w:t>端</w:t>
      </w:r>
      <w:r>
        <w:rPr>
          <w:rFonts w:ascii="FangSong" w:eastAsia="FangSong" w:hAnsi="FangSong" w:cs="FangSong"/>
          <w:spacing w:val="-8"/>
          <w:sz w:val="28"/>
          <w:szCs w:val="28"/>
        </w:rPr>
        <w:t>面磨床项目的建设和运营过程中，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品质量稳定的重要环节。本章将详细探讨双端面磨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床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双端面磨床项目建设期原辅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在双</w:t>
      </w:r>
      <w:r>
        <w:rPr>
          <w:rFonts w:ascii="FangSong" w:eastAsia="FangSong" w:hAnsi="FangSong" w:cs="FangSong"/>
          <w:spacing w:val="-15"/>
          <w:sz w:val="28"/>
          <w:szCs w:val="28"/>
        </w:rPr>
        <w:t>端</w:t>
      </w:r>
      <w:r>
        <w:rPr>
          <w:rFonts w:ascii="FangSong" w:eastAsia="FangSong" w:hAnsi="FangSong" w:cs="FangSong"/>
          <w:spacing w:val="-8"/>
          <w:sz w:val="28"/>
          <w:szCs w:val="28"/>
        </w:rPr>
        <w:t>面磨床项目建设期间，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响。下面是双端面磨床项目建设期原辅材料供应情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(二)、双端面磨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床项目运营期原辅材料供应及质量管理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双端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磨床项目进入运营期后，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同样至关重要。下面是双端面磨床项目运营期原辅材料供应及质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双端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磨床行业作为一个充满活力的领域，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36" w:hanging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双端面磨床行业在技术上取得了显著的突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**双端面磨床行业**是一片充满活力的领域，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02" w:firstLine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双端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磨床行业市场规模庞大，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双端面磨床行业在技术上取得了显著的突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176" w:firstLine="1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95" w:firstLine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4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时</w:t>
      </w:r>
      <w:r>
        <w:rPr>
          <w:rFonts w:ascii="FangSong" w:eastAsia="FangSong" w:hAnsi="FangSong" w:cs="FangSong"/>
          <w:spacing w:val="-12"/>
          <w:sz w:val="28"/>
          <w:szCs w:val="28"/>
        </w:rPr>
        <w:t>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95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通过</w:t>
      </w:r>
      <w:r>
        <w:rPr>
          <w:rFonts w:ascii="FangSong" w:eastAsia="FangSong" w:hAnsi="FangSong" w:cs="FangSong"/>
          <w:spacing w:val="-8"/>
          <w:sz w:val="28"/>
          <w:szCs w:val="28"/>
        </w:rPr>
        <w:t>社交媒体、搜索引擎营销等数字化手段进行市场推广，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287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4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before="287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1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2" w:firstLine="34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5"/>
          <w:sz w:val="28"/>
          <w:szCs w:val="28"/>
        </w:rPr>
        <w:t>回报分析。通过对不同投资双端面磨床项目的市场前景、回收期、</w:t>
      </w:r>
      <w:r>
        <w:rPr>
          <w:rFonts w:ascii="FangSong" w:eastAsia="FangSong" w:hAnsi="FangSong" w:cs="FangSong"/>
          <w:spacing w:val="-2"/>
          <w:sz w:val="28"/>
          <w:szCs w:val="28"/>
        </w:rPr>
        <w:t>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等方面进行科学测算，确保每一项投资都具备可行性和盈利潜力。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3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源配置是确保双端面磨床项目成功实施的核心要素之一。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我们根据双端面磨床项目规模和复杂性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46" w:right="176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队协作机制，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确保团队内部的</w:t>
      </w:r>
      <w:r>
        <w:rPr>
          <w:rFonts w:ascii="FangSong" w:eastAsia="FangSong" w:hAnsi="FangSong" w:cs="FangSong"/>
          <w:spacing w:val="-9"/>
          <w:sz w:val="28"/>
          <w:szCs w:val="28"/>
        </w:rPr>
        <w:t>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息</w:t>
      </w:r>
      <w:r>
        <w:rPr>
          <w:rFonts w:ascii="FangSong" w:eastAsia="FangSong" w:hAnsi="FangSong" w:cs="FangSong"/>
          <w:spacing w:val="-9"/>
          <w:sz w:val="28"/>
          <w:szCs w:val="28"/>
        </w:rPr>
        <w:t>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员具备应对双端面磨床项目挑战的能力。通过这些人力资源配置策略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为双端面磨床项目的顺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确保双端面磨床项目团队的协调运作和高效执行，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并采用灵活的策略来满足双端面磨床项目需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确保招募到最适合双端面磨床项目的人才。</w:t>
      </w:r>
    </w:p>
    <w:p>
      <w:pPr>
        <w:spacing w:before="2" w:line="414" w:lineRule="auto"/>
        <w:ind w:left="33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岗位分工：明确双端面磨床项目各个岗位的职责和任务，根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助力其在双端面磨床项目中不断成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6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ectPr>
          <w:pgSz w:w="11906" w:h="16839"/>
          <w:pgMar w:top="1431" w:right="1750" w:bottom="0" w:left="1785" w:header="0" w:footer="0" w:gutter="0"/>
          <w:pgNumType w:start="36"/>
          <w:cols w:space="708"/>
        </w:sectPr>
      </w:pPr>
    </w:p>
    <w:p>
      <w:pPr>
        <w:spacing w:before="182" w:line="416" w:lineRule="auto"/>
        <w:ind w:left="34" w:right="5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端面磨床项目、角色扮演等方式，提高团队成员的协同工作能力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)、双端面磨床项目风险分析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受市场变化和竞争压力的影响，双端面磨床项目面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端</w:t>
      </w:r>
      <w:r>
        <w:rPr>
          <w:rFonts w:ascii="FangSong" w:eastAsia="FangSong" w:hAnsi="FangSong" w:cs="FangSong"/>
          <w:spacing w:val="-6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磨床项目的盈利能力。</w:t>
      </w:r>
    </w:p>
    <w:p>
      <w:pPr>
        <w:spacing w:before="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技术方面的不确定性可能导致双端面磨床项目进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新技术的引入或技术问题的发生可能对双端面磨床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政府政策和法规的变化可能对双端面磨床项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产生重大影响。不符合环保、安全等法规要求可能导致双端面磨</w:t>
      </w:r>
      <w:r>
        <w:rPr>
          <w:rFonts w:ascii="FangSong" w:eastAsia="FangSong" w:hAnsi="FangSong" w:cs="FangSong"/>
          <w:spacing w:val="-3"/>
          <w:sz w:val="28"/>
          <w:szCs w:val="28"/>
        </w:rPr>
        <w:t>床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1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资金紧张或融资渠道受限可能导致双端面磨床项目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汇率波动和利率上升也可能对双端面磨床项目的资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地震、洪水等自然灾害可能对双端面磨床项目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(二)、双端面磨床项目风险对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743" w:bottom="0" w:left="1785" w:header="0" w:footer="0" w:gutter="0"/>
          <w:pgNumType w:start="37"/>
          <w:cols w:space="708"/>
        </w:sect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我们旨在最大程度地降低双端面磨床项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https://d.book118.com/737011062102006053</w:t>
        </w:r>
      </w:hyperlink>
    </w:p>
    <w:p/>
    <w:sectPr>
      <w:type w:val="nextPage"/>
      <w:pgSz w:w="11906" w:h="16839"/>
      <w:pgMar w:top="1431" w:right="1743" w:bottom="0" w:left="1785" w:header="0" w:footer="0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37011062102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2024-03-14T09:22:29Z</vt:filetime>
  </property>
  <property fmtid="{D5CDD505-2E9C-101B-9397-08002B2CF9AE}" pid="3" name="CRO">
    <vt:lpwstr>wqlLaW5nc29mdCBQREYgdG8gV1BTIDgw</vt:lpwstr>
  </property>
</Properties>
</file>