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稳定剂项目建设总纲及方案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60" w:history="1">
        <w:r>
          <w:rPr>
            <w:rFonts w:ascii="仿宋" w:eastAsia="仿宋" w:hAnsi="仿宋" w:cs="仿宋" w:hint="eastAsia"/>
            <w:lang w:eastAsia="zh-CN"/>
          </w:rPr>
          <w:t>前言</w:t>
        </w:r>
        <w:r>
          <w:tab/>
        </w:r>
        <w:r>
          <w:fldChar w:fldCharType="begin"/>
        </w:r>
        <w:r>
          <w:instrText xml:space="preserve"> PAGEREF _Toc13460 \h </w:instrText>
        </w:r>
        <w:r>
          <w:fldChar w:fldCharType="separate"/>
        </w:r>
        <w:r>
          <w:t>3</w:t>
        </w:r>
        <w:r>
          <w:fldChar w:fldCharType="end"/>
        </w:r>
      </w:hyperlink>
    </w:p>
    <w:p>
      <w:pPr>
        <w:pStyle w:val="TOC1"/>
        <w:tabs>
          <w:tab w:val="right" w:leader="dot" w:pos="8306"/>
        </w:tabs>
      </w:pPr>
      <w:hyperlink w:anchor="_Toc359" w:history="1">
        <w:r>
          <w:rPr>
            <w:rFonts w:ascii="仿宋" w:eastAsia="仿宋" w:hAnsi="仿宋" w:cs="仿宋" w:hint="eastAsia"/>
            <w:lang w:eastAsia="zh-CN"/>
          </w:rPr>
          <w:t>一、项目监理与质量保证</w:t>
        </w:r>
        <w:r>
          <w:tab/>
        </w:r>
        <w:r>
          <w:fldChar w:fldCharType="begin"/>
        </w:r>
        <w:r>
          <w:instrText xml:space="preserve"> PAGEREF _Toc359 \h </w:instrText>
        </w:r>
        <w:r>
          <w:fldChar w:fldCharType="separate"/>
        </w:r>
        <w:r>
          <w:t>3</w:t>
        </w:r>
        <w:r>
          <w:fldChar w:fldCharType="end"/>
        </w:r>
      </w:hyperlink>
    </w:p>
    <w:p>
      <w:pPr>
        <w:pStyle w:val="TOC2"/>
        <w:tabs>
          <w:tab w:val="right" w:leader="dot" w:pos="8306"/>
        </w:tabs>
      </w:pPr>
      <w:hyperlink w:anchor="_Toc6327" w:history="1">
        <w:r>
          <w:rPr>
            <w:rFonts w:ascii="仿宋" w:eastAsia="仿宋" w:hAnsi="仿宋" w:cs="仿宋" w:hint="eastAsia"/>
            <w:lang w:eastAsia="zh-CN"/>
          </w:rPr>
          <w:t>(一)、监理体系构建</w:t>
        </w:r>
        <w:r>
          <w:tab/>
        </w:r>
        <w:r>
          <w:fldChar w:fldCharType="begin"/>
        </w:r>
        <w:r>
          <w:instrText xml:space="preserve"> PAGEREF _Toc6327 \h </w:instrText>
        </w:r>
        <w:r>
          <w:fldChar w:fldCharType="separate"/>
        </w:r>
        <w:r>
          <w:t>3</w:t>
        </w:r>
        <w:r>
          <w:fldChar w:fldCharType="end"/>
        </w:r>
      </w:hyperlink>
    </w:p>
    <w:p>
      <w:pPr>
        <w:pStyle w:val="TOC2"/>
        <w:tabs>
          <w:tab w:val="right" w:leader="dot" w:pos="8306"/>
        </w:tabs>
      </w:pPr>
      <w:hyperlink w:anchor="_Toc5721" w:history="1">
        <w:r>
          <w:rPr>
            <w:rFonts w:ascii="仿宋" w:eastAsia="仿宋" w:hAnsi="仿宋" w:cs="仿宋" w:hint="eastAsia"/>
            <w:lang w:eastAsia="zh-CN"/>
          </w:rPr>
          <w:t>(二)、质量保证体系实施</w:t>
        </w:r>
        <w:r>
          <w:tab/>
        </w:r>
        <w:r>
          <w:fldChar w:fldCharType="begin"/>
        </w:r>
        <w:r>
          <w:instrText xml:space="preserve"> PAGEREF _Toc5721 \h </w:instrText>
        </w:r>
        <w:r>
          <w:fldChar w:fldCharType="separate"/>
        </w:r>
        <w:r>
          <w:t>4</w:t>
        </w:r>
        <w:r>
          <w:fldChar w:fldCharType="end"/>
        </w:r>
      </w:hyperlink>
    </w:p>
    <w:p>
      <w:pPr>
        <w:pStyle w:val="TOC2"/>
        <w:tabs>
          <w:tab w:val="right" w:leader="dot" w:pos="8306"/>
        </w:tabs>
      </w:pPr>
      <w:hyperlink w:anchor="_Toc23539" w:history="1">
        <w:r>
          <w:rPr>
            <w:rFonts w:ascii="仿宋" w:eastAsia="仿宋" w:hAnsi="仿宋" w:cs="仿宋" w:hint="eastAsia"/>
            <w:lang w:eastAsia="zh-CN"/>
          </w:rPr>
          <w:t>(三)、监理与质量控制流程</w:t>
        </w:r>
        <w:r>
          <w:tab/>
        </w:r>
        <w:r>
          <w:fldChar w:fldCharType="begin"/>
        </w:r>
        <w:r>
          <w:instrText xml:space="preserve"> PAGEREF _Toc23539 \h </w:instrText>
        </w:r>
        <w:r>
          <w:fldChar w:fldCharType="separate"/>
        </w:r>
        <w:r>
          <w:t>4</w:t>
        </w:r>
        <w:r>
          <w:fldChar w:fldCharType="end"/>
        </w:r>
      </w:hyperlink>
    </w:p>
    <w:p>
      <w:pPr>
        <w:pStyle w:val="TOC1"/>
        <w:tabs>
          <w:tab w:val="right" w:leader="dot" w:pos="8306"/>
        </w:tabs>
      </w:pPr>
      <w:hyperlink w:anchor="_Toc29722" w:history="1">
        <w:r>
          <w:rPr>
            <w:rFonts w:ascii="仿宋" w:eastAsia="仿宋" w:hAnsi="仿宋" w:cs="仿宋" w:hint="eastAsia"/>
            <w:lang w:eastAsia="zh-CN"/>
          </w:rPr>
          <w:t>二、经济影响分析</w:t>
        </w:r>
        <w:r>
          <w:tab/>
        </w:r>
        <w:r>
          <w:fldChar w:fldCharType="begin"/>
        </w:r>
        <w:r>
          <w:instrText xml:space="preserve"> PAGEREF _Toc29722 \h </w:instrText>
        </w:r>
        <w:r>
          <w:fldChar w:fldCharType="separate"/>
        </w:r>
        <w:r>
          <w:t>5</w:t>
        </w:r>
        <w:r>
          <w:fldChar w:fldCharType="end"/>
        </w:r>
      </w:hyperlink>
    </w:p>
    <w:p>
      <w:pPr>
        <w:pStyle w:val="TOC2"/>
        <w:tabs>
          <w:tab w:val="right" w:leader="dot" w:pos="8306"/>
        </w:tabs>
      </w:pPr>
      <w:hyperlink w:anchor="_Toc17270" w:history="1">
        <w:r>
          <w:rPr>
            <w:rFonts w:ascii="仿宋" w:eastAsia="仿宋" w:hAnsi="仿宋" w:cs="仿宋" w:hint="eastAsia"/>
            <w:lang w:eastAsia="zh-CN"/>
          </w:rPr>
          <w:t>(一)、经济费用效益或费用效果分析</w:t>
        </w:r>
        <w:r>
          <w:tab/>
        </w:r>
        <w:r>
          <w:fldChar w:fldCharType="begin"/>
        </w:r>
        <w:r>
          <w:instrText xml:space="preserve"> PAGEREF _Toc17270 \h </w:instrText>
        </w:r>
        <w:r>
          <w:fldChar w:fldCharType="separate"/>
        </w:r>
        <w:r>
          <w:t>5</w:t>
        </w:r>
        <w:r>
          <w:fldChar w:fldCharType="end"/>
        </w:r>
      </w:hyperlink>
    </w:p>
    <w:p>
      <w:pPr>
        <w:pStyle w:val="TOC2"/>
        <w:tabs>
          <w:tab w:val="right" w:leader="dot" w:pos="8306"/>
        </w:tabs>
      </w:pPr>
      <w:hyperlink w:anchor="_Toc21981" w:history="1">
        <w:r>
          <w:rPr>
            <w:rFonts w:ascii="仿宋" w:eastAsia="仿宋" w:hAnsi="仿宋" w:cs="仿宋" w:hint="eastAsia"/>
            <w:lang w:eastAsia="zh-CN"/>
          </w:rPr>
          <w:t>(二)、行业影响分析</w:t>
        </w:r>
        <w:r>
          <w:tab/>
        </w:r>
        <w:r>
          <w:fldChar w:fldCharType="begin"/>
        </w:r>
        <w:r>
          <w:instrText xml:space="preserve"> PAGEREF _Toc21981 \h </w:instrText>
        </w:r>
        <w:r>
          <w:fldChar w:fldCharType="separate"/>
        </w:r>
        <w:r>
          <w:t>7</w:t>
        </w:r>
        <w:r>
          <w:fldChar w:fldCharType="end"/>
        </w:r>
      </w:hyperlink>
    </w:p>
    <w:p>
      <w:pPr>
        <w:pStyle w:val="TOC2"/>
        <w:tabs>
          <w:tab w:val="right" w:leader="dot" w:pos="8306"/>
        </w:tabs>
      </w:pPr>
      <w:hyperlink w:anchor="_Toc1379" w:history="1">
        <w:r>
          <w:rPr>
            <w:rFonts w:ascii="仿宋" w:eastAsia="仿宋" w:hAnsi="仿宋" w:cs="仿宋" w:hint="eastAsia"/>
            <w:lang w:eastAsia="zh-CN"/>
          </w:rPr>
          <w:t>(三)、区域经济影响分析</w:t>
        </w:r>
        <w:r>
          <w:tab/>
        </w:r>
        <w:r>
          <w:fldChar w:fldCharType="begin"/>
        </w:r>
        <w:r>
          <w:instrText xml:space="preserve"> PAGEREF _Toc1379 \h </w:instrText>
        </w:r>
        <w:r>
          <w:fldChar w:fldCharType="separate"/>
        </w:r>
        <w:r>
          <w:t>9</w:t>
        </w:r>
        <w:r>
          <w:fldChar w:fldCharType="end"/>
        </w:r>
      </w:hyperlink>
    </w:p>
    <w:p>
      <w:pPr>
        <w:pStyle w:val="TOC2"/>
        <w:tabs>
          <w:tab w:val="right" w:leader="dot" w:pos="8306"/>
        </w:tabs>
      </w:pPr>
      <w:hyperlink w:anchor="_Toc18959" w:history="1">
        <w:r>
          <w:rPr>
            <w:rFonts w:ascii="仿宋" w:eastAsia="仿宋" w:hAnsi="仿宋" w:cs="仿宋" w:hint="eastAsia"/>
            <w:lang w:eastAsia="zh-CN"/>
          </w:rPr>
          <w:t>(四)、宏观经济影响分析</w:t>
        </w:r>
        <w:r>
          <w:tab/>
        </w:r>
        <w:r>
          <w:fldChar w:fldCharType="begin"/>
        </w:r>
        <w:r>
          <w:instrText xml:space="preserve"> PAGEREF _Toc18959 \h </w:instrText>
        </w:r>
        <w:r>
          <w:fldChar w:fldCharType="separate"/>
        </w:r>
        <w:r>
          <w:t>10</w:t>
        </w:r>
        <w:r>
          <w:fldChar w:fldCharType="end"/>
        </w:r>
      </w:hyperlink>
    </w:p>
    <w:p>
      <w:pPr>
        <w:pStyle w:val="TOC1"/>
        <w:tabs>
          <w:tab w:val="right" w:leader="dot" w:pos="8306"/>
        </w:tabs>
      </w:pPr>
      <w:hyperlink w:anchor="_Toc11265" w:history="1">
        <w:r>
          <w:rPr>
            <w:rFonts w:ascii="仿宋" w:eastAsia="仿宋" w:hAnsi="仿宋" w:cs="仿宋" w:hint="eastAsia"/>
            <w:lang w:eastAsia="zh-CN"/>
          </w:rPr>
          <w:t>三、环境和生态影响分析</w:t>
        </w:r>
        <w:r>
          <w:tab/>
        </w:r>
        <w:r>
          <w:fldChar w:fldCharType="begin"/>
        </w:r>
        <w:r>
          <w:instrText xml:space="preserve"> PAGEREF _Toc11265 \h </w:instrText>
        </w:r>
        <w:r>
          <w:fldChar w:fldCharType="separate"/>
        </w:r>
        <w:r>
          <w:t>11</w:t>
        </w:r>
        <w:r>
          <w:fldChar w:fldCharType="end"/>
        </w:r>
      </w:hyperlink>
    </w:p>
    <w:p>
      <w:pPr>
        <w:pStyle w:val="TOC2"/>
        <w:tabs>
          <w:tab w:val="right" w:leader="dot" w:pos="8306"/>
        </w:tabs>
      </w:pPr>
      <w:hyperlink w:anchor="_Toc14653" w:history="1">
        <w:r>
          <w:rPr>
            <w:rFonts w:ascii="仿宋" w:eastAsia="仿宋" w:hAnsi="仿宋" w:cs="仿宋" w:hint="eastAsia"/>
            <w:lang w:eastAsia="zh-CN"/>
          </w:rPr>
          <w:t>(一)、环境和生态现状</w:t>
        </w:r>
        <w:r>
          <w:tab/>
        </w:r>
        <w:r>
          <w:fldChar w:fldCharType="begin"/>
        </w:r>
        <w:r>
          <w:instrText xml:space="preserve"> PAGEREF _Toc14653 \h </w:instrText>
        </w:r>
        <w:r>
          <w:fldChar w:fldCharType="separate"/>
        </w:r>
        <w:r>
          <w:t>11</w:t>
        </w:r>
        <w:r>
          <w:fldChar w:fldCharType="end"/>
        </w:r>
      </w:hyperlink>
    </w:p>
    <w:p>
      <w:pPr>
        <w:pStyle w:val="TOC2"/>
        <w:tabs>
          <w:tab w:val="right" w:leader="dot" w:pos="8306"/>
        </w:tabs>
      </w:pPr>
      <w:hyperlink w:anchor="_Toc28541" w:history="1">
        <w:r>
          <w:rPr>
            <w:rFonts w:ascii="仿宋" w:eastAsia="仿宋" w:hAnsi="仿宋" w:cs="仿宋" w:hint="eastAsia"/>
            <w:lang w:eastAsia="zh-CN"/>
          </w:rPr>
          <w:t>(二)、生态环境影响分析</w:t>
        </w:r>
        <w:r>
          <w:tab/>
        </w:r>
        <w:r>
          <w:fldChar w:fldCharType="begin"/>
        </w:r>
        <w:r>
          <w:instrText xml:space="preserve"> PAGEREF _Toc28541 \h </w:instrText>
        </w:r>
        <w:r>
          <w:fldChar w:fldCharType="separate"/>
        </w:r>
        <w:r>
          <w:t>13</w:t>
        </w:r>
        <w:r>
          <w:fldChar w:fldCharType="end"/>
        </w:r>
      </w:hyperlink>
    </w:p>
    <w:p>
      <w:pPr>
        <w:pStyle w:val="TOC2"/>
        <w:tabs>
          <w:tab w:val="right" w:leader="dot" w:pos="8306"/>
        </w:tabs>
      </w:pPr>
      <w:hyperlink w:anchor="_Toc3409" w:history="1">
        <w:r>
          <w:rPr>
            <w:rFonts w:ascii="仿宋" w:eastAsia="仿宋" w:hAnsi="仿宋" w:cs="仿宋" w:hint="eastAsia"/>
            <w:lang w:eastAsia="zh-CN"/>
          </w:rPr>
          <w:t>(三)、生态环境保护措施</w:t>
        </w:r>
        <w:r>
          <w:tab/>
        </w:r>
        <w:r>
          <w:fldChar w:fldCharType="begin"/>
        </w:r>
        <w:r>
          <w:instrText xml:space="preserve"> PAGEREF _Toc3409 \h </w:instrText>
        </w:r>
        <w:r>
          <w:fldChar w:fldCharType="separate"/>
        </w:r>
        <w:r>
          <w:t>14</w:t>
        </w:r>
        <w:r>
          <w:fldChar w:fldCharType="end"/>
        </w:r>
      </w:hyperlink>
    </w:p>
    <w:p>
      <w:pPr>
        <w:pStyle w:val="TOC2"/>
        <w:tabs>
          <w:tab w:val="right" w:leader="dot" w:pos="8306"/>
        </w:tabs>
      </w:pPr>
      <w:hyperlink w:anchor="_Toc8906" w:history="1">
        <w:r>
          <w:rPr>
            <w:rFonts w:ascii="仿宋" w:eastAsia="仿宋" w:hAnsi="仿宋" w:cs="仿宋" w:hint="eastAsia"/>
            <w:lang w:eastAsia="zh-CN"/>
          </w:rPr>
          <w:t>(四)、地质灾害影响分析</w:t>
        </w:r>
        <w:r>
          <w:tab/>
        </w:r>
        <w:r>
          <w:fldChar w:fldCharType="begin"/>
        </w:r>
        <w:r>
          <w:instrText xml:space="preserve"> PAGEREF _Toc8906 \h </w:instrText>
        </w:r>
        <w:r>
          <w:fldChar w:fldCharType="separate"/>
        </w:r>
        <w:r>
          <w:t>16</w:t>
        </w:r>
        <w:r>
          <w:fldChar w:fldCharType="end"/>
        </w:r>
      </w:hyperlink>
    </w:p>
    <w:p>
      <w:pPr>
        <w:pStyle w:val="TOC2"/>
        <w:tabs>
          <w:tab w:val="right" w:leader="dot" w:pos="8306"/>
        </w:tabs>
      </w:pPr>
      <w:hyperlink w:anchor="_Toc17271" w:history="1">
        <w:r>
          <w:rPr>
            <w:rFonts w:ascii="仿宋" w:eastAsia="仿宋" w:hAnsi="仿宋" w:cs="仿宋" w:hint="eastAsia"/>
            <w:lang w:eastAsia="zh-CN"/>
          </w:rPr>
          <w:t>(五)、特殊环境影响</w:t>
        </w:r>
        <w:r>
          <w:tab/>
        </w:r>
        <w:r>
          <w:fldChar w:fldCharType="begin"/>
        </w:r>
        <w:r>
          <w:instrText xml:space="preserve"> PAGEREF _Toc17271 \h </w:instrText>
        </w:r>
        <w:r>
          <w:fldChar w:fldCharType="separate"/>
        </w:r>
        <w:r>
          <w:t>17</w:t>
        </w:r>
        <w:r>
          <w:fldChar w:fldCharType="end"/>
        </w:r>
      </w:hyperlink>
    </w:p>
    <w:p>
      <w:pPr>
        <w:pStyle w:val="TOC1"/>
        <w:tabs>
          <w:tab w:val="right" w:leader="dot" w:pos="8306"/>
        </w:tabs>
      </w:pPr>
      <w:hyperlink w:anchor="_Toc29784" w:history="1">
        <w:r>
          <w:rPr>
            <w:rFonts w:ascii="仿宋" w:eastAsia="仿宋" w:hAnsi="仿宋" w:cs="仿宋" w:hint="eastAsia"/>
            <w:lang w:eastAsia="zh-CN"/>
          </w:rPr>
          <w:t>四、稳定剂项目概论</w:t>
        </w:r>
        <w:r>
          <w:tab/>
        </w:r>
        <w:r>
          <w:fldChar w:fldCharType="begin"/>
        </w:r>
        <w:r>
          <w:instrText xml:space="preserve"> PAGEREF _Toc29784 \h </w:instrText>
        </w:r>
        <w:r>
          <w:fldChar w:fldCharType="separate"/>
        </w:r>
        <w:r>
          <w:t>18</w:t>
        </w:r>
        <w:r>
          <w:fldChar w:fldCharType="end"/>
        </w:r>
      </w:hyperlink>
    </w:p>
    <w:p>
      <w:pPr>
        <w:pStyle w:val="TOC2"/>
        <w:tabs>
          <w:tab w:val="right" w:leader="dot" w:pos="8306"/>
        </w:tabs>
      </w:pPr>
      <w:hyperlink w:anchor="_Toc18026" w:history="1">
        <w:r>
          <w:rPr>
            <w:rFonts w:ascii="仿宋" w:eastAsia="仿宋" w:hAnsi="仿宋" w:cs="仿宋" w:hint="eastAsia"/>
            <w:lang w:eastAsia="zh-CN"/>
          </w:rPr>
          <w:t>(一)、项目申报单位概况</w:t>
        </w:r>
        <w:r>
          <w:tab/>
        </w:r>
        <w:r>
          <w:fldChar w:fldCharType="begin"/>
        </w:r>
        <w:r>
          <w:instrText xml:space="preserve"> PAGEREF _Toc18026 \h </w:instrText>
        </w:r>
        <w:r>
          <w:fldChar w:fldCharType="separate"/>
        </w:r>
        <w:r>
          <w:t>18</w:t>
        </w:r>
        <w:r>
          <w:fldChar w:fldCharType="end"/>
        </w:r>
      </w:hyperlink>
    </w:p>
    <w:p>
      <w:pPr>
        <w:pStyle w:val="TOC2"/>
        <w:tabs>
          <w:tab w:val="right" w:leader="dot" w:pos="8306"/>
        </w:tabs>
      </w:pPr>
      <w:hyperlink w:anchor="_Toc2498" w:history="1">
        <w:r>
          <w:rPr>
            <w:rFonts w:ascii="仿宋" w:eastAsia="仿宋" w:hAnsi="仿宋" w:cs="仿宋" w:hint="eastAsia"/>
            <w:lang w:eastAsia="zh-CN"/>
          </w:rPr>
          <w:t>(二)、项目概况</w:t>
        </w:r>
        <w:r>
          <w:tab/>
        </w:r>
        <w:r>
          <w:fldChar w:fldCharType="begin"/>
        </w:r>
        <w:r>
          <w:instrText xml:space="preserve"> PAGEREF _Toc2498 \h </w:instrText>
        </w:r>
        <w:r>
          <w:fldChar w:fldCharType="separate"/>
        </w:r>
        <w:r>
          <w:t>19</w:t>
        </w:r>
        <w:r>
          <w:fldChar w:fldCharType="end"/>
        </w:r>
      </w:hyperlink>
    </w:p>
    <w:p>
      <w:pPr>
        <w:pStyle w:val="TOC1"/>
        <w:tabs>
          <w:tab w:val="right" w:leader="dot" w:pos="8306"/>
        </w:tabs>
      </w:pPr>
      <w:hyperlink w:anchor="_Toc7169" w:history="1">
        <w:r>
          <w:rPr>
            <w:rFonts w:ascii="仿宋" w:eastAsia="仿宋" w:hAnsi="仿宋" w:cs="仿宋" w:hint="eastAsia"/>
            <w:lang w:eastAsia="zh-CN"/>
          </w:rPr>
          <w:t>五、背景、必要性分析</w:t>
        </w:r>
        <w:r>
          <w:tab/>
        </w:r>
        <w:r>
          <w:fldChar w:fldCharType="begin"/>
        </w:r>
        <w:r>
          <w:instrText xml:space="preserve"> PAGEREF _Toc7169 \h </w:instrText>
        </w:r>
        <w:r>
          <w:fldChar w:fldCharType="separate"/>
        </w:r>
        <w:r>
          <w:t>22</w:t>
        </w:r>
        <w:r>
          <w:fldChar w:fldCharType="end"/>
        </w:r>
      </w:hyperlink>
    </w:p>
    <w:p>
      <w:pPr>
        <w:pStyle w:val="TOC2"/>
        <w:tabs>
          <w:tab w:val="right" w:leader="dot" w:pos="8306"/>
        </w:tabs>
      </w:pPr>
      <w:hyperlink w:anchor="_Toc30111" w:history="1">
        <w:r>
          <w:rPr>
            <w:rFonts w:ascii="仿宋" w:eastAsia="仿宋" w:hAnsi="仿宋" w:cs="仿宋" w:hint="eastAsia"/>
            <w:lang w:eastAsia="zh-CN"/>
          </w:rPr>
          <w:t>(一)、项目建设背景</w:t>
        </w:r>
        <w:r>
          <w:tab/>
        </w:r>
        <w:r>
          <w:fldChar w:fldCharType="begin"/>
        </w:r>
        <w:r>
          <w:instrText xml:space="preserve"> PAGEREF _Toc30111 \h </w:instrText>
        </w:r>
        <w:r>
          <w:fldChar w:fldCharType="separate"/>
        </w:r>
        <w:r>
          <w:t>22</w:t>
        </w:r>
        <w:r>
          <w:fldChar w:fldCharType="end"/>
        </w:r>
      </w:hyperlink>
    </w:p>
    <w:p>
      <w:pPr>
        <w:pStyle w:val="TOC2"/>
        <w:tabs>
          <w:tab w:val="right" w:leader="dot" w:pos="8306"/>
        </w:tabs>
      </w:pPr>
      <w:hyperlink w:anchor="_Toc2087" w:history="1">
        <w:r>
          <w:rPr>
            <w:rFonts w:ascii="仿宋" w:eastAsia="仿宋" w:hAnsi="仿宋" w:cs="仿宋" w:hint="eastAsia"/>
            <w:lang w:eastAsia="zh-CN"/>
          </w:rPr>
          <w:t>(二)、必要性分析</w:t>
        </w:r>
        <w:r>
          <w:tab/>
        </w:r>
        <w:r>
          <w:fldChar w:fldCharType="begin"/>
        </w:r>
        <w:r>
          <w:instrText xml:space="preserve"> PAGEREF _Toc2087 \h </w:instrText>
        </w:r>
        <w:r>
          <w:fldChar w:fldCharType="separate"/>
        </w:r>
        <w:r>
          <w:t>23</w:t>
        </w:r>
        <w:r>
          <w:fldChar w:fldCharType="end"/>
        </w:r>
      </w:hyperlink>
    </w:p>
    <w:p>
      <w:pPr>
        <w:pStyle w:val="TOC2"/>
        <w:tabs>
          <w:tab w:val="right" w:leader="dot" w:pos="8306"/>
        </w:tabs>
      </w:pPr>
      <w:hyperlink w:anchor="_Toc16661" w:history="1">
        <w:r>
          <w:rPr>
            <w:rFonts w:ascii="仿宋" w:eastAsia="仿宋" w:hAnsi="仿宋" w:cs="仿宋" w:hint="eastAsia"/>
            <w:lang w:eastAsia="zh-CN"/>
          </w:rPr>
          <w:t>(三)、项目建设有利条件</w:t>
        </w:r>
        <w:r>
          <w:tab/>
        </w:r>
        <w:r>
          <w:fldChar w:fldCharType="begin"/>
        </w:r>
        <w:r>
          <w:instrText xml:space="preserve"> PAGEREF _Toc16661 \h </w:instrText>
        </w:r>
        <w:r>
          <w:fldChar w:fldCharType="separate"/>
        </w:r>
        <w:r>
          <w:t>25</w:t>
        </w:r>
        <w:r>
          <w:fldChar w:fldCharType="end"/>
        </w:r>
      </w:hyperlink>
    </w:p>
    <w:p>
      <w:pPr>
        <w:pStyle w:val="TOC1"/>
        <w:tabs>
          <w:tab w:val="right" w:leader="dot" w:pos="8306"/>
        </w:tabs>
      </w:pPr>
      <w:hyperlink w:anchor="_Toc6319" w:history="1">
        <w:r>
          <w:rPr>
            <w:rFonts w:ascii="仿宋" w:eastAsia="仿宋" w:hAnsi="仿宋" w:cs="仿宋" w:hint="eastAsia"/>
            <w:lang w:eastAsia="zh-CN"/>
          </w:rPr>
          <w:t>六、社会影响分析</w:t>
        </w:r>
        <w:r>
          <w:tab/>
        </w:r>
        <w:r>
          <w:fldChar w:fldCharType="begin"/>
        </w:r>
        <w:r>
          <w:instrText xml:space="preserve"> PAGEREF _Toc6319 \h </w:instrText>
        </w:r>
        <w:r>
          <w:fldChar w:fldCharType="separate"/>
        </w:r>
        <w:r>
          <w:t>26</w:t>
        </w:r>
        <w:r>
          <w:fldChar w:fldCharType="end"/>
        </w:r>
      </w:hyperlink>
    </w:p>
    <w:p>
      <w:pPr>
        <w:pStyle w:val="TOC2"/>
        <w:tabs>
          <w:tab w:val="right" w:leader="dot" w:pos="8306"/>
        </w:tabs>
      </w:pPr>
      <w:hyperlink w:anchor="_Toc20199" w:history="1">
        <w:r>
          <w:rPr>
            <w:rFonts w:ascii="仿宋" w:eastAsia="仿宋" w:hAnsi="仿宋" w:cs="仿宋" w:hint="eastAsia"/>
            <w:lang w:eastAsia="zh-CN"/>
          </w:rPr>
          <w:t>(一)、社会影响效果分析</w:t>
        </w:r>
        <w:r>
          <w:tab/>
        </w:r>
        <w:r>
          <w:fldChar w:fldCharType="begin"/>
        </w:r>
        <w:r>
          <w:instrText xml:space="preserve"> PAGEREF _Toc20199 \h </w:instrText>
        </w:r>
        <w:r>
          <w:fldChar w:fldCharType="separate"/>
        </w:r>
        <w:r>
          <w:t>26</w:t>
        </w:r>
        <w:r>
          <w:fldChar w:fldCharType="end"/>
        </w:r>
      </w:hyperlink>
    </w:p>
    <w:p>
      <w:pPr>
        <w:pStyle w:val="TOC2"/>
        <w:tabs>
          <w:tab w:val="right" w:leader="dot" w:pos="8306"/>
        </w:tabs>
      </w:pPr>
      <w:hyperlink w:anchor="_Toc26780" w:history="1">
        <w:r>
          <w:rPr>
            <w:rFonts w:ascii="仿宋" w:eastAsia="仿宋" w:hAnsi="仿宋" w:cs="仿宋" w:hint="eastAsia"/>
            <w:lang w:eastAsia="zh-CN"/>
          </w:rPr>
          <w:t>(二)、社会适应性分析</w:t>
        </w:r>
        <w:r>
          <w:tab/>
        </w:r>
        <w:r>
          <w:fldChar w:fldCharType="begin"/>
        </w:r>
        <w:r>
          <w:instrText xml:space="preserve"> PAGEREF _Toc26780 \h </w:instrText>
        </w:r>
        <w:r>
          <w:fldChar w:fldCharType="separate"/>
        </w:r>
        <w:r>
          <w:t>29</w:t>
        </w:r>
        <w:r>
          <w:fldChar w:fldCharType="end"/>
        </w:r>
      </w:hyperlink>
    </w:p>
    <w:p>
      <w:pPr>
        <w:pStyle w:val="TOC2"/>
        <w:tabs>
          <w:tab w:val="right" w:leader="dot" w:pos="8306"/>
        </w:tabs>
      </w:pPr>
      <w:hyperlink w:anchor="_Toc19476" w:history="1">
        <w:r>
          <w:rPr>
            <w:rFonts w:ascii="仿宋" w:eastAsia="仿宋" w:hAnsi="仿宋" w:cs="仿宋" w:hint="eastAsia"/>
            <w:lang w:eastAsia="zh-CN"/>
          </w:rPr>
          <w:t>(三)、社会风险及对策分析</w:t>
        </w:r>
        <w:r>
          <w:tab/>
        </w:r>
        <w:r>
          <w:fldChar w:fldCharType="begin"/>
        </w:r>
        <w:r>
          <w:instrText xml:space="preserve"> PAGEREF _Toc19476 \h </w:instrText>
        </w:r>
        <w:r>
          <w:fldChar w:fldCharType="separate"/>
        </w:r>
        <w:r>
          <w:t>30</w:t>
        </w:r>
        <w:r>
          <w:fldChar w:fldCharType="end"/>
        </w:r>
      </w:hyperlink>
    </w:p>
    <w:p>
      <w:pPr>
        <w:pStyle w:val="TOC1"/>
        <w:tabs>
          <w:tab w:val="right" w:leader="dot" w:pos="8306"/>
        </w:tabs>
      </w:pPr>
      <w:hyperlink w:anchor="_Toc7894" w:history="1">
        <w:r>
          <w:rPr>
            <w:rFonts w:ascii="仿宋" w:eastAsia="仿宋" w:hAnsi="仿宋" w:cs="仿宋" w:hint="eastAsia"/>
            <w:lang w:eastAsia="zh-CN"/>
          </w:rPr>
          <w:t>七、项目变更管理</w:t>
        </w:r>
        <w:r>
          <w:tab/>
        </w:r>
        <w:r>
          <w:fldChar w:fldCharType="begin"/>
        </w:r>
        <w:r>
          <w:instrText xml:space="preserve"> PAGEREF _Toc7894 \h </w:instrText>
        </w:r>
        <w:r>
          <w:fldChar w:fldCharType="separate"/>
        </w:r>
        <w:r>
          <w:t>33</w:t>
        </w:r>
        <w:r>
          <w:fldChar w:fldCharType="end"/>
        </w:r>
      </w:hyperlink>
    </w:p>
    <w:p>
      <w:pPr>
        <w:pStyle w:val="TOC2"/>
        <w:tabs>
          <w:tab w:val="right" w:leader="dot" w:pos="8306"/>
        </w:tabs>
      </w:pPr>
      <w:hyperlink w:anchor="_Toc16959" w:history="1">
        <w:r>
          <w:rPr>
            <w:rFonts w:ascii="仿宋" w:eastAsia="仿宋" w:hAnsi="仿宋" w:cs="仿宋" w:hint="eastAsia"/>
            <w:lang w:eastAsia="zh-CN"/>
          </w:rPr>
          <w:t>(一)、变更控制流程</w:t>
        </w:r>
        <w:r>
          <w:tab/>
        </w:r>
        <w:r>
          <w:fldChar w:fldCharType="begin"/>
        </w:r>
        <w:r>
          <w:instrText xml:space="preserve"> PAGEREF _Toc16959 \h </w:instrText>
        </w:r>
        <w:r>
          <w:fldChar w:fldCharType="separate"/>
        </w:r>
        <w:r>
          <w:t>33</w:t>
        </w:r>
        <w:r>
          <w:fldChar w:fldCharType="end"/>
        </w:r>
      </w:hyperlink>
    </w:p>
    <w:p>
      <w:pPr>
        <w:pStyle w:val="TOC2"/>
        <w:tabs>
          <w:tab w:val="right" w:leader="dot" w:pos="8306"/>
        </w:tabs>
      </w:pPr>
      <w:hyperlink w:anchor="_Toc2920" w:history="1">
        <w:r>
          <w:rPr>
            <w:rFonts w:ascii="仿宋" w:eastAsia="仿宋" w:hAnsi="仿宋" w:cs="仿宋" w:hint="eastAsia"/>
            <w:lang w:eastAsia="zh-CN"/>
          </w:rPr>
          <w:t>(二)、影响评估与处理</w:t>
        </w:r>
        <w:r>
          <w:tab/>
        </w:r>
        <w:r>
          <w:fldChar w:fldCharType="begin"/>
        </w:r>
        <w:r>
          <w:instrText xml:space="preserve"> PAGEREF _Toc2920 \h </w:instrText>
        </w:r>
        <w:r>
          <w:fldChar w:fldCharType="separate"/>
        </w:r>
        <w:r>
          <w:t>34</w:t>
        </w:r>
        <w:r>
          <w:fldChar w:fldCharType="end"/>
        </w:r>
      </w:hyperlink>
    </w:p>
    <w:p>
      <w:pPr>
        <w:pStyle w:val="TOC2"/>
        <w:tabs>
          <w:tab w:val="right" w:leader="dot" w:pos="8306"/>
        </w:tabs>
      </w:pPr>
      <w:hyperlink w:anchor="_Toc17010" w:history="1">
        <w:r>
          <w:rPr>
            <w:rFonts w:ascii="仿宋" w:eastAsia="仿宋" w:hAnsi="仿宋" w:cs="仿宋" w:hint="eastAsia"/>
            <w:lang w:eastAsia="zh-CN"/>
          </w:rPr>
          <w:t>(三)、变更记录与追踪</w:t>
        </w:r>
        <w:r>
          <w:tab/>
        </w:r>
        <w:r>
          <w:fldChar w:fldCharType="begin"/>
        </w:r>
        <w:r>
          <w:instrText xml:space="preserve"> PAGEREF _Toc17010 \h </w:instrText>
        </w:r>
        <w:r>
          <w:fldChar w:fldCharType="separate"/>
        </w:r>
        <w:r>
          <w:t>36</w:t>
        </w:r>
        <w:r>
          <w:fldChar w:fldCharType="end"/>
        </w:r>
      </w:hyperlink>
    </w:p>
    <w:p>
      <w:pPr>
        <w:pStyle w:val="TOC2"/>
        <w:tabs>
          <w:tab w:val="right" w:leader="dot" w:pos="8306"/>
        </w:tabs>
      </w:pPr>
      <w:hyperlink w:anchor="_Toc8114" w:history="1">
        <w:r>
          <w:rPr>
            <w:rFonts w:ascii="仿宋" w:eastAsia="仿宋" w:hAnsi="仿宋" w:cs="仿宋" w:hint="eastAsia"/>
            <w:lang w:eastAsia="zh-CN"/>
          </w:rPr>
          <w:t>(四)、变更管理策略</w:t>
        </w:r>
        <w:r>
          <w:tab/>
        </w:r>
        <w:r>
          <w:fldChar w:fldCharType="begin"/>
        </w:r>
        <w:r>
          <w:instrText xml:space="preserve"> PAGEREF _Toc8114 \h </w:instrText>
        </w:r>
        <w:r>
          <w:fldChar w:fldCharType="separate"/>
        </w:r>
        <w:r>
          <w:t>37</w:t>
        </w:r>
        <w:r>
          <w:fldChar w:fldCharType="end"/>
        </w:r>
      </w:hyperlink>
    </w:p>
    <w:p>
      <w:pPr>
        <w:pStyle w:val="TOC1"/>
        <w:tabs>
          <w:tab w:val="right" w:leader="dot" w:pos="8306"/>
        </w:tabs>
      </w:pPr>
      <w:hyperlink w:anchor="_Toc4872" w:history="1">
        <w:r>
          <w:rPr>
            <w:rFonts w:ascii="仿宋" w:eastAsia="仿宋" w:hAnsi="仿宋" w:cs="仿宋" w:hint="eastAsia"/>
            <w:lang w:eastAsia="zh-CN"/>
          </w:rPr>
          <w:t>八、安全与应急管理</w:t>
        </w:r>
        <w:r>
          <w:tab/>
        </w:r>
        <w:r>
          <w:fldChar w:fldCharType="begin"/>
        </w:r>
        <w:r>
          <w:instrText xml:space="preserve"> PAGEREF _Toc4872 \h </w:instrText>
        </w:r>
        <w:r>
          <w:fldChar w:fldCharType="separate"/>
        </w:r>
        <w:r>
          <w:t>39</w:t>
        </w:r>
        <w:r>
          <w:fldChar w:fldCharType="end"/>
        </w:r>
      </w:hyperlink>
    </w:p>
    <w:p>
      <w:pPr>
        <w:pStyle w:val="TOC2"/>
        <w:tabs>
          <w:tab w:val="right" w:leader="dot" w:pos="8306"/>
        </w:tabs>
      </w:pPr>
      <w:hyperlink w:anchor="_Toc8506" w:history="1">
        <w:r>
          <w:rPr>
            <w:rFonts w:ascii="仿宋" w:eastAsia="仿宋" w:hAnsi="仿宋" w:cs="仿宋" w:hint="eastAsia"/>
            <w:lang w:eastAsia="zh-CN"/>
          </w:rPr>
          <w:t>(一)、安全生产管理</w:t>
        </w:r>
        <w:r>
          <w:tab/>
        </w:r>
        <w:r>
          <w:fldChar w:fldCharType="begin"/>
        </w:r>
        <w:r>
          <w:instrText xml:space="preserve"> PAGEREF _Toc8506 \h </w:instrText>
        </w:r>
        <w:r>
          <w:fldChar w:fldCharType="separate"/>
        </w:r>
        <w:r>
          <w:t>39</w:t>
        </w:r>
        <w:r>
          <w:fldChar w:fldCharType="end"/>
        </w:r>
      </w:hyperlink>
    </w:p>
    <w:p>
      <w:pPr>
        <w:pStyle w:val="TOC2"/>
        <w:tabs>
          <w:tab w:val="right" w:leader="dot" w:pos="8306"/>
        </w:tabs>
      </w:pPr>
      <w:hyperlink w:anchor="_Toc25012" w:history="1">
        <w:r>
          <w:rPr>
            <w:rFonts w:ascii="仿宋" w:eastAsia="仿宋" w:hAnsi="仿宋" w:cs="仿宋" w:hint="eastAsia"/>
            <w:lang w:eastAsia="zh-CN"/>
          </w:rPr>
          <w:t>(二)、应急预案与响应</w:t>
        </w:r>
        <w:r>
          <w:tab/>
        </w:r>
        <w:r>
          <w:fldChar w:fldCharType="begin"/>
        </w:r>
        <w:r>
          <w:instrText xml:space="preserve"> PAGEREF _Toc25012 \h </w:instrText>
        </w:r>
        <w:r>
          <w:fldChar w:fldCharType="separate"/>
        </w:r>
        <w:r>
          <w:t>41</w:t>
        </w:r>
        <w:r>
          <w:fldChar w:fldCharType="end"/>
        </w:r>
      </w:hyperlink>
    </w:p>
    <w:p>
      <w:pPr>
        <w:pStyle w:val="TOC1"/>
        <w:tabs>
          <w:tab w:val="right" w:leader="dot" w:pos="8306"/>
        </w:tabs>
      </w:pPr>
      <w:hyperlink w:anchor="_Toc13317" w:history="1">
        <w:r>
          <w:rPr>
            <w:rFonts w:ascii="仿宋" w:eastAsia="仿宋" w:hAnsi="仿宋" w:cs="仿宋" w:hint="eastAsia"/>
            <w:lang w:eastAsia="zh-CN"/>
          </w:rPr>
          <w:t>九、土地利用与规划方案</w:t>
        </w:r>
        <w:r>
          <w:tab/>
        </w:r>
        <w:r>
          <w:fldChar w:fldCharType="begin"/>
        </w:r>
        <w:r>
          <w:instrText xml:space="preserve"> PAGEREF _Toc13317 \h </w:instrText>
        </w:r>
        <w:r>
          <w:fldChar w:fldCharType="separate"/>
        </w:r>
        <w:r>
          <w:t>42</w:t>
        </w:r>
        <w:r>
          <w:fldChar w:fldCharType="end"/>
        </w:r>
      </w:hyperlink>
    </w:p>
    <w:p>
      <w:pPr>
        <w:pStyle w:val="TOC2"/>
        <w:tabs>
          <w:tab w:val="right" w:leader="dot" w:pos="8306"/>
        </w:tabs>
      </w:pPr>
      <w:hyperlink w:anchor="_Toc17159" w:history="1">
        <w:r>
          <w:rPr>
            <w:rFonts w:ascii="仿宋" w:eastAsia="仿宋" w:hAnsi="仿宋" w:cs="仿宋" w:hint="eastAsia"/>
            <w:lang w:eastAsia="zh-CN"/>
          </w:rPr>
          <w:t>(一)、项目用地情况分析</w:t>
        </w:r>
        <w:r>
          <w:tab/>
        </w:r>
        <w:r>
          <w:fldChar w:fldCharType="begin"/>
        </w:r>
        <w:r>
          <w:instrText xml:space="preserve"> PAGEREF _Toc17159 \h </w:instrText>
        </w:r>
        <w:r>
          <w:fldChar w:fldCharType="separate"/>
        </w:r>
        <w:r>
          <w:t>42</w:t>
        </w:r>
        <w:r>
          <w:fldChar w:fldCharType="end"/>
        </w:r>
      </w:hyperlink>
    </w:p>
    <w:p>
      <w:pPr>
        <w:pStyle w:val="TOC2"/>
        <w:tabs>
          <w:tab w:val="right" w:leader="dot" w:pos="8306"/>
        </w:tabs>
      </w:pPr>
      <w:hyperlink w:anchor="_Toc148" w:history="1">
        <w:r>
          <w:rPr>
            <w:rFonts w:ascii="仿宋" w:eastAsia="仿宋" w:hAnsi="仿宋" w:cs="仿宋" w:hint="eastAsia"/>
            <w:lang w:eastAsia="zh-CN"/>
          </w:rPr>
          <w:t>(二)、土地利用规划方案</w:t>
        </w:r>
        <w:r>
          <w:tab/>
        </w:r>
        <w:r>
          <w:fldChar w:fldCharType="begin"/>
        </w:r>
        <w:r>
          <w:instrText xml:space="preserve"> PAGEREF _Toc148 \h </w:instrText>
        </w:r>
        <w:r>
          <w:fldChar w:fldCharType="separate"/>
        </w:r>
        <w:r>
          <w:t>43</w:t>
        </w:r>
        <w:r>
          <w:fldChar w:fldCharType="end"/>
        </w:r>
      </w:hyperlink>
    </w:p>
    <w:p>
      <w:pPr>
        <w:pStyle w:val="TOC1"/>
        <w:tabs>
          <w:tab w:val="right" w:leader="dot" w:pos="8306"/>
        </w:tabs>
      </w:pPr>
      <w:hyperlink w:anchor="_Toc21219" w:history="1">
        <w:r>
          <w:rPr>
            <w:rFonts w:ascii="仿宋" w:eastAsia="仿宋" w:hAnsi="仿宋" w:cs="仿宋" w:hint="eastAsia"/>
            <w:lang w:eastAsia="zh-CN"/>
          </w:rPr>
          <w:t>十、环境保护与治理方案</w:t>
        </w:r>
        <w:r>
          <w:tab/>
        </w:r>
        <w:r>
          <w:fldChar w:fldCharType="begin"/>
        </w:r>
        <w:r>
          <w:instrText xml:space="preserve"> PAGEREF _Toc21219 \h </w:instrText>
        </w:r>
        <w:r>
          <w:fldChar w:fldCharType="separate"/>
        </w:r>
        <w:r>
          <w:t>45</w:t>
        </w:r>
        <w:r>
          <w:fldChar w:fldCharType="end"/>
        </w:r>
      </w:hyperlink>
    </w:p>
    <w:p>
      <w:pPr>
        <w:pStyle w:val="TOC2"/>
        <w:tabs>
          <w:tab w:val="right" w:leader="dot" w:pos="8306"/>
        </w:tabs>
      </w:pPr>
      <w:hyperlink w:anchor="_Toc6913" w:history="1">
        <w:r>
          <w:rPr>
            <w:rFonts w:ascii="仿宋" w:eastAsia="仿宋" w:hAnsi="仿宋" w:cs="仿宋" w:hint="eastAsia"/>
            <w:lang w:eastAsia="zh-CN"/>
          </w:rPr>
          <w:t>(一)、项目环境影响评估</w:t>
        </w:r>
        <w:r>
          <w:tab/>
        </w:r>
        <w:r>
          <w:fldChar w:fldCharType="begin"/>
        </w:r>
        <w:r>
          <w:instrText xml:space="preserve"> PAGEREF _Toc6913 \h </w:instrText>
        </w:r>
        <w:r>
          <w:fldChar w:fldCharType="separate"/>
        </w:r>
        <w:r>
          <w:t>45</w:t>
        </w:r>
        <w:r>
          <w:fldChar w:fldCharType="end"/>
        </w:r>
      </w:hyperlink>
    </w:p>
    <w:p>
      <w:pPr>
        <w:pStyle w:val="TOC2"/>
        <w:tabs>
          <w:tab w:val="right" w:leader="dot" w:pos="8306"/>
        </w:tabs>
      </w:pPr>
      <w:hyperlink w:anchor="_Toc9656" w:history="1">
        <w:r>
          <w:rPr>
            <w:rFonts w:ascii="仿宋" w:eastAsia="仿宋" w:hAnsi="仿宋" w:cs="仿宋" w:hint="eastAsia"/>
            <w:lang w:eastAsia="zh-CN"/>
          </w:rPr>
          <w:t>(二)、环境保护措施与治理方案</w:t>
        </w:r>
        <w:r>
          <w:tab/>
        </w:r>
        <w:r>
          <w:fldChar w:fldCharType="begin"/>
        </w:r>
        <w:r>
          <w:instrText xml:space="preserve"> PAGEREF _Toc9656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11" w:history="1">
        <w:r>
          <w:rPr>
            <w:rFonts w:ascii="仿宋" w:eastAsia="仿宋" w:hAnsi="仿宋" w:cs="仿宋" w:hint="eastAsia"/>
            <w:lang w:eastAsia="zh-CN"/>
          </w:rPr>
          <w:t>十一、资金管理与财务规划</w:t>
        </w:r>
        <w:r>
          <w:tab/>
        </w:r>
        <w:r>
          <w:fldChar w:fldCharType="begin"/>
        </w:r>
        <w:r>
          <w:instrText xml:space="preserve"> PAGEREF _Toc15311 \h </w:instrText>
        </w:r>
        <w:r>
          <w:fldChar w:fldCharType="separate"/>
        </w:r>
        <w:r>
          <w:t>46</w:t>
        </w:r>
        <w:r>
          <w:fldChar w:fldCharType="end"/>
        </w:r>
      </w:hyperlink>
    </w:p>
    <w:p>
      <w:pPr>
        <w:pStyle w:val="TOC2"/>
        <w:tabs>
          <w:tab w:val="right" w:leader="dot" w:pos="8306"/>
        </w:tabs>
      </w:pPr>
      <w:hyperlink w:anchor="_Toc30852" w:history="1">
        <w:r>
          <w:rPr>
            <w:rFonts w:ascii="仿宋" w:eastAsia="仿宋" w:hAnsi="仿宋" w:cs="仿宋" w:hint="eastAsia"/>
            <w:lang w:eastAsia="zh-CN"/>
          </w:rPr>
          <w:t>(一)、项目资金来源与筹措</w:t>
        </w:r>
        <w:r>
          <w:tab/>
        </w:r>
        <w:r>
          <w:fldChar w:fldCharType="begin"/>
        </w:r>
        <w:r>
          <w:instrText xml:space="preserve"> PAGEREF _Toc30852 \h </w:instrText>
        </w:r>
        <w:r>
          <w:fldChar w:fldCharType="separate"/>
        </w:r>
        <w:r>
          <w:t>46</w:t>
        </w:r>
        <w:r>
          <w:fldChar w:fldCharType="end"/>
        </w:r>
      </w:hyperlink>
    </w:p>
    <w:p>
      <w:pPr>
        <w:pStyle w:val="TOC2"/>
        <w:tabs>
          <w:tab w:val="right" w:leader="dot" w:pos="8306"/>
        </w:tabs>
      </w:pPr>
      <w:hyperlink w:anchor="_Toc8296" w:history="1">
        <w:r>
          <w:rPr>
            <w:rFonts w:ascii="仿宋" w:eastAsia="仿宋" w:hAnsi="仿宋" w:cs="仿宋" w:hint="eastAsia"/>
            <w:lang w:eastAsia="zh-CN"/>
          </w:rPr>
          <w:t>(二)、资金使用与监管</w:t>
        </w:r>
        <w:r>
          <w:tab/>
        </w:r>
        <w:r>
          <w:fldChar w:fldCharType="begin"/>
        </w:r>
        <w:r>
          <w:instrText xml:space="preserve"> PAGEREF _Toc8296 \h </w:instrText>
        </w:r>
        <w:r>
          <w:fldChar w:fldCharType="separate"/>
        </w:r>
        <w:r>
          <w:t>47</w:t>
        </w:r>
        <w:r>
          <w:fldChar w:fldCharType="end"/>
        </w:r>
      </w:hyperlink>
    </w:p>
    <w:p>
      <w:pPr>
        <w:pStyle w:val="TOC2"/>
        <w:tabs>
          <w:tab w:val="right" w:leader="dot" w:pos="8306"/>
        </w:tabs>
      </w:pPr>
      <w:hyperlink w:anchor="_Toc15845" w:history="1">
        <w:r>
          <w:rPr>
            <w:rFonts w:ascii="仿宋" w:eastAsia="仿宋" w:hAnsi="仿宋" w:cs="仿宋" w:hint="eastAsia"/>
            <w:lang w:eastAsia="zh-CN"/>
          </w:rPr>
          <w:t>(三)、财务规划与预测</w:t>
        </w:r>
        <w:r>
          <w:tab/>
        </w:r>
        <w:r>
          <w:fldChar w:fldCharType="begin"/>
        </w:r>
        <w:r>
          <w:instrText xml:space="preserve"> PAGEREF _Toc15845 \h </w:instrText>
        </w:r>
        <w:r>
          <w:fldChar w:fldCharType="separate"/>
        </w:r>
        <w:r>
          <w:t>48</w:t>
        </w:r>
        <w:r>
          <w:fldChar w:fldCharType="end"/>
        </w:r>
      </w:hyperlink>
    </w:p>
    <w:p>
      <w:pPr>
        <w:pStyle w:val="TOC1"/>
        <w:tabs>
          <w:tab w:val="right" w:leader="dot" w:pos="8306"/>
        </w:tabs>
      </w:pPr>
      <w:hyperlink w:anchor="_Toc22624" w:history="1">
        <w:r>
          <w:rPr>
            <w:rFonts w:ascii="仿宋" w:eastAsia="仿宋" w:hAnsi="仿宋" w:cs="仿宋" w:hint="eastAsia"/>
            <w:lang w:eastAsia="zh-CN"/>
          </w:rPr>
          <w:t>十二、技术创新与产业升级</w:t>
        </w:r>
        <w:r>
          <w:tab/>
        </w:r>
        <w:r>
          <w:fldChar w:fldCharType="begin"/>
        </w:r>
        <w:r>
          <w:instrText xml:space="preserve"> PAGEREF _Toc22624 \h </w:instrText>
        </w:r>
        <w:r>
          <w:fldChar w:fldCharType="separate"/>
        </w:r>
        <w:r>
          <w:t>49</w:t>
        </w:r>
        <w:r>
          <w:fldChar w:fldCharType="end"/>
        </w:r>
      </w:hyperlink>
    </w:p>
    <w:p>
      <w:pPr>
        <w:pStyle w:val="TOC2"/>
        <w:tabs>
          <w:tab w:val="right" w:leader="dot" w:pos="8306"/>
        </w:tabs>
      </w:pPr>
      <w:hyperlink w:anchor="_Toc22730" w:history="1">
        <w:r>
          <w:rPr>
            <w:rFonts w:ascii="仿宋" w:eastAsia="仿宋" w:hAnsi="仿宋" w:cs="仿宋" w:hint="eastAsia"/>
            <w:lang w:eastAsia="zh-CN"/>
          </w:rPr>
          <w:t>(一)、技术创新方向与目标</w:t>
        </w:r>
        <w:r>
          <w:tab/>
        </w:r>
        <w:r>
          <w:fldChar w:fldCharType="begin"/>
        </w:r>
        <w:r>
          <w:instrText xml:space="preserve"> PAGEREF _Toc22730 \h </w:instrText>
        </w:r>
        <w:r>
          <w:fldChar w:fldCharType="separate"/>
        </w:r>
        <w:r>
          <w:t>49</w:t>
        </w:r>
        <w:r>
          <w:fldChar w:fldCharType="end"/>
        </w:r>
      </w:hyperlink>
    </w:p>
    <w:p>
      <w:pPr>
        <w:pStyle w:val="TOC2"/>
        <w:tabs>
          <w:tab w:val="right" w:leader="dot" w:pos="8306"/>
        </w:tabs>
      </w:pPr>
      <w:hyperlink w:anchor="_Toc11762" w:history="1">
        <w:r>
          <w:rPr>
            <w:rFonts w:ascii="仿宋" w:eastAsia="仿宋" w:hAnsi="仿宋" w:cs="仿宋" w:hint="eastAsia"/>
            <w:lang w:eastAsia="zh-CN"/>
          </w:rPr>
          <w:t>(二)、产业升级路径与措施</w:t>
        </w:r>
        <w:r>
          <w:tab/>
        </w:r>
        <w:r>
          <w:fldChar w:fldCharType="begin"/>
        </w:r>
        <w:r>
          <w:instrText xml:space="preserve"> PAGEREF _Toc11762 \h </w:instrText>
        </w:r>
        <w:r>
          <w:fldChar w:fldCharType="separate"/>
        </w:r>
        <w:r>
          <w:t>51</w:t>
        </w:r>
        <w:r>
          <w:fldChar w:fldCharType="end"/>
        </w:r>
      </w:hyperlink>
    </w:p>
    <w:p>
      <w:pPr>
        <w:pStyle w:val="TOC1"/>
        <w:tabs>
          <w:tab w:val="right" w:leader="dot" w:pos="8306"/>
        </w:tabs>
      </w:pPr>
      <w:hyperlink w:anchor="_Toc6520" w:history="1">
        <w:r>
          <w:rPr>
            <w:rFonts w:ascii="仿宋" w:eastAsia="仿宋" w:hAnsi="仿宋" w:cs="仿宋" w:hint="eastAsia"/>
            <w:lang w:eastAsia="zh-CN"/>
          </w:rPr>
          <w:t>十三、合作与交流机制建立</w:t>
        </w:r>
        <w:r>
          <w:tab/>
        </w:r>
        <w:r>
          <w:fldChar w:fldCharType="begin"/>
        </w:r>
        <w:r>
          <w:instrText xml:space="preserve"> PAGEREF _Toc6520 \h </w:instrText>
        </w:r>
        <w:r>
          <w:fldChar w:fldCharType="separate"/>
        </w:r>
        <w:r>
          <w:t>52</w:t>
        </w:r>
        <w:r>
          <w:fldChar w:fldCharType="end"/>
        </w:r>
      </w:hyperlink>
    </w:p>
    <w:p>
      <w:pPr>
        <w:pStyle w:val="TOC2"/>
        <w:tabs>
          <w:tab w:val="right" w:leader="dot" w:pos="8306"/>
        </w:tabs>
      </w:pPr>
      <w:hyperlink w:anchor="_Toc2905" w:history="1">
        <w:r>
          <w:rPr>
            <w:rFonts w:ascii="仿宋" w:eastAsia="仿宋" w:hAnsi="仿宋" w:cs="仿宋" w:hint="eastAsia"/>
            <w:lang w:eastAsia="zh-CN"/>
          </w:rPr>
          <w:t>(一)、合作伙伴选择与合作方式</w:t>
        </w:r>
        <w:r>
          <w:tab/>
        </w:r>
        <w:r>
          <w:fldChar w:fldCharType="begin"/>
        </w:r>
        <w:r>
          <w:instrText xml:space="preserve"> PAGEREF _Toc2905 \h </w:instrText>
        </w:r>
        <w:r>
          <w:fldChar w:fldCharType="separate"/>
        </w:r>
        <w:r>
          <w:t>52</w:t>
        </w:r>
        <w:r>
          <w:fldChar w:fldCharType="end"/>
        </w:r>
      </w:hyperlink>
    </w:p>
    <w:p>
      <w:pPr>
        <w:pStyle w:val="TOC2"/>
        <w:tabs>
          <w:tab w:val="right" w:leader="dot" w:pos="8306"/>
        </w:tabs>
      </w:pPr>
      <w:hyperlink w:anchor="_Toc30729" w:history="1">
        <w:r>
          <w:rPr>
            <w:rFonts w:ascii="仿宋" w:eastAsia="仿宋" w:hAnsi="仿宋" w:cs="仿宋" w:hint="eastAsia"/>
            <w:lang w:eastAsia="zh-CN"/>
          </w:rPr>
          <w:t>(二)、交流与合作平台搭建</w:t>
        </w:r>
        <w:r>
          <w:tab/>
        </w:r>
        <w:r>
          <w:fldChar w:fldCharType="begin"/>
        </w:r>
        <w:r>
          <w:instrText xml:space="preserve"> PAGEREF _Toc30729 \h </w:instrText>
        </w:r>
        <w:r>
          <w:fldChar w:fldCharType="separate"/>
        </w:r>
        <w:r>
          <w:t>53</w:t>
        </w:r>
        <w:r>
          <w:fldChar w:fldCharType="end"/>
        </w:r>
      </w:hyperlink>
    </w:p>
    <w:p>
      <w:pPr>
        <w:pStyle w:val="TOC1"/>
        <w:tabs>
          <w:tab w:val="right" w:leader="dot" w:pos="8306"/>
        </w:tabs>
      </w:pPr>
      <w:hyperlink w:anchor="_Toc3055" w:history="1">
        <w:r>
          <w:rPr>
            <w:rFonts w:ascii="仿宋" w:eastAsia="仿宋" w:hAnsi="仿宋" w:cs="仿宋" w:hint="eastAsia"/>
            <w:lang w:eastAsia="zh-CN"/>
          </w:rPr>
          <w:t>十四、质量管理与控制</w:t>
        </w:r>
        <w:r>
          <w:tab/>
        </w:r>
        <w:r>
          <w:fldChar w:fldCharType="begin"/>
        </w:r>
        <w:r>
          <w:instrText xml:space="preserve"> PAGEREF _Toc3055 \h </w:instrText>
        </w:r>
        <w:r>
          <w:fldChar w:fldCharType="separate"/>
        </w:r>
        <w:r>
          <w:t>55</w:t>
        </w:r>
        <w:r>
          <w:fldChar w:fldCharType="end"/>
        </w:r>
      </w:hyperlink>
    </w:p>
    <w:p>
      <w:pPr>
        <w:pStyle w:val="TOC2"/>
        <w:tabs>
          <w:tab w:val="right" w:leader="dot" w:pos="8306"/>
        </w:tabs>
      </w:pPr>
      <w:hyperlink w:anchor="_Toc8078" w:history="1">
        <w:r>
          <w:rPr>
            <w:rFonts w:ascii="仿宋" w:eastAsia="仿宋" w:hAnsi="仿宋" w:cs="仿宋" w:hint="eastAsia"/>
            <w:lang w:eastAsia="zh-CN"/>
          </w:rPr>
          <w:t>(一)、质量管理体系建设</w:t>
        </w:r>
        <w:r>
          <w:tab/>
        </w:r>
        <w:r>
          <w:fldChar w:fldCharType="begin"/>
        </w:r>
        <w:r>
          <w:instrText xml:space="preserve"> PAGEREF _Toc8078 \h </w:instrText>
        </w:r>
        <w:r>
          <w:fldChar w:fldCharType="separate"/>
        </w:r>
        <w:r>
          <w:t>55</w:t>
        </w:r>
        <w:r>
          <w:fldChar w:fldCharType="end"/>
        </w:r>
      </w:hyperlink>
    </w:p>
    <w:p>
      <w:pPr>
        <w:pStyle w:val="TOC2"/>
        <w:tabs>
          <w:tab w:val="right" w:leader="dot" w:pos="8306"/>
        </w:tabs>
      </w:pPr>
      <w:hyperlink w:anchor="_Toc7987" w:history="1">
        <w:r>
          <w:rPr>
            <w:rFonts w:ascii="仿宋" w:eastAsia="仿宋" w:hAnsi="仿宋" w:cs="仿宋" w:hint="eastAsia"/>
            <w:lang w:eastAsia="zh-CN"/>
          </w:rPr>
          <w:t>(二)、质量控制措施</w:t>
        </w:r>
        <w:r>
          <w:tab/>
        </w:r>
        <w:r>
          <w:fldChar w:fldCharType="begin"/>
        </w:r>
        <w:r>
          <w:instrText xml:space="preserve"> PAGEREF _Toc7987 \h </w:instrText>
        </w:r>
        <w:r>
          <w:fldChar w:fldCharType="separate"/>
        </w:r>
        <w:r>
          <w:t>56</w:t>
        </w:r>
        <w:r>
          <w:fldChar w:fldCharType="end"/>
        </w:r>
      </w:hyperlink>
    </w:p>
    <w:p>
      <w:pPr>
        <w:pStyle w:val="TOC1"/>
        <w:tabs>
          <w:tab w:val="right" w:leader="dot" w:pos="8306"/>
        </w:tabs>
      </w:pPr>
      <w:hyperlink w:anchor="_Toc14190" w:history="1">
        <w:r>
          <w:rPr>
            <w:rFonts w:ascii="仿宋" w:eastAsia="仿宋" w:hAnsi="仿宋" w:cs="仿宋" w:hint="eastAsia"/>
            <w:lang w:eastAsia="zh-CN"/>
          </w:rPr>
          <w:t>十五、设施与设备管理</w:t>
        </w:r>
        <w:r>
          <w:tab/>
        </w:r>
        <w:r>
          <w:fldChar w:fldCharType="begin"/>
        </w:r>
        <w:r>
          <w:instrText xml:space="preserve"> PAGEREF _Toc14190 \h </w:instrText>
        </w:r>
        <w:r>
          <w:fldChar w:fldCharType="separate"/>
        </w:r>
        <w:r>
          <w:t>58</w:t>
        </w:r>
        <w:r>
          <w:fldChar w:fldCharType="end"/>
        </w:r>
      </w:hyperlink>
    </w:p>
    <w:p>
      <w:pPr>
        <w:pStyle w:val="TOC2"/>
        <w:tabs>
          <w:tab w:val="right" w:leader="dot" w:pos="8306"/>
        </w:tabs>
      </w:pPr>
      <w:hyperlink w:anchor="_Toc5421" w:history="1">
        <w:r>
          <w:rPr>
            <w:rFonts w:ascii="仿宋" w:eastAsia="仿宋" w:hAnsi="仿宋" w:cs="仿宋" w:hint="eastAsia"/>
            <w:lang w:eastAsia="zh-CN"/>
          </w:rPr>
          <w:t>(一)、设施规划与配置</w:t>
        </w:r>
        <w:r>
          <w:tab/>
        </w:r>
        <w:r>
          <w:fldChar w:fldCharType="begin"/>
        </w:r>
        <w:r>
          <w:instrText xml:space="preserve"> PAGEREF _Toc5421 \h </w:instrText>
        </w:r>
        <w:r>
          <w:fldChar w:fldCharType="separate"/>
        </w:r>
        <w:r>
          <w:t>58</w:t>
        </w:r>
        <w:r>
          <w:fldChar w:fldCharType="end"/>
        </w:r>
      </w:hyperlink>
    </w:p>
    <w:p>
      <w:pPr>
        <w:pStyle w:val="TOC2"/>
        <w:tabs>
          <w:tab w:val="right" w:leader="dot" w:pos="8306"/>
        </w:tabs>
      </w:pPr>
      <w:hyperlink w:anchor="_Toc1228" w:history="1">
        <w:r>
          <w:rPr>
            <w:rFonts w:ascii="仿宋" w:eastAsia="仿宋" w:hAnsi="仿宋" w:cs="仿宋" w:hint="eastAsia"/>
            <w:lang w:eastAsia="zh-CN"/>
          </w:rPr>
          <w:t>(二)、设备采购与维护管理</w:t>
        </w:r>
        <w:r>
          <w:tab/>
        </w:r>
        <w:r>
          <w:fldChar w:fldCharType="begin"/>
        </w:r>
        <w:r>
          <w:instrText xml:space="preserve"> PAGEREF _Toc1228 \h </w:instrText>
        </w:r>
        <w:r>
          <w:fldChar w:fldCharType="separate"/>
        </w:r>
        <w:r>
          <w:t>58</w:t>
        </w:r>
        <w:r>
          <w:fldChar w:fldCharType="end"/>
        </w:r>
      </w:hyperlink>
    </w:p>
    <w:p>
      <w:pPr>
        <w:pStyle w:val="TOC2"/>
        <w:tabs>
          <w:tab w:val="right" w:leader="dot" w:pos="8306"/>
        </w:tabs>
      </w:pPr>
      <w:hyperlink w:anchor="_Toc26314" w:history="1">
        <w:r>
          <w:rPr>
            <w:rFonts w:ascii="仿宋" w:eastAsia="仿宋" w:hAnsi="仿宋" w:cs="仿宋" w:hint="eastAsia"/>
            <w:lang w:eastAsia="zh-CN"/>
          </w:rPr>
          <w:t>(三)、设施设备升级策略</w:t>
        </w:r>
        <w:r>
          <w:tab/>
        </w:r>
        <w:r>
          <w:fldChar w:fldCharType="begin"/>
        </w:r>
        <w:r>
          <w:instrText xml:space="preserve"> PAGEREF _Toc26314 \h </w:instrText>
        </w:r>
        <w:r>
          <w:fldChar w:fldCharType="separate"/>
        </w:r>
        <w:r>
          <w:t>59</w:t>
        </w:r>
        <w:r>
          <w:fldChar w:fldCharType="end"/>
        </w:r>
      </w:hyperlink>
    </w:p>
    <w:p>
      <w:pPr>
        <w:pStyle w:val="TOC1"/>
        <w:tabs>
          <w:tab w:val="right" w:leader="dot" w:pos="8306"/>
        </w:tabs>
      </w:pPr>
      <w:hyperlink w:anchor="_Toc3054" w:history="1">
        <w:r>
          <w:rPr>
            <w:rFonts w:ascii="仿宋" w:eastAsia="仿宋" w:hAnsi="仿宋" w:cs="仿宋" w:hint="eastAsia"/>
            <w:lang w:eastAsia="zh-CN"/>
          </w:rPr>
          <w:t>十六、企业合规与伦理</w:t>
        </w:r>
        <w:r>
          <w:tab/>
        </w:r>
        <w:r>
          <w:fldChar w:fldCharType="begin"/>
        </w:r>
        <w:r>
          <w:instrText xml:space="preserve"> PAGEREF _Toc3054 \h </w:instrText>
        </w:r>
        <w:r>
          <w:fldChar w:fldCharType="separate"/>
        </w:r>
        <w:r>
          <w:t>60</w:t>
        </w:r>
        <w:r>
          <w:fldChar w:fldCharType="end"/>
        </w:r>
      </w:hyperlink>
    </w:p>
    <w:p>
      <w:pPr>
        <w:pStyle w:val="TOC2"/>
        <w:tabs>
          <w:tab w:val="right" w:leader="dot" w:pos="8306"/>
        </w:tabs>
      </w:pPr>
      <w:hyperlink w:anchor="_Toc25116" w:history="1">
        <w:r>
          <w:rPr>
            <w:rFonts w:ascii="仿宋" w:eastAsia="仿宋" w:hAnsi="仿宋" w:cs="仿宋" w:hint="eastAsia"/>
            <w:lang w:eastAsia="zh-CN"/>
          </w:rPr>
          <w:t>(一)、合规政策与程序</w:t>
        </w:r>
        <w:r>
          <w:tab/>
        </w:r>
        <w:r>
          <w:fldChar w:fldCharType="begin"/>
        </w:r>
        <w:r>
          <w:instrText xml:space="preserve"> PAGEREF _Toc25116 \h </w:instrText>
        </w:r>
        <w:r>
          <w:fldChar w:fldCharType="separate"/>
        </w:r>
        <w:r>
          <w:t>60</w:t>
        </w:r>
        <w:r>
          <w:fldChar w:fldCharType="end"/>
        </w:r>
      </w:hyperlink>
    </w:p>
    <w:p>
      <w:pPr>
        <w:pStyle w:val="TOC2"/>
        <w:tabs>
          <w:tab w:val="right" w:leader="dot" w:pos="8306"/>
        </w:tabs>
      </w:pPr>
      <w:hyperlink w:anchor="_Toc23030" w:history="1">
        <w:r>
          <w:rPr>
            <w:rFonts w:ascii="仿宋" w:eastAsia="仿宋" w:hAnsi="仿宋" w:cs="仿宋" w:hint="eastAsia"/>
            <w:lang w:eastAsia="zh-CN"/>
          </w:rPr>
          <w:t>(二)、伦理规范与培训</w:t>
        </w:r>
        <w:r>
          <w:tab/>
        </w:r>
        <w:r>
          <w:fldChar w:fldCharType="begin"/>
        </w:r>
        <w:r>
          <w:instrText xml:space="preserve"> PAGEREF _Toc23030 \h </w:instrText>
        </w:r>
        <w:r>
          <w:fldChar w:fldCharType="separate"/>
        </w:r>
        <w:r>
          <w:t>61</w:t>
        </w:r>
        <w:r>
          <w:fldChar w:fldCharType="end"/>
        </w:r>
      </w:hyperlink>
    </w:p>
    <w:p>
      <w:pPr>
        <w:pStyle w:val="TOC2"/>
        <w:tabs>
          <w:tab w:val="right" w:leader="dot" w:pos="8306"/>
        </w:tabs>
      </w:pPr>
      <w:hyperlink w:anchor="_Toc25001" w:history="1">
        <w:r>
          <w:rPr>
            <w:rFonts w:ascii="仿宋" w:eastAsia="仿宋" w:hAnsi="仿宋" w:cs="仿宋" w:hint="eastAsia"/>
            <w:lang w:eastAsia="zh-CN"/>
          </w:rPr>
          <w:t>(三)、合规风险评估</w:t>
        </w:r>
        <w:r>
          <w:tab/>
        </w:r>
        <w:r>
          <w:fldChar w:fldCharType="begin"/>
        </w:r>
        <w:r>
          <w:instrText xml:space="preserve"> PAGEREF _Toc25001 \h </w:instrText>
        </w:r>
        <w:r>
          <w:fldChar w:fldCharType="separate"/>
        </w:r>
        <w:r>
          <w:t>62</w:t>
        </w:r>
        <w:r>
          <w:fldChar w:fldCharType="end"/>
        </w:r>
      </w:hyperlink>
    </w:p>
    <w:p>
      <w:pPr>
        <w:pStyle w:val="TOC2"/>
        <w:tabs>
          <w:tab w:val="right" w:leader="dot" w:pos="8306"/>
        </w:tabs>
      </w:pPr>
      <w:hyperlink w:anchor="_Toc8572" w:history="1">
        <w:r>
          <w:rPr>
            <w:rFonts w:ascii="仿宋" w:eastAsia="仿宋" w:hAnsi="仿宋" w:cs="仿宋" w:hint="eastAsia"/>
            <w:lang w:eastAsia="zh-CN"/>
          </w:rPr>
          <w:t>(四)、合规监督与执行</w:t>
        </w:r>
        <w:r>
          <w:tab/>
        </w:r>
        <w:r>
          <w:fldChar w:fldCharType="begin"/>
        </w:r>
        <w:r>
          <w:instrText xml:space="preserve"> PAGEREF _Toc8572 \h </w:instrText>
        </w:r>
        <w:r>
          <w:fldChar w:fldCharType="separate"/>
        </w:r>
        <w:r>
          <w:t>63</w:t>
        </w:r>
        <w:r>
          <w:fldChar w:fldCharType="end"/>
        </w:r>
      </w:hyperlink>
    </w:p>
    <w:p>
      <w:pPr>
        <w:pStyle w:val="TOC1"/>
        <w:tabs>
          <w:tab w:val="right" w:leader="dot" w:pos="8306"/>
        </w:tabs>
      </w:pPr>
      <w:hyperlink w:anchor="_Toc12080" w:history="1">
        <w:r>
          <w:rPr>
            <w:rFonts w:ascii="仿宋" w:eastAsia="仿宋" w:hAnsi="仿宋" w:cs="仿宋" w:hint="eastAsia"/>
            <w:lang w:eastAsia="zh-CN"/>
          </w:rPr>
          <w:t>十七、成果转化与推广应用</w:t>
        </w:r>
        <w:r>
          <w:tab/>
        </w:r>
        <w:r>
          <w:fldChar w:fldCharType="begin"/>
        </w:r>
        <w:r>
          <w:instrText xml:space="preserve"> PAGEREF _Toc12080 \h </w:instrText>
        </w:r>
        <w:r>
          <w:fldChar w:fldCharType="separate"/>
        </w:r>
        <w:r>
          <w:t>64</w:t>
        </w:r>
        <w:r>
          <w:fldChar w:fldCharType="end"/>
        </w:r>
      </w:hyperlink>
    </w:p>
    <w:p>
      <w:pPr>
        <w:pStyle w:val="TOC2"/>
        <w:tabs>
          <w:tab w:val="right" w:leader="dot" w:pos="8306"/>
        </w:tabs>
      </w:pPr>
      <w:hyperlink w:anchor="_Toc26813" w:history="1">
        <w:r>
          <w:rPr>
            <w:rFonts w:ascii="仿宋" w:eastAsia="仿宋" w:hAnsi="仿宋" w:cs="仿宋" w:hint="eastAsia"/>
            <w:lang w:eastAsia="zh-CN"/>
          </w:rPr>
          <w:t>(一)、成果转化策略制定</w:t>
        </w:r>
        <w:r>
          <w:tab/>
        </w:r>
        <w:r>
          <w:fldChar w:fldCharType="begin"/>
        </w:r>
        <w:r>
          <w:instrText xml:space="preserve"> PAGEREF _Toc26813 \h </w:instrText>
        </w:r>
        <w:r>
          <w:fldChar w:fldCharType="separate"/>
        </w:r>
        <w:r>
          <w:t>64</w:t>
        </w:r>
        <w:r>
          <w:fldChar w:fldCharType="end"/>
        </w:r>
      </w:hyperlink>
    </w:p>
    <w:p>
      <w:pPr>
        <w:pStyle w:val="TOC2"/>
        <w:tabs>
          <w:tab w:val="right" w:leader="dot" w:pos="8306"/>
        </w:tabs>
      </w:pPr>
      <w:hyperlink w:anchor="_Toc30088" w:history="1">
        <w:r>
          <w:rPr>
            <w:rFonts w:ascii="仿宋" w:eastAsia="仿宋" w:hAnsi="仿宋" w:cs="仿宋" w:hint="eastAsia"/>
            <w:lang w:eastAsia="zh-CN"/>
          </w:rPr>
          <w:t>(二)、成果推广应用方案</w:t>
        </w:r>
        <w:r>
          <w:tab/>
        </w:r>
        <w:r>
          <w:fldChar w:fldCharType="begin"/>
        </w:r>
        <w:r>
          <w:instrText xml:space="preserve"> PAGEREF _Toc30088 \h </w:instrText>
        </w:r>
        <w:r>
          <w:fldChar w:fldCharType="separate"/>
        </w:r>
        <w:r>
          <w:t>65</w:t>
        </w:r>
        <w:r>
          <w:fldChar w:fldCharType="end"/>
        </w:r>
      </w:hyperlink>
    </w:p>
    <w:p>
      <w:pPr>
        <w:pStyle w:val="TOC1"/>
        <w:tabs>
          <w:tab w:val="right" w:leader="dot" w:pos="8306"/>
        </w:tabs>
      </w:pPr>
      <w:hyperlink w:anchor="_Toc15999" w:history="1">
        <w:r>
          <w:rPr>
            <w:rFonts w:ascii="仿宋" w:eastAsia="仿宋" w:hAnsi="仿宋" w:cs="仿宋" w:hint="eastAsia"/>
            <w:lang w:eastAsia="zh-CN"/>
          </w:rPr>
          <w:t>十八、项目施工方案</w:t>
        </w:r>
        <w:r>
          <w:tab/>
        </w:r>
        <w:r>
          <w:fldChar w:fldCharType="begin"/>
        </w:r>
        <w:r>
          <w:instrText xml:space="preserve"> PAGEREF _Toc15999 \h </w:instrText>
        </w:r>
        <w:r>
          <w:fldChar w:fldCharType="separate"/>
        </w:r>
        <w:r>
          <w:t>67</w:t>
        </w:r>
        <w:r>
          <w:fldChar w:fldCharType="end"/>
        </w:r>
      </w:hyperlink>
    </w:p>
    <w:p>
      <w:pPr>
        <w:pStyle w:val="TOC2"/>
        <w:tabs>
          <w:tab w:val="right" w:leader="dot" w:pos="8306"/>
        </w:tabs>
      </w:pPr>
      <w:hyperlink w:anchor="_Toc647" w:history="1">
        <w:r>
          <w:rPr>
            <w:rFonts w:ascii="仿宋" w:eastAsia="仿宋" w:hAnsi="仿宋" w:cs="仿宋" w:hint="eastAsia"/>
            <w:lang w:eastAsia="zh-CN"/>
          </w:rPr>
          <w:t>(一)、施工组织设计</w:t>
        </w:r>
        <w:r>
          <w:tab/>
        </w:r>
        <w:r>
          <w:fldChar w:fldCharType="begin"/>
        </w:r>
        <w:r>
          <w:instrText xml:space="preserve"> PAGEREF _Toc647 \h </w:instrText>
        </w:r>
        <w:r>
          <w:fldChar w:fldCharType="separate"/>
        </w:r>
        <w:r>
          <w:t>67</w:t>
        </w:r>
        <w:r>
          <w:fldChar w:fldCharType="end"/>
        </w:r>
      </w:hyperlink>
    </w:p>
    <w:p>
      <w:pPr>
        <w:pStyle w:val="TOC2"/>
        <w:tabs>
          <w:tab w:val="right" w:leader="dot" w:pos="8306"/>
        </w:tabs>
      </w:pPr>
      <w:hyperlink w:anchor="_Toc21209" w:history="1">
        <w:r>
          <w:rPr>
            <w:rFonts w:ascii="仿宋" w:eastAsia="仿宋" w:hAnsi="仿宋" w:cs="仿宋" w:hint="eastAsia"/>
            <w:lang w:eastAsia="zh-CN"/>
          </w:rPr>
          <w:t>(二)、施工工艺与技术路线</w:t>
        </w:r>
        <w:r>
          <w:tab/>
        </w:r>
        <w:r>
          <w:fldChar w:fldCharType="begin"/>
        </w:r>
        <w:r>
          <w:instrText xml:space="preserve"> PAGEREF _Toc21209 \h </w:instrText>
        </w:r>
        <w:r>
          <w:fldChar w:fldCharType="separate"/>
        </w:r>
        <w:r>
          <w:t>68</w:t>
        </w:r>
        <w:r>
          <w:fldChar w:fldCharType="end"/>
        </w:r>
      </w:hyperlink>
    </w:p>
    <w:p>
      <w:pPr>
        <w:pStyle w:val="TOC2"/>
        <w:tabs>
          <w:tab w:val="right" w:leader="dot" w:pos="8306"/>
        </w:tabs>
      </w:pPr>
      <w:hyperlink w:anchor="_Toc24851" w:history="1">
        <w:r>
          <w:rPr>
            <w:rFonts w:ascii="仿宋" w:eastAsia="仿宋" w:hAnsi="仿宋" w:cs="仿宋" w:hint="eastAsia"/>
            <w:lang w:eastAsia="zh-CN"/>
          </w:rPr>
          <w:t>(三)、关键节点施工计划</w:t>
        </w:r>
        <w:r>
          <w:tab/>
        </w:r>
        <w:r>
          <w:fldChar w:fldCharType="begin"/>
        </w:r>
        <w:r>
          <w:instrText xml:space="preserve"> PAGEREF _Toc24851 \h </w:instrText>
        </w:r>
        <w:r>
          <w:fldChar w:fldCharType="separate"/>
        </w:r>
        <w:r>
          <w:t>70</w:t>
        </w:r>
        <w:r>
          <w:fldChar w:fldCharType="end"/>
        </w:r>
      </w:hyperlink>
    </w:p>
    <w:p>
      <w:pPr>
        <w:pStyle w:val="TOC2"/>
        <w:tabs>
          <w:tab w:val="right" w:leader="dot" w:pos="8306"/>
        </w:tabs>
      </w:pPr>
      <w:hyperlink w:anchor="_Toc31619" w:history="1">
        <w:r>
          <w:rPr>
            <w:rFonts w:ascii="仿宋" w:eastAsia="仿宋" w:hAnsi="仿宋" w:cs="仿宋" w:hint="eastAsia"/>
            <w:lang w:eastAsia="zh-CN"/>
          </w:rPr>
          <w:t>(四)、施工现场管理</w:t>
        </w:r>
        <w:r>
          <w:tab/>
        </w:r>
        <w:r>
          <w:fldChar w:fldCharType="begin"/>
        </w:r>
        <w:r>
          <w:instrText xml:space="preserve"> PAGEREF _Toc31619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32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72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53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72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727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直接收益：假设稳定剂项目的产品或服务年销售收入为XX万元。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98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若稳定剂项目成功推广新型环保产品，比如采用可回收材料的包装，可能会激发消费者对可持续产品的需求。这种需求的增长可能迫使整个行业转向更环保的产品设计和生产方法。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稳定剂项目对新原料和技术的需求可能促使供应商调整生产策略，比如采用更环保的生产方法或开发新型原材料。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37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8959"/>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稳定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稳定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稳定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1265"/>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14653"/>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稳定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https://d.book118.com/737014135052006031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BB3D2B"/>
    <w:rsid w:val="5EBB3D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141350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2023-12-24T19:47:00Z</dcterms:created>
  <dcterms:modified xsi:type="dcterms:W3CDTF">2023-12-24T19:47:25Z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C23764CFDFEF4CB7A3D96DCB96689E16_11</vt:lpwstr>
  </property>
  <property fmtid="{D5CDD505-2E9C-101B-9397-08002B2CF9AE}" pid="3" name="KSOProductBuildVer">
    <vt:lpwstr>2052-12.1.0.16120</vt:lpwstr>
  </property>
</Properties>
</file>