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整流器项目规划设计蓝图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07" w:history="1">
        <w:r>
          <w:rPr>
            <w:rFonts w:ascii="仿宋" w:eastAsia="仿宋" w:hAnsi="仿宋" w:cs="仿宋" w:hint="eastAsia"/>
            <w:lang w:eastAsia="zh-CN"/>
          </w:rPr>
          <w:t>前言</w:t>
        </w:r>
        <w:r>
          <w:tab/>
        </w:r>
        <w:r>
          <w:fldChar w:fldCharType="begin"/>
        </w:r>
        <w:r>
          <w:instrText xml:space="preserve"> PAGEREF _Toc30707 \h </w:instrText>
        </w:r>
        <w:r>
          <w:fldChar w:fldCharType="separate"/>
        </w:r>
        <w:r>
          <w:t>3</w:t>
        </w:r>
        <w:r>
          <w:fldChar w:fldCharType="end"/>
        </w:r>
      </w:hyperlink>
    </w:p>
    <w:p>
      <w:pPr>
        <w:pStyle w:val="TOC1"/>
        <w:tabs>
          <w:tab w:val="right" w:leader="dot" w:pos="8306"/>
        </w:tabs>
      </w:pPr>
      <w:hyperlink w:anchor="_Toc658" w:history="1">
        <w:r>
          <w:rPr>
            <w:rFonts w:ascii="仿宋" w:eastAsia="仿宋" w:hAnsi="仿宋" w:cs="仿宋" w:hint="eastAsia"/>
            <w:lang w:eastAsia="zh-CN"/>
          </w:rPr>
          <w:t>一、整流器项目建设单位说明</w:t>
        </w:r>
        <w:r>
          <w:tab/>
        </w:r>
        <w:r>
          <w:fldChar w:fldCharType="begin"/>
        </w:r>
        <w:r>
          <w:instrText xml:space="preserve"> PAGEREF _Toc658 \h </w:instrText>
        </w:r>
        <w:r>
          <w:fldChar w:fldCharType="separate"/>
        </w:r>
        <w:r>
          <w:t>3</w:t>
        </w:r>
        <w:r>
          <w:fldChar w:fldCharType="end"/>
        </w:r>
      </w:hyperlink>
    </w:p>
    <w:p>
      <w:pPr>
        <w:pStyle w:val="TOC2"/>
        <w:tabs>
          <w:tab w:val="right" w:leader="dot" w:pos="8306"/>
        </w:tabs>
      </w:pPr>
      <w:hyperlink w:anchor="_Toc10667" w:history="1">
        <w:r>
          <w:rPr>
            <w:rFonts w:ascii="仿宋" w:eastAsia="仿宋" w:hAnsi="仿宋" w:cs="仿宋" w:hint="eastAsia"/>
            <w:lang w:eastAsia="zh-CN"/>
          </w:rPr>
          <w:t>(一)、整流器项目承办单位基本情况</w:t>
        </w:r>
        <w:r>
          <w:tab/>
        </w:r>
        <w:r>
          <w:fldChar w:fldCharType="begin"/>
        </w:r>
        <w:r>
          <w:instrText xml:space="preserve"> PAGEREF _Toc10667 \h </w:instrText>
        </w:r>
        <w:r>
          <w:fldChar w:fldCharType="separate"/>
        </w:r>
        <w:r>
          <w:t>3</w:t>
        </w:r>
        <w:r>
          <w:fldChar w:fldCharType="end"/>
        </w:r>
      </w:hyperlink>
    </w:p>
    <w:p>
      <w:pPr>
        <w:pStyle w:val="TOC2"/>
        <w:tabs>
          <w:tab w:val="right" w:leader="dot" w:pos="8306"/>
        </w:tabs>
      </w:pPr>
      <w:hyperlink w:anchor="_Toc819" w:history="1">
        <w:r>
          <w:rPr>
            <w:rFonts w:ascii="仿宋" w:eastAsia="仿宋" w:hAnsi="仿宋" w:cs="仿宋" w:hint="eastAsia"/>
            <w:lang w:eastAsia="zh-CN"/>
          </w:rPr>
          <w:t>(二)、公司经济效益分析</w:t>
        </w:r>
        <w:r>
          <w:tab/>
        </w:r>
        <w:r>
          <w:fldChar w:fldCharType="begin"/>
        </w:r>
        <w:r>
          <w:instrText xml:space="preserve"> PAGEREF _Toc819 \h </w:instrText>
        </w:r>
        <w:r>
          <w:fldChar w:fldCharType="separate"/>
        </w:r>
        <w:r>
          <w:t>4</w:t>
        </w:r>
        <w:r>
          <w:fldChar w:fldCharType="end"/>
        </w:r>
      </w:hyperlink>
    </w:p>
    <w:p>
      <w:pPr>
        <w:pStyle w:val="TOC1"/>
        <w:tabs>
          <w:tab w:val="right" w:leader="dot" w:pos="8306"/>
        </w:tabs>
      </w:pPr>
      <w:hyperlink w:anchor="_Toc24345" w:history="1">
        <w:r>
          <w:rPr>
            <w:rFonts w:ascii="仿宋" w:eastAsia="仿宋" w:hAnsi="仿宋" w:cs="仿宋" w:hint="eastAsia"/>
            <w:lang w:eastAsia="zh-CN"/>
          </w:rPr>
          <w:t>二、整流器项目选址可行性分析</w:t>
        </w:r>
        <w:r>
          <w:tab/>
        </w:r>
        <w:r>
          <w:fldChar w:fldCharType="begin"/>
        </w:r>
        <w:r>
          <w:instrText xml:space="preserve"> PAGEREF _Toc24345 \h </w:instrText>
        </w:r>
        <w:r>
          <w:fldChar w:fldCharType="separate"/>
        </w:r>
        <w:r>
          <w:t>5</w:t>
        </w:r>
        <w:r>
          <w:fldChar w:fldCharType="end"/>
        </w:r>
      </w:hyperlink>
    </w:p>
    <w:p>
      <w:pPr>
        <w:pStyle w:val="TOC2"/>
        <w:tabs>
          <w:tab w:val="right" w:leader="dot" w:pos="8306"/>
        </w:tabs>
      </w:pPr>
      <w:hyperlink w:anchor="_Toc21274" w:history="1">
        <w:r>
          <w:rPr>
            <w:rFonts w:ascii="仿宋" w:eastAsia="仿宋" w:hAnsi="仿宋" w:cs="仿宋" w:hint="eastAsia"/>
            <w:lang w:eastAsia="zh-CN"/>
          </w:rPr>
          <w:t>(一)、整流器项目选址</w:t>
        </w:r>
        <w:r>
          <w:tab/>
        </w:r>
        <w:r>
          <w:fldChar w:fldCharType="begin"/>
        </w:r>
        <w:r>
          <w:instrText xml:space="preserve"> PAGEREF _Toc21274 \h </w:instrText>
        </w:r>
        <w:r>
          <w:fldChar w:fldCharType="separate"/>
        </w:r>
        <w:r>
          <w:t>5</w:t>
        </w:r>
        <w:r>
          <w:fldChar w:fldCharType="end"/>
        </w:r>
      </w:hyperlink>
    </w:p>
    <w:p>
      <w:pPr>
        <w:pStyle w:val="TOC2"/>
        <w:tabs>
          <w:tab w:val="right" w:leader="dot" w:pos="8306"/>
        </w:tabs>
      </w:pPr>
      <w:hyperlink w:anchor="_Toc23657" w:history="1">
        <w:r>
          <w:rPr>
            <w:rFonts w:ascii="仿宋" w:eastAsia="仿宋" w:hAnsi="仿宋" w:cs="仿宋" w:hint="eastAsia"/>
            <w:lang w:eastAsia="zh-CN"/>
          </w:rPr>
          <w:t>(二)、用地控制指标</w:t>
        </w:r>
        <w:r>
          <w:tab/>
        </w:r>
        <w:r>
          <w:fldChar w:fldCharType="begin"/>
        </w:r>
        <w:r>
          <w:instrText xml:space="preserve"> PAGEREF _Toc23657 \h </w:instrText>
        </w:r>
        <w:r>
          <w:fldChar w:fldCharType="separate"/>
        </w:r>
        <w:r>
          <w:t>5</w:t>
        </w:r>
        <w:r>
          <w:fldChar w:fldCharType="end"/>
        </w:r>
      </w:hyperlink>
    </w:p>
    <w:p>
      <w:pPr>
        <w:pStyle w:val="TOC2"/>
        <w:tabs>
          <w:tab w:val="right" w:leader="dot" w:pos="8306"/>
        </w:tabs>
      </w:pPr>
      <w:hyperlink w:anchor="_Toc23349" w:history="1">
        <w:r>
          <w:rPr>
            <w:rFonts w:ascii="仿宋" w:eastAsia="仿宋" w:hAnsi="仿宋" w:cs="仿宋" w:hint="eastAsia"/>
            <w:lang w:eastAsia="zh-CN"/>
          </w:rPr>
          <w:t>(三)、节约用地措施</w:t>
        </w:r>
        <w:r>
          <w:tab/>
        </w:r>
        <w:r>
          <w:fldChar w:fldCharType="begin"/>
        </w:r>
        <w:r>
          <w:instrText xml:space="preserve"> PAGEREF _Toc23349 \h </w:instrText>
        </w:r>
        <w:r>
          <w:fldChar w:fldCharType="separate"/>
        </w:r>
        <w:r>
          <w:t>7</w:t>
        </w:r>
        <w:r>
          <w:fldChar w:fldCharType="end"/>
        </w:r>
      </w:hyperlink>
    </w:p>
    <w:p>
      <w:pPr>
        <w:pStyle w:val="TOC2"/>
        <w:tabs>
          <w:tab w:val="right" w:leader="dot" w:pos="8306"/>
        </w:tabs>
      </w:pPr>
      <w:hyperlink w:anchor="_Toc28315" w:history="1">
        <w:r>
          <w:rPr>
            <w:rFonts w:ascii="仿宋" w:eastAsia="仿宋" w:hAnsi="仿宋" w:cs="仿宋" w:hint="eastAsia"/>
            <w:lang w:eastAsia="zh-CN"/>
          </w:rPr>
          <w:t>(四)、总图布置方案</w:t>
        </w:r>
        <w:r>
          <w:tab/>
        </w:r>
        <w:r>
          <w:fldChar w:fldCharType="begin"/>
        </w:r>
        <w:r>
          <w:instrText xml:space="preserve"> PAGEREF _Toc28315 \h </w:instrText>
        </w:r>
        <w:r>
          <w:fldChar w:fldCharType="separate"/>
        </w:r>
        <w:r>
          <w:t>8</w:t>
        </w:r>
        <w:r>
          <w:fldChar w:fldCharType="end"/>
        </w:r>
      </w:hyperlink>
    </w:p>
    <w:p>
      <w:pPr>
        <w:pStyle w:val="TOC2"/>
        <w:tabs>
          <w:tab w:val="right" w:leader="dot" w:pos="8306"/>
        </w:tabs>
      </w:pPr>
      <w:hyperlink w:anchor="_Toc9529" w:history="1">
        <w:r>
          <w:rPr>
            <w:rFonts w:ascii="仿宋" w:eastAsia="仿宋" w:hAnsi="仿宋" w:cs="仿宋" w:hint="eastAsia"/>
            <w:lang w:eastAsia="zh-CN"/>
          </w:rPr>
          <w:t>(五)、选址综合评价</w:t>
        </w:r>
        <w:r>
          <w:tab/>
        </w:r>
        <w:r>
          <w:fldChar w:fldCharType="begin"/>
        </w:r>
        <w:r>
          <w:instrText xml:space="preserve"> PAGEREF _Toc9529 \h </w:instrText>
        </w:r>
        <w:r>
          <w:fldChar w:fldCharType="separate"/>
        </w:r>
        <w:r>
          <w:t>9</w:t>
        </w:r>
        <w:r>
          <w:fldChar w:fldCharType="end"/>
        </w:r>
      </w:hyperlink>
    </w:p>
    <w:p>
      <w:pPr>
        <w:pStyle w:val="TOC1"/>
        <w:tabs>
          <w:tab w:val="right" w:leader="dot" w:pos="8306"/>
        </w:tabs>
      </w:pPr>
      <w:hyperlink w:anchor="_Toc3676" w:history="1">
        <w:r>
          <w:rPr>
            <w:rFonts w:ascii="仿宋" w:eastAsia="仿宋" w:hAnsi="仿宋" w:cs="仿宋" w:hint="eastAsia"/>
            <w:lang w:eastAsia="zh-CN"/>
          </w:rPr>
          <w:t>三、整流器项目危机管理</w:t>
        </w:r>
        <w:r>
          <w:tab/>
        </w:r>
        <w:r>
          <w:fldChar w:fldCharType="begin"/>
        </w:r>
        <w:r>
          <w:instrText xml:space="preserve"> PAGEREF _Toc3676 \h </w:instrText>
        </w:r>
        <w:r>
          <w:fldChar w:fldCharType="separate"/>
        </w:r>
        <w:r>
          <w:t>10</w:t>
        </w:r>
        <w:r>
          <w:fldChar w:fldCharType="end"/>
        </w:r>
      </w:hyperlink>
    </w:p>
    <w:p>
      <w:pPr>
        <w:pStyle w:val="TOC2"/>
        <w:tabs>
          <w:tab w:val="right" w:leader="dot" w:pos="8306"/>
        </w:tabs>
      </w:pPr>
      <w:hyperlink w:anchor="_Toc19885" w:history="1">
        <w:r>
          <w:rPr>
            <w:rFonts w:ascii="仿宋" w:eastAsia="仿宋" w:hAnsi="仿宋" w:cs="仿宋" w:hint="eastAsia"/>
            <w:lang w:eastAsia="zh-CN"/>
          </w:rPr>
          <w:t>(一)、危机预警与识别</w:t>
        </w:r>
        <w:r>
          <w:tab/>
        </w:r>
        <w:r>
          <w:fldChar w:fldCharType="begin"/>
        </w:r>
        <w:r>
          <w:instrText xml:space="preserve"> PAGEREF _Toc19885 \h </w:instrText>
        </w:r>
        <w:r>
          <w:fldChar w:fldCharType="separate"/>
        </w:r>
        <w:r>
          <w:t>10</w:t>
        </w:r>
        <w:r>
          <w:fldChar w:fldCharType="end"/>
        </w:r>
      </w:hyperlink>
    </w:p>
    <w:p>
      <w:pPr>
        <w:pStyle w:val="TOC2"/>
        <w:tabs>
          <w:tab w:val="right" w:leader="dot" w:pos="8306"/>
        </w:tabs>
      </w:pPr>
      <w:hyperlink w:anchor="_Toc31357" w:history="1">
        <w:r>
          <w:rPr>
            <w:rFonts w:ascii="仿宋" w:eastAsia="仿宋" w:hAnsi="仿宋" w:cs="仿宋" w:hint="eastAsia"/>
            <w:lang w:eastAsia="zh-CN"/>
          </w:rPr>
          <w:t>(二)、危机应对与恢复</w:t>
        </w:r>
        <w:r>
          <w:tab/>
        </w:r>
        <w:r>
          <w:fldChar w:fldCharType="begin"/>
        </w:r>
        <w:r>
          <w:instrText xml:space="preserve"> PAGEREF _Toc31357 \h </w:instrText>
        </w:r>
        <w:r>
          <w:fldChar w:fldCharType="separate"/>
        </w:r>
        <w:r>
          <w:t>11</w:t>
        </w:r>
        <w:r>
          <w:fldChar w:fldCharType="end"/>
        </w:r>
      </w:hyperlink>
    </w:p>
    <w:p>
      <w:pPr>
        <w:pStyle w:val="TOC1"/>
        <w:tabs>
          <w:tab w:val="right" w:leader="dot" w:pos="8306"/>
        </w:tabs>
      </w:pPr>
      <w:hyperlink w:anchor="_Toc25336" w:history="1">
        <w:r>
          <w:rPr>
            <w:rFonts w:ascii="仿宋" w:eastAsia="仿宋" w:hAnsi="仿宋" w:cs="仿宋" w:hint="eastAsia"/>
            <w:lang w:eastAsia="zh-CN"/>
          </w:rPr>
          <w:t>四、整流器项目文档管理</w:t>
        </w:r>
        <w:r>
          <w:tab/>
        </w:r>
        <w:r>
          <w:fldChar w:fldCharType="begin"/>
        </w:r>
        <w:r>
          <w:instrText xml:space="preserve"> PAGEREF _Toc25336 \h </w:instrText>
        </w:r>
        <w:r>
          <w:fldChar w:fldCharType="separate"/>
        </w:r>
        <w:r>
          <w:t>12</w:t>
        </w:r>
        <w:r>
          <w:fldChar w:fldCharType="end"/>
        </w:r>
      </w:hyperlink>
    </w:p>
    <w:p>
      <w:pPr>
        <w:pStyle w:val="TOC2"/>
        <w:tabs>
          <w:tab w:val="right" w:leader="dot" w:pos="8306"/>
        </w:tabs>
      </w:pPr>
      <w:hyperlink w:anchor="_Toc3897" w:history="1">
        <w:r>
          <w:rPr>
            <w:rFonts w:ascii="仿宋" w:eastAsia="仿宋" w:hAnsi="仿宋" w:cs="仿宋" w:hint="eastAsia"/>
            <w:lang w:eastAsia="zh-CN"/>
          </w:rPr>
          <w:t>(一)、文档编制与审查</w:t>
        </w:r>
        <w:r>
          <w:tab/>
        </w:r>
        <w:r>
          <w:fldChar w:fldCharType="begin"/>
        </w:r>
        <w:r>
          <w:instrText xml:space="preserve"> PAGEREF _Toc3897 \h </w:instrText>
        </w:r>
        <w:r>
          <w:fldChar w:fldCharType="separate"/>
        </w:r>
        <w:r>
          <w:t>12</w:t>
        </w:r>
        <w:r>
          <w:fldChar w:fldCharType="end"/>
        </w:r>
      </w:hyperlink>
    </w:p>
    <w:p>
      <w:pPr>
        <w:pStyle w:val="TOC2"/>
        <w:tabs>
          <w:tab w:val="right" w:leader="dot" w:pos="8306"/>
        </w:tabs>
      </w:pPr>
      <w:hyperlink w:anchor="_Toc526" w:history="1">
        <w:r>
          <w:rPr>
            <w:rFonts w:ascii="仿宋" w:eastAsia="仿宋" w:hAnsi="仿宋" w:cs="仿宋" w:hint="eastAsia"/>
            <w:lang w:eastAsia="zh-CN"/>
          </w:rPr>
          <w:t>(二)、文档发布与分发</w:t>
        </w:r>
        <w:r>
          <w:tab/>
        </w:r>
        <w:r>
          <w:fldChar w:fldCharType="begin"/>
        </w:r>
        <w:r>
          <w:instrText xml:space="preserve"> PAGEREF _Toc526 \h </w:instrText>
        </w:r>
        <w:r>
          <w:fldChar w:fldCharType="separate"/>
        </w:r>
        <w:r>
          <w:t>13</w:t>
        </w:r>
        <w:r>
          <w:fldChar w:fldCharType="end"/>
        </w:r>
      </w:hyperlink>
    </w:p>
    <w:p>
      <w:pPr>
        <w:pStyle w:val="TOC2"/>
        <w:tabs>
          <w:tab w:val="right" w:leader="dot" w:pos="8306"/>
        </w:tabs>
      </w:pPr>
      <w:hyperlink w:anchor="_Toc2228" w:history="1">
        <w:r>
          <w:rPr>
            <w:rFonts w:ascii="仿宋" w:eastAsia="仿宋" w:hAnsi="仿宋" w:cs="仿宋" w:hint="eastAsia"/>
            <w:lang w:eastAsia="zh-CN"/>
          </w:rPr>
          <w:t>(三)、文档存档与归档</w:t>
        </w:r>
        <w:r>
          <w:tab/>
        </w:r>
        <w:r>
          <w:fldChar w:fldCharType="begin"/>
        </w:r>
        <w:r>
          <w:instrText xml:space="preserve"> PAGEREF _Toc2228 \h </w:instrText>
        </w:r>
        <w:r>
          <w:fldChar w:fldCharType="separate"/>
        </w:r>
        <w:r>
          <w:t>14</w:t>
        </w:r>
        <w:r>
          <w:fldChar w:fldCharType="end"/>
        </w:r>
      </w:hyperlink>
    </w:p>
    <w:p>
      <w:pPr>
        <w:pStyle w:val="TOC1"/>
        <w:tabs>
          <w:tab w:val="right" w:leader="dot" w:pos="8306"/>
        </w:tabs>
      </w:pPr>
      <w:hyperlink w:anchor="_Toc17791" w:history="1">
        <w:r>
          <w:rPr>
            <w:rFonts w:ascii="仿宋" w:eastAsia="仿宋" w:hAnsi="仿宋" w:cs="仿宋" w:hint="eastAsia"/>
            <w:lang w:eastAsia="zh-CN"/>
          </w:rPr>
          <w:t>五、市场分析、调研</w:t>
        </w:r>
        <w:r>
          <w:tab/>
        </w:r>
        <w:r>
          <w:fldChar w:fldCharType="begin"/>
        </w:r>
        <w:r>
          <w:instrText xml:space="preserve"> PAGEREF _Toc17791 \h </w:instrText>
        </w:r>
        <w:r>
          <w:fldChar w:fldCharType="separate"/>
        </w:r>
        <w:r>
          <w:t>16</w:t>
        </w:r>
        <w:r>
          <w:fldChar w:fldCharType="end"/>
        </w:r>
      </w:hyperlink>
    </w:p>
    <w:p>
      <w:pPr>
        <w:pStyle w:val="TOC2"/>
        <w:tabs>
          <w:tab w:val="right" w:leader="dot" w:pos="8306"/>
        </w:tabs>
      </w:pPr>
      <w:hyperlink w:anchor="_Toc4691" w:history="1">
        <w:r>
          <w:rPr>
            <w:rFonts w:ascii="仿宋" w:eastAsia="仿宋" w:hAnsi="仿宋" w:cs="仿宋" w:hint="eastAsia"/>
            <w:lang w:eastAsia="zh-CN"/>
          </w:rPr>
          <w:t>(一)、整流器行业分析</w:t>
        </w:r>
        <w:r>
          <w:tab/>
        </w:r>
        <w:r>
          <w:fldChar w:fldCharType="begin"/>
        </w:r>
        <w:r>
          <w:instrText xml:space="preserve"> PAGEREF _Toc4691 \h </w:instrText>
        </w:r>
        <w:r>
          <w:fldChar w:fldCharType="separate"/>
        </w:r>
        <w:r>
          <w:t>16</w:t>
        </w:r>
        <w:r>
          <w:fldChar w:fldCharType="end"/>
        </w:r>
      </w:hyperlink>
    </w:p>
    <w:p>
      <w:pPr>
        <w:pStyle w:val="TOC2"/>
        <w:tabs>
          <w:tab w:val="right" w:leader="dot" w:pos="8306"/>
        </w:tabs>
      </w:pPr>
      <w:hyperlink w:anchor="_Toc493" w:history="1">
        <w:r>
          <w:rPr>
            <w:rFonts w:ascii="仿宋" w:eastAsia="仿宋" w:hAnsi="仿宋" w:cs="仿宋" w:hint="eastAsia"/>
            <w:lang w:eastAsia="zh-CN"/>
          </w:rPr>
          <w:t>(二)、整流器市场分析预测</w:t>
        </w:r>
        <w:r>
          <w:tab/>
        </w:r>
        <w:r>
          <w:fldChar w:fldCharType="begin"/>
        </w:r>
        <w:r>
          <w:instrText xml:space="preserve"> PAGEREF _Toc493 \h </w:instrText>
        </w:r>
        <w:r>
          <w:fldChar w:fldCharType="separate"/>
        </w:r>
        <w:r>
          <w:t>16</w:t>
        </w:r>
        <w:r>
          <w:fldChar w:fldCharType="end"/>
        </w:r>
      </w:hyperlink>
    </w:p>
    <w:p>
      <w:pPr>
        <w:pStyle w:val="TOC1"/>
        <w:tabs>
          <w:tab w:val="right" w:leader="dot" w:pos="8306"/>
        </w:tabs>
      </w:pPr>
      <w:hyperlink w:anchor="_Toc20948" w:history="1">
        <w:r>
          <w:rPr>
            <w:rFonts w:ascii="仿宋" w:eastAsia="仿宋" w:hAnsi="仿宋" w:cs="仿宋" w:hint="eastAsia"/>
            <w:lang w:eastAsia="zh-CN"/>
          </w:rPr>
          <w:t>六、整流器项目可持续发展</w:t>
        </w:r>
        <w:r>
          <w:tab/>
        </w:r>
        <w:r>
          <w:fldChar w:fldCharType="begin"/>
        </w:r>
        <w:r>
          <w:instrText xml:space="preserve"> PAGEREF _Toc20948 \h </w:instrText>
        </w:r>
        <w:r>
          <w:fldChar w:fldCharType="separate"/>
        </w:r>
        <w:r>
          <w:t>17</w:t>
        </w:r>
        <w:r>
          <w:fldChar w:fldCharType="end"/>
        </w:r>
      </w:hyperlink>
    </w:p>
    <w:p>
      <w:pPr>
        <w:pStyle w:val="TOC2"/>
        <w:tabs>
          <w:tab w:val="right" w:leader="dot" w:pos="8306"/>
        </w:tabs>
      </w:pPr>
      <w:hyperlink w:anchor="_Toc25390" w:history="1">
        <w:r>
          <w:rPr>
            <w:rFonts w:ascii="仿宋" w:eastAsia="仿宋" w:hAnsi="仿宋" w:cs="仿宋" w:hint="eastAsia"/>
            <w:lang w:eastAsia="zh-CN"/>
          </w:rPr>
          <w:t>(一)、可持续战略与实践</w:t>
        </w:r>
        <w:r>
          <w:tab/>
        </w:r>
        <w:r>
          <w:fldChar w:fldCharType="begin"/>
        </w:r>
        <w:r>
          <w:instrText xml:space="preserve"> PAGEREF _Toc25390 \h </w:instrText>
        </w:r>
        <w:r>
          <w:fldChar w:fldCharType="separate"/>
        </w:r>
        <w:r>
          <w:t>17</w:t>
        </w:r>
        <w:r>
          <w:fldChar w:fldCharType="end"/>
        </w:r>
      </w:hyperlink>
    </w:p>
    <w:p>
      <w:pPr>
        <w:pStyle w:val="TOC2"/>
        <w:tabs>
          <w:tab w:val="right" w:leader="dot" w:pos="8306"/>
        </w:tabs>
      </w:pPr>
      <w:hyperlink w:anchor="_Toc21600" w:history="1">
        <w:r>
          <w:rPr>
            <w:rFonts w:ascii="仿宋" w:eastAsia="仿宋" w:hAnsi="仿宋" w:cs="仿宋" w:hint="eastAsia"/>
            <w:lang w:eastAsia="zh-CN"/>
          </w:rPr>
          <w:t>(二)、环保与社会责任</w:t>
        </w:r>
        <w:r>
          <w:tab/>
        </w:r>
        <w:r>
          <w:fldChar w:fldCharType="begin"/>
        </w:r>
        <w:r>
          <w:instrText xml:space="preserve"> PAGEREF _Toc21600 \h </w:instrText>
        </w:r>
        <w:r>
          <w:fldChar w:fldCharType="separate"/>
        </w:r>
        <w:r>
          <w:t>18</w:t>
        </w:r>
        <w:r>
          <w:fldChar w:fldCharType="end"/>
        </w:r>
      </w:hyperlink>
    </w:p>
    <w:p>
      <w:pPr>
        <w:pStyle w:val="TOC1"/>
        <w:tabs>
          <w:tab w:val="right" w:leader="dot" w:pos="8306"/>
        </w:tabs>
      </w:pPr>
      <w:hyperlink w:anchor="_Toc22453" w:history="1">
        <w:r>
          <w:rPr>
            <w:rFonts w:ascii="仿宋" w:eastAsia="仿宋" w:hAnsi="仿宋" w:cs="仿宋" w:hint="eastAsia"/>
            <w:lang w:eastAsia="zh-CN"/>
          </w:rPr>
          <w:t>七、整流器项目技术管理</w:t>
        </w:r>
        <w:r>
          <w:tab/>
        </w:r>
        <w:r>
          <w:fldChar w:fldCharType="begin"/>
        </w:r>
        <w:r>
          <w:instrText xml:space="preserve"> PAGEREF _Toc22453 \h </w:instrText>
        </w:r>
        <w:r>
          <w:fldChar w:fldCharType="separate"/>
        </w:r>
        <w:r>
          <w:t>19</w:t>
        </w:r>
        <w:r>
          <w:fldChar w:fldCharType="end"/>
        </w:r>
      </w:hyperlink>
    </w:p>
    <w:p>
      <w:pPr>
        <w:pStyle w:val="TOC2"/>
        <w:tabs>
          <w:tab w:val="right" w:leader="dot" w:pos="8306"/>
        </w:tabs>
      </w:pPr>
      <w:hyperlink w:anchor="_Toc13544" w:history="1">
        <w:r>
          <w:rPr>
            <w:rFonts w:ascii="仿宋" w:eastAsia="仿宋" w:hAnsi="仿宋" w:cs="仿宋" w:hint="eastAsia"/>
            <w:lang w:eastAsia="zh-CN"/>
          </w:rPr>
          <w:t>(一)、技术方案选用方向</w:t>
        </w:r>
        <w:r>
          <w:tab/>
        </w:r>
        <w:r>
          <w:fldChar w:fldCharType="begin"/>
        </w:r>
        <w:r>
          <w:instrText xml:space="preserve"> PAGEREF _Toc13544 \h </w:instrText>
        </w:r>
        <w:r>
          <w:fldChar w:fldCharType="separate"/>
        </w:r>
        <w:r>
          <w:t>19</w:t>
        </w:r>
        <w:r>
          <w:fldChar w:fldCharType="end"/>
        </w:r>
      </w:hyperlink>
    </w:p>
    <w:p>
      <w:pPr>
        <w:pStyle w:val="TOC2"/>
        <w:tabs>
          <w:tab w:val="right" w:leader="dot" w:pos="8306"/>
        </w:tabs>
      </w:pPr>
      <w:hyperlink w:anchor="_Toc25578" w:history="1">
        <w:r>
          <w:rPr>
            <w:rFonts w:ascii="仿宋" w:eastAsia="仿宋" w:hAnsi="仿宋" w:cs="仿宋" w:hint="eastAsia"/>
            <w:lang w:eastAsia="zh-CN"/>
          </w:rPr>
          <w:t>(二)、工艺技术方案选用原则</w:t>
        </w:r>
        <w:r>
          <w:tab/>
        </w:r>
        <w:r>
          <w:fldChar w:fldCharType="begin"/>
        </w:r>
        <w:r>
          <w:instrText xml:space="preserve"> PAGEREF _Toc25578 \h </w:instrText>
        </w:r>
        <w:r>
          <w:fldChar w:fldCharType="separate"/>
        </w:r>
        <w:r>
          <w:t>21</w:t>
        </w:r>
        <w:r>
          <w:fldChar w:fldCharType="end"/>
        </w:r>
      </w:hyperlink>
    </w:p>
    <w:p>
      <w:pPr>
        <w:pStyle w:val="TOC2"/>
        <w:tabs>
          <w:tab w:val="right" w:leader="dot" w:pos="8306"/>
        </w:tabs>
      </w:pPr>
      <w:hyperlink w:anchor="_Toc20096" w:history="1">
        <w:r>
          <w:rPr>
            <w:rFonts w:ascii="仿宋" w:eastAsia="仿宋" w:hAnsi="仿宋" w:cs="仿宋" w:hint="eastAsia"/>
            <w:lang w:eastAsia="zh-CN"/>
          </w:rPr>
          <w:t>(三)、工艺技术方案要求</w:t>
        </w:r>
        <w:r>
          <w:tab/>
        </w:r>
        <w:r>
          <w:fldChar w:fldCharType="begin"/>
        </w:r>
        <w:r>
          <w:instrText xml:space="preserve"> PAGEREF _Toc20096 \h </w:instrText>
        </w:r>
        <w:r>
          <w:fldChar w:fldCharType="separate"/>
        </w:r>
        <w:r>
          <w:t>23</w:t>
        </w:r>
        <w:r>
          <w:fldChar w:fldCharType="end"/>
        </w:r>
      </w:hyperlink>
    </w:p>
    <w:p>
      <w:pPr>
        <w:pStyle w:val="TOC1"/>
        <w:tabs>
          <w:tab w:val="right" w:leader="dot" w:pos="8306"/>
        </w:tabs>
      </w:pPr>
      <w:hyperlink w:anchor="_Toc1436" w:history="1">
        <w:r>
          <w:rPr>
            <w:rFonts w:ascii="仿宋" w:eastAsia="仿宋" w:hAnsi="仿宋" w:cs="仿宋" w:hint="eastAsia"/>
            <w:lang w:eastAsia="zh-CN"/>
          </w:rPr>
          <w:t>八、整流器项目创新与研发</w:t>
        </w:r>
        <w:r>
          <w:tab/>
        </w:r>
        <w:r>
          <w:fldChar w:fldCharType="begin"/>
        </w:r>
        <w:r>
          <w:instrText xml:space="preserve"> PAGEREF _Toc1436 \h </w:instrText>
        </w:r>
        <w:r>
          <w:fldChar w:fldCharType="separate"/>
        </w:r>
        <w:r>
          <w:t>25</w:t>
        </w:r>
        <w:r>
          <w:fldChar w:fldCharType="end"/>
        </w:r>
      </w:hyperlink>
    </w:p>
    <w:p>
      <w:pPr>
        <w:pStyle w:val="TOC2"/>
        <w:tabs>
          <w:tab w:val="right" w:leader="dot" w:pos="8306"/>
        </w:tabs>
      </w:pPr>
      <w:hyperlink w:anchor="_Toc8865" w:history="1">
        <w:r>
          <w:rPr>
            <w:rFonts w:ascii="仿宋" w:eastAsia="仿宋" w:hAnsi="仿宋" w:cs="仿宋" w:hint="eastAsia"/>
            <w:lang w:eastAsia="zh-CN"/>
          </w:rPr>
          <w:t>(一)、创新策略与方向</w:t>
        </w:r>
        <w:r>
          <w:tab/>
        </w:r>
        <w:r>
          <w:fldChar w:fldCharType="begin"/>
        </w:r>
        <w:r>
          <w:instrText xml:space="preserve"> PAGEREF _Toc8865 \h </w:instrText>
        </w:r>
        <w:r>
          <w:fldChar w:fldCharType="separate"/>
        </w:r>
        <w:r>
          <w:t>25</w:t>
        </w:r>
        <w:r>
          <w:fldChar w:fldCharType="end"/>
        </w:r>
      </w:hyperlink>
    </w:p>
    <w:p>
      <w:pPr>
        <w:pStyle w:val="TOC2"/>
        <w:tabs>
          <w:tab w:val="right" w:leader="dot" w:pos="8306"/>
        </w:tabs>
      </w:pPr>
      <w:hyperlink w:anchor="_Toc20405" w:history="1">
        <w:r>
          <w:rPr>
            <w:rFonts w:ascii="仿宋" w:eastAsia="仿宋" w:hAnsi="仿宋" w:cs="仿宋" w:hint="eastAsia"/>
            <w:lang w:eastAsia="zh-CN"/>
          </w:rPr>
          <w:t>(二)、研发规划与投入</w:t>
        </w:r>
        <w:r>
          <w:tab/>
        </w:r>
        <w:r>
          <w:fldChar w:fldCharType="begin"/>
        </w:r>
        <w:r>
          <w:instrText xml:space="preserve"> PAGEREF _Toc20405 \h </w:instrText>
        </w:r>
        <w:r>
          <w:fldChar w:fldCharType="separate"/>
        </w:r>
        <w:r>
          <w:t>26</w:t>
        </w:r>
        <w:r>
          <w:fldChar w:fldCharType="end"/>
        </w:r>
      </w:hyperlink>
    </w:p>
    <w:p>
      <w:pPr>
        <w:pStyle w:val="TOC1"/>
        <w:tabs>
          <w:tab w:val="right" w:leader="dot" w:pos="8306"/>
        </w:tabs>
      </w:pPr>
      <w:hyperlink w:anchor="_Toc6779" w:history="1">
        <w:r>
          <w:rPr>
            <w:rFonts w:ascii="仿宋" w:eastAsia="仿宋" w:hAnsi="仿宋" w:cs="仿宋" w:hint="eastAsia"/>
            <w:lang w:eastAsia="zh-CN"/>
          </w:rPr>
          <w:t>九、整流器项目环境影响分析</w:t>
        </w:r>
        <w:r>
          <w:tab/>
        </w:r>
        <w:r>
          <w:fldChar w:fldCharType="begin"/>
        </w:r>
        <w:r>
          <w:instrText xml:space="preserve"> PAGEREF _Toc6779 \h </w:instrText>
        </w:r>
        <w:r>
          <w:fldChar w:fldCharType="separate"/>
        </w:r>
        <w:r>
          <w:t>28</w:t>
        </w:r>
        <w:r>
          <w:fldChar w:fldCharType="end"/>
        </w:r>
      </w:hyperlink>
    </w:p>
    <w:p>
      <w:pPr>
        <w:pStyle w:val="TOC2"/>
        <w:tabs>
          <w:tab w:val="right" w:leader="dot" w:pos="8306"/>
        </w:tabs>
      </w:pPr>
      <w:hyperlink w:anchor="_Toc26837" w:history="1">
        <w:r>
          <w:rPr>
            <w:rFonts w:ascii="仿宋" w:eastAsia="仿宋" w:hAnsi="仿宋" w:cs="仿宋" w:hint="eastAsia"/>
            <w:lang w:eastAsia="zh-CN"/>
          </w:rPr>
          <w:t>(一)、建设区域环境质量现状</w:t>
        </w:r>
        <w:r>
          <w:tab/>
        </w:r>
        <w:r>
          <w:fldChar w:fldCharType="begin"/>
        </w:r>
        <w:r>
          <w:instrText xml:space="preserve"> PAGEREF _Toc26837 \h </w:instrText>
        </w:r>
        <w:r>
          <w:fldChar w:fldCharType="separate"/>
        </w:r>
        <w:r>
          <w:t>28</w:t>
        </w:r>
        <w:r>
          <w:fldChar w:fldCharType="end"/>
        </w:r>
      </w:hyperlink>
    </w:p>
    <w:p>
      <w:pPr>
        <w:pStyle w:val="TOC2"/>
        <w:tabs>
          <w:tab w:val="right" w:leader="dot" w:pos="8306"/>
        </w:tabs>
      </w:pPr>
      <w:hyperlink w:anchor="_Toc17332" w:history="1">
        <w:r>
          <w:rPr>
            <w:rFonts w:ascii="仿宋" w:eastAsia="仿宋" w:hAnsi="仿宋" w:cs="仿宋" w:hint="eastAsia"/>
            <w:lang w:eastAsia="zh-CN"/>
          </w:rPr>
          <w:t>(二)、建设期环境保护</w:t>
        </w:r>
        <w:r>
          <w:tab/>
        </w:r>
        <w:r>
          <w:fldChar w:fldCharType="begin"/>
        </w:r>
        <w:r>
          <w:instrText xml:space="preserve"> PAGEREF _Toc17332 \h </w:instrText>
        </w:r>
        <w:r>
          <w:fldChar w:fldCharType="separate"/>
        </w:r>
        <w:r>
          <w:t>29</w:t>
        </w:r>
        <w:r>
          <w:fldChar w:fldCharType="end"/>
        </w:r>
      </w:hyperlink>
    </w:p>
    <w:p>
      <w:pPr>
        <w:pStyle w:val="TOC2"/>
        <w:tabs>
          <w:tab w:val="right" w:leader="dot" w:pos="8306"/>
        </w:tabs>
      </w:pPr>
      <w:hyperlink w:anchor="_Toc11138" w:history="1">
        <w:r>
          <w:rPr>
            <w:rFonts w:ascii="仿宋" w:eastAsia="仿宋" w:hAnsi="仿宋" w:cs="仿宋" w:hint="eastAsia"/>
            <w:lang w:eastAsia="zh-CN"/>
          </w:rPr>
          <w:t>(三)、运营期环境保护</w:t>
        </w:r>
        <w:r>
          <w:tab/>
        </w:r>
        <w:r>
          <w:fldChar w:fldCharType="begin"/>
        </w:r>
        <w:r>
          <w:instrText xml:space="preserve"> PAGEREF _Toc11138 \h </w:instrText>
        </w:r>
        <w:r>
          <w:fldChar w:fldCharType="separate"/>
        </w:r>
        <w:r>
          <w:t>31</w:t>
        </w:r>
        <w:r>
          <w:fldChar w:fldCharType="end"/>
        </w:r>
      </w:hyperlink>
    </w:p>
    <w:p>
      <w:pPr>
        <w:pStyle w:val="TOC2"/>
        <w:tabs>
          <w:tab w:val="right" w:leader="dot" w:pos="8306"/>
        </w:tabs>
      </w:pPr>
      <w:hyperlink w:anchor="_Toc27722" w:history="1">
        <w:r>
          <w:rPr>
            <w:rFonts w:ascii="仿宋" w:eastAsia="仿宋" w:hAnsi="仿宋" w:cs="仿宋" w:hint="eastAsia"/>
            <w:lang w:eastAsia="zh-CN"/>
          </w:rPr>
          <w:t>(四)、整流器项目建设对区域经济的影响</w:t>
        </w:r>
        <w:r>
          <w:tab/>
        </w:r>
        <w:r>
          <w:fldChar w:fldCharType="begin"/>
        </w:r>
        <w:r>
          <w:instrText xml:space="preserve"> PAGEREF _Toc27722 \h </w:instrText>
        </w:r>
        <w:r>
          <w:fldChar w:fldCharType="separate"/>
        </w:r>
        <w:r>
          <w:t>32</w:t>
        </w:r>
        <w:r>
          <w:fldChar w:fldCharType="end"/>
        </w:r>
      </w:hyperlink>
    </w:p>
    <w:p>
      <w:pPr>
        <w:pStyle w:val="TOC2"/>
        <w:tabs>
          <w:tab w:val="right" w:leader="dot" w:pos="8306"/>
        </w:tabs>
      </w:pPr>
      <w:hyperlink w:anchor="_Toc23815" w:history="1">
        <w:r>
          <w:rPr>
            <w:rFonts w:ascii="仿宋" w:eastAsia="仿宋" w:hAnsi="仿宋" w:cs="仿宋" w:hint="eastAsia"/>
            <w:lang w:eastAsia="zh-CN"/>
          </w:rPr>
          <w:t>(五)、废弃物处理</w:t>
        </w:r>
        <w:r>
          <w:tab/>
        </w:r>
        <w:r>
          <w:fldChar w:fldCharType="begin"/>
        </w:r>
        <w:r>
          <w:instrText xml:space="preserve"> PAGEREF _Toc23815 \h </w:instrText>
        </w:r>
        <w:r>
          <w:fldChar w:fldCharType="separate"/>
        </w:r>
        <w:r>
          <w:t>34</w:t>
        </w:r>
        <w:r>
          <w:fldChar w:fldCharType="end"/>
        </w:r>
      </w:hyperlink>
    </w:p>
    <w:p>
      <w:pPr>
        <w:pStyle w:val="TOC2"/>
        <w:tabs>
          <w:tab w:val="right" w:leader="dot" w:pos="8306"/>
        </w:tabs>
      </w:pPr>
      <w:hyperlink w:anchor="_Toc24189" w:history="1">
        <w:r>
          <w:rPr>
            <w:rFonts w:ascii="仿宋" w:eastAsia="仿宋" w:hAnsi="仿宋" w:cs="仿宋" w:hint="eastAsia"/>
            <w:lang w:eastAsia="zh-CN"/>
          </w:rPr>
          <w:t>(六)、特殊环境影响分析</w:t>
        </w:r>
        <w:r>
          <w:tab/>
        </w:r>
        <w:r>
          <w:fldChar w:fldCharType="begin"/>
        </w:r>
        <w:r>
          <w:instrText xml:space="preserve"> PAGEREF _Toc24189 \h </w:instrText>
        </w:r>
        <w:r>
          <w:fldChar w:fldCharType="separate"/>
        </w:r>
        <w:r>
          <w:t>35</w:t>
        </w:r>
        <w:r>
          <w:fldChar w:fldCharType="end"/>
        </w:r>
      </w:hyperlink>
    </w:p>
    <w:p>
      <w:pPr>
        <w:pStyle w:val="TOC2"/>
        <w:tabs>
          <w:tab w:val="right" w:leader="dot" w:pos="8306"/>
        </w:tabs>
      </w:pPr>
      <w:hyperlink w:anchor="_Toc22599" w:history="1">
        <w:r>
          <w:rPr>
            <w:rFonts w:ascii="仿宋" w:eastAsia="仿宋" w:hAnsi="仿宋" w:cs="仿宋" w:hint="eastAsia"/>
            <w:lang w:eastAsia="zh-CN"/>
          </w:rPr>
          <w:t>(七)、清洁生产</w:t>
        </w:r>
        <w:r>
          <w:tab/>
        </w:r>
        <w:r>
          <w:fldChar w:fldCharType="begin"/>
        </w:r>
        <w:r>
          <w:instrText xml:space="preserve"> PAGEREF _Toc22599 \h </w:instrText>
        </w:r>
        <w:r>
          <w:fldChar w:fldCharType="separate"/>
        </w:r>
        <w:r>
          <w:t>36</w:t>
        </w:r>
        <w:r>
          <w:fldChar w:fldCharType="end"/>
        </w:r>
      </w:hyperlink>
    </w:p>
    <w:p>
      <w:pPr>
        <w:pStyle w:val="TOC2"/>
        <w:tabs>
          <w:tab w:val="right" w:leader="dot" w:pos="8306"/>
        </w:tabs>
      </w:pPr>
      <w:hyperlink w:anchor="_Toc17626" w:history="1">
        <w:r>
          <w:rPr>
            <w:rFonts w:ascii="仿宋" w:eastAsia="仿宋" w:hAnsi="仿宋" w:cs="仿宋" w:hint="eastAsia"/>
            <w:lang w:eastAsia="zh-CN"/>
          </w:rPr>
          <w:t>(八)、环境保护综合评价</w:t>
        </w:r>
        <w:r>
          <w:tab/>
        </w:r>
        <w:r>
          <w:fldChar w:fldCharType="begin"/>
        </w:r>
        <w:r>
          <w:instrText xml:space="preserve"> PAGEREF _Toc17626 \h </w:instrText>
        </w:r>
        <w:r>
          <w:fldChar w:fldCharType="separate"/>
        </w:r>
        <w:r>
          <w:t>37</w:t>
        </w:r>
        <w:r>
          <w:fldChar w:fldCharType="end"/>
        </w:r>
      </w:hyperlink>
    </w:p>
    <w:p>
      <w:pPr>
        <w:pStyle w:val="TOC1"/>
        <w:tabs>
          <w:tab w:val="right" w:leader="dot" w:pos="8306"/>
        </w:tabs>
      </w:pPr>
      <w:hyperlink w:anchor="_Toc13311" w:history="1">
        <w:r>
          <w:rPr>
            <w:rFonts w:ascii="仿宋" w:eastAsia="仿宋" w:hAnsi="仿宋" w:cs="仿宋" w:hint="eastAsia"/>
            <w:lang w:eastAsia="zh-CN"/>
          </w:rPr>
          <w:t>十、整流器项目财务管理</w:t>
        </w:r>
        <w:r>
          <w:tab/>
        </w:r>
        <w:r>
          <w:fldChar w:fldCharType="begin"/>
        </w:r>
        <w:r>
          <w:instrText xml:space="preserve"> PAGEREF _Toc13311 \h </w:instrText>
        </w:r>
        <w:r>
          <w:fldChar w:fldCharType="separate"/>
        </w:r>
        <w:r>
          <w:t>38</w:t>
        </w:r>
        <w:r>
          <w:fldChar w:fldCharType="end"/>
        </w:r>
      </w:hyperlink>
    </w:p>
    <w:p>
      <w:pPr>
        <w:pStyle w:val="TOC2"/>
        <w:tabs>
          <w:tab w:val="right" w:leader="dot" w:pos="8306"/>
        </w:tabs>
      </w:pPr>
      <w:hyperlink w:anchor="_Toc16360" w:history="1">
        <w:r>
          <w:rPr>
            <w:rFonts w:ascii="仿宋" w:eastAsia="仿宋" w:hAnsi="仿宋" w:cs="仿宋" w:hint="eastAsia"/>
            <w:lang w:eastAsia="zh-CN"/>
          </w:rPr>
          <w:t>(一)、资金需求大</w:t>
        </w:r>
        <w:r>
          <w:tab/>
        </w:r>
        <w:r>
          <w:fldChar w:fldCharType="begin"/>
        </w:r>
        <w:r>
          <w:instrText xml:space="preserve"> PAGEREF _Toc16360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07" w:history="1">
        <w:r>
          <w:rPr>
            <w:rFonts w:ascii="仿宋" w:eastAsia="仿宋" w:hAnsi="仿宋" w:cs="仿宋" w:hint="eastAsia"/>
            <w:lang w:eastAsia="zh-CN"/>
          </w:rPr>
          <w:t>(二)、研发周期长</w:t>
        </w:r>
        <w:r>
          <w:tab/>
        </w:r>
        <w:r>
          <w:fldChar w:fldCharType="begin"/>
        </w:r>
        <w:r>
          <w:instrText xml:space="preserve"> PAGEREF _Toc26707 \h </w:instrText>
        </w:r>
        <w:r>
          <w:fldChar w:fldCharType="separate"/>
        </w:r>
        <w:r>
          <w:t>39</w:t>
        </w:r>
        <w:r>
          <w:fldChar w:fldCharType="end"/>
        </w:r>
      </w:hyperlink>
    </w:p>
    <w:p>
      <w:pPr>
        <w:pStyle w:val="TOC2"/>
        <w:tabs>
          <w:tab w:val="right" w:leader="dot" w:pos="8306"/>
        </w:tabs>
      </w:pPr>
      <w:hyperlink w:anchor="_Toc16908" w:history="1">
        <w:r>
          <w:rPr>
            <w:rFonts w:ascii="仿宋" w:eastAsia="仿宋" w:hAnsi="仿宋" w:cs="仿宋" w:hint="eastAsia"/>
            <w:lang w:eastAsia="zh-CN"/>
          </w:rPr>
          <w:t>(三)、市场风险大</w:t>
        </w:r>
        <w:r>
          <w:tab/>
        </w:r>
        <w:r>
          <w:fldChar w:fldCharType="begin"/>
        </w:r>
        <w:r>
          <w:instrText xml:space="preserve"> PAGEREF _Toc16908 \h </w:instrText>
        </w:r>
        <w:r>
          <w:fldChar w:fldCharType="separate"/>
        </w:r>
        <w:r>
          <w:t>41</w:t>
        </w:r>
        <w:r>
          <w:fldChar w:fldCharType="end"/>
        </w:r>
      </w:hyperlink>
    </w:p>
    <w:p>
      <w:pPr>
        <w:pStyle w:val="TOC2"/>
        <w:tabs>
          <w:tab w:val="right" w:leader="dot" w:pos="8306"/>
        </w:tabs>
      </w:pPr>
      <w:hyperlink w:anchor="_Toc21922" w:history="1">
        <w:r>
          <w:rPr>
            <w:rFonts w:ascii="仿宋" w:eastAsia="仿宋" w:hAnsi="仿宋" w:cs="仿宋" w:hint="eastAsia"/>
            <w:lang w:eastAsia="zh-CN"/>
          </w:rPr>
          <w:t>(四)、利润率高</w:t>
        </w:r>
        <w:r>
          <w:tab/>
        </w:r>
        <w:r>
          <w:fldChar w:fldCharType="begin"/>
        </w:r>
        <w:r>
          <w:instrText xml:space="preserve"> PAGEREF _Toc21922 \h </w:instrText>
        </w:r>
        <w:r>
          <w:fldChar w:fldCharType="separate"/>
        </w:r>
        <w:r>
          <w:t>43</w:t>
        </w:r>
        <w:r>
          <w:fldChar w:fldCharType="end"/>
        </w:r>
      </w:hyperlink>
    </w:p>
    <w:p>
      <w:pPr>
        <w:pStyle w:val="TOC1"/>
        <w:tabs>
          <w:tab w:val="right" w:leader="dot" w:pos="8306"/>
        </w:tabs>
      </w:pPr>
      <w:hyperlink w:anchor="_Toc11153" w:history="1">
        <w:r>
          <w:rPr>
            <w:rFonts w:ascii="仿宋" w:eastAsia="仿宋" w:hAnsi="仿宋" w:cs="仿宋" w:hint="eastAsia"/>
            <w:lang w:eastAsia="zh-CN"/>
          </w:rPr>
          <w:t>十一、整流器项目投资规划</w:t>
        </w:r>
        <w:r>
          <w:tab/>
        </w:r>
        <w:r>
          <w:fldChar w:fldCharType="begin"/>
        </w:r>
        <w:r>
          <w:instrText xml:space="preserve"> PAGEREF _Toc11153 \h </w:instrText>
        </w:r>
        <w:r>
          <w:fldChar w:fldCharType="separate"/>
        </w:r>
        <w:r>
          <w:t>45</w:t>
        </w:r>
        <w:r>
          <w:fldChar w:fldCharType="end"/>
        </w:r>
      </w:hyperlink>
    </w:p>
    <w:p>
      <w:pPr>
        <w:pStyle w:val="TOC2"/>
        <w:tabs>
          <w:tab w:val="right" w:leader="dot" w:pos="8306"/>
        </w:tabs>
      </w:pPr>
      <w:hyperlink w:anchor="_Toc24290" w:history="1">
        <w:r>
          <w:rPr>
            <w:rFonts w:ascii="仿宋" w:eastAsia="仿宋" w:hAnsi="仿宋" w:cs="仿宋" w:hint="eastAsia"/>
            <w:lang w:eastAsia="zh-CN"/>
          </w:rPr>
          <w:t>(一)、整流器项目总投资估算</w:t>
        </w:r>
        <w:r>
          <w:tab/>
        </w:r>
        <w:r>
          <w:fldChar w:fldCharType="begin"/>
        </w:r>
        <w:r>
          <w:instrText xml:space="preserve"> PAGEREF _Toc24290 \h </w:instrText>
        </w:r>
        <w:r>
          <w:fldChar w:fldCharType="separate"/>
        </w:r>
        <w:r>
          <w:t>45</w:t>
        </w:r>
        <w:r>
          <w:fldChar w:fldCharType="end"/>
        </w:r>
      </w:hyperlink>
    </w:p>
    <w:p>
      <w:pPr>
        <w:pStyle w:val="TOC2"/>
        <w:tabs>
          <w:tab w:val="right" w:leader="dot" w:pos="8306"/>
        </w:tabs>
      </w:pPr>
      <w:hyperlink w:anchor="_Toc12288" w:history="1">
        <w:r>
          <w:rPr>
            <w:rFonts w:ascii="仿宋" w:eastAsia="仿宋" w:hAnsi="仿宋" w:cs="仿宋" w:hint="eastAsia"/>
            <w:lang w:eastAsia="zh-CN"/>
          </w:rPr>
          <w:t>(二)、资金筹措</w:t>
        </w:r>
        <w:r>
          <w:tab/>
        </w:r>
        <w:r>
          <w:fldChar w:fldCharType="begin"/>
        </w:r>
        <w:r>
          <w:instrText xml:space="preserve"> PAGEREF _Toc12288 \h </w:instrText>
        </w:r>
        <w:r>
          <w:fldChar w:fldCharType="separate"/>
        </w:r>
        <w:r>
          <w:t>47</w:t>
        </w:r>
        <w:r>
          <w:fldChar w:fldCharType="end"/>
        </w:r>
      </w:hyperlink>
    </w:p>
    <w:p>
      <w:pPr>
        <w:pStyle w:val="TOC1"/>
        <w:tabs>
          <w:tab w:val="right" w:leader="dot" w:pos="8306"/>
        </w:tabs>
      </w:pPr>
      <w:hyperlink w:anchor="_Toc7205" w:history="1">
        <w:r>
          <w:rPr>
            <w:rFonts w:ascii="仿宋" w:eastAsia="仿宋" w:hAnsi="仿宋" w:cs="仿宋" w:hint="eastAsia"/>
            <w:lang w:eastAsia="zh-CN"/>
          </w:rPr>
          <w:t>十二、整流器项目社会影响</w:t>
        </w:r>
        <w:r>
          <w:tab/>
        </w:r>
        <w:r>
          <w:fldChar w:fldCharType="begin"/>
        </w:r>
        <w:r>
          <w:instrText xml:space="preserve"> PAGEREF _Toc7205 \h </w:instrText>
        </w:r>
        <w:r>
          <w:fldChar w:fldCharType="separate"/>
        </w:r>
        <w:r>
          <w:t>47</w:t>
        </w:r>
        <w:r>
          <w:fldChar w:fldCharType="end"/>
        </w:r>
      </w:hyperlink>
    </w:p>
    <w:p>
      <w:pPr>
        <w:pStyle w:val="TOC2"/>
        <w:tabs>
          <w:tab w:val="right" w:leader="dot" w:pos="8306"/>
        </w:tabs>
      </w:pPr>
      <w:hyperlink w:anchor="_Toc5930" w:history="1">
        <w:r>
          <w:rPr>
            <w:rFonts w:ascii="仿宋" w:eastAsia="仿宋" w:hAnsi="仿宋" w:cs="仿宋" w:hint="eastAsia"/>
            <w:lang w:eastAsia="zh-CN"/>
          </w:rPr>
          <w:t>(一)、社会责任与义务</w:t>
        </w:r>
        <w:r>
          <w:tab/>
        </w:r>
        <w:r>
          <w:fldChar w:fldCharType="begin"/>
        </w:r>
        <w:r>
          <w:instrText xml:space="preserve"> PAGEREF _Toc5930 \h </w:instrText>
        </w:r>
        <w:r>
          <w:fldChar w:fldCharType="separate"/>
        </w:r>
        <w:r>
          <w:t>47</w:t>
        </w:r>
        <w:r>
          <w:fldChar w:fldCharType="end"/>
        </w:r>
      </w:hyperlink>
    </w:p>
    <w:p>
      <w:pPr>
        <w:pStyle w:val="TOC2"/>
        <w:tabs>
          <w:tab w:val="right" w:leader="dot" w:pos="8306"/>
        </w:tabs>
      </w:pPr>
      <w:hyperlink w:anchor="_Toc3567" w:history="1">
        <w:r>
          <w:rPr>
            <w:rFonts w:ascii="仿宋" w:eastAsia="仿宋" w:hAnsi="仿宋" w:cs="仿宋" w:hint="eastAsia"/>
            <w:lang w:eastAsia="zh-CN"/>
          </w:rPr>
          <w:t>(二)、社会参与与沟通</w:t>
        </w:r>
        <w:r>
          <w:tab/>
        </w:r>
        <w:r>
          <w:fldChar w:fldCharType="begin"/>
        </w:r>
        <w:r>
          <w:instrText xml:space="preserve"> PAGEREF _Toc3567 \h </w:instrText>
        </w:r>
        <w:r>
          <w:fldChar w:fldCharType="separate"/>
        </w:r>
        <w:r>
          <w:t>48</w:t>
        </w:r>
        <w:r>
          <w:fldChar w:fldCharType="end"/>
        </w:r>
      </w:hyperlink>
    </w:p>
    <w:p>
      <w:pPr>
        <w:pStyle w:val="TOC1"/>
        <w:tabs>
          <w:tab w:val="right" w:leader="dot" w:pos="8306"/>
        </w:tabs>
      </w:pPr>
      <w:hyperlink w:anchor="_Toc16275" w:history="1">
        <w:r>
          <w:rPr>
            <w:rFonts w:ascii="仿宋" w:eastAsia="仿宋" w:hAnsi="仿宋" w:cs="仿宋" w:hint="eastAsia"/>
            <w:lang w:eastAsia="zh-CN"/>
          </w:rPr>
          <w:t>十三、整流器项目实施时间节点</w:t>
        </w:r>
        <w:r>
          <w:tab/>
        </w:r>
        <w:r>
          <w:fldChar w:fldCharType="begin"/>
        </w:r>
        <w:r>
          <w:instrText xml:space="preserve"> PAGEREF _Toc16275 \h </w:instrText>
        </w:r>
        <w:r>
          <w:fldChar w:fldCharType="separate"/>
        </w:r>
        <w:r>
          <w:t>49</w:t>
        </w:r>
        <w:r>
          <w:fldChar w:fldCharType="end"/>
        </w:r>
      </w:hyperlink>
    </w:p>
    <w:p>
      <w:pPr>
        <w:pStyle w:val="TOC2"/>
        <w:tabs>
          <w:tab w:val="right" w:leader="dot" w:pos="8306"/>
        </w:tabs>
      </w:pPr>
      <w:hyperlink w:anchor="_Toc16512" w:history="1">
        <w:r>
          <w:rPr>
            <w:rFonts w:ascii="仿宋" w:eastAsia="仿宋" w:hAnsi="仿宋" w:cs="仿宋" w:hint="eastAsia"/>
            <w:lang w:eastAsia="zh-CN"/>
          </w:rPr>
          <w:t>(一)、整流器项目启动阶段时间节点</w:t>
        </w:r>
        <w:r>
          <w:tab/>
        </w:r>
        <w:r>
          <w:fldChar w:fldCharType="begin"/>
        </w:r>
        <w:r>
          <w:instrText xml:space="preserve"> PAGEREF _Toc16512 \h </w:instrText>
        </w:r>
        <w:r>
          <w:fldChar w:fldCharType="separate"/>
        </w:r>
        <w:r>
          <w:t>49</w:t>
        </w:r>
        <w:r>
          <w:fldChar w:fldCharType="end"/>
        </w:r>
      </w:hyperlink>
    </w:p>
    <w:p>
      <w:pPr>
        <w:pStyle w:val="TOC2"/>
        <w:tabs>
          <w:tab w:val="right" w:leader="dot" w:pos="8306"/>
        </w:tabs>
      </w:pPr>
      <w:hyperlink w:anchor="_Toc13598" w:history="1">
        <w:r>
          <w:rPr>
            <w:rFonts w:ascii="仿宋" w:eastAsia="仿宋" w:hAnsi="仿宋" w:cs="仿宋" w:hint="eastAsia"/>
            <w:lang w:eastAsia="zh-CN"/>
          </w:rPr>
          <w:t>(二)、整流器项目执行阶段时间节点</w:t>
        </w:r>
        <w:r>
          <w:tab/>
        </w:r>
        <w:r>
          <w:fldChar w:fldCharType="begin"/>
        </w:r>
        <w:r>
          <w:instrText xml:space="preserve"> PAGEREF _Toc13598 \h </w:instrText>
        </w:r>
        <w:r>
          <w:fldChar w:fldCharType="separate"/>
        </w:r>
        <w:r>
          <w:t>50</w:t>
        </w:r>
        <w:r>
          <w:fldChar w:fldCharType="end"/>
        </w:r>
      </w:hyperlink>
    </w:p>
    <w:p>
      <w:pPr>
        <w:pStyle w:val="TOC2"/>
        <w:tabs>
          <w:tab w:val="right" w:leader="dot" w:pos="8306"/>
        </w:tabs>
      </w:pPr>
      <w:hyperlink w:anchor="_Toc1609" w:history="1">
        <w:r>
          <w:rPr>
            <w:rFonts w:ascii="仿宋" w:eastAsia="仿宋" w:hAnsi="仿宋" w:cs="仿宋" w:hint="eastAsia"/>
            <w:lang w:eastAsia="zh-CN"/>
          </w:rPr>
          <w:t>(三)、整流器项目完成阶段时间节点</w:t>
        </w:r>
        <w:r>
          <w:tab/>
        </w:r>
        <w:r>
          <w:fldChar w:fldCharType="begin"/>
        </w:r>
        <w:r>
          <w:instrText xml:space="preserve"> PAGEREF _Toc1609 \h </w:instrText>
        </w:r>
        <w:r>
          <w:fldChar w:fldCharType="separate"/>
        </w:r>
        <w:r>
          <w:t>51</w:t>
        </w:r>
        <w:r>
          <w:fldChar w:fldCharType="end"/>
        </w:r>
      </w:hyperlink>
    </w:p>
    <w:p>
      <w:pPr>
        <w:pStyle w:val="TOC1"/>
        <w:tabs>
          <w:tab w:val="right" w:leader="dot" w:pos="8306"/>
        </w:tabs>
      </w:pPr>
      <w:hyperlink w:anchor="_Toc1574" w:history="1">
        <w:r>
          <w:rPr>
            <w:rFonts w:ascii="仿宋" w:eastAsia="仿宋" w:hAnsi="仿宋" w:cs="仿宋" w:hint="eastAsia"/>
            <w:lang w:eastAsia="zh-CN"/>
          </w:rPr>
          <w:t>十四、整流器项目实施保障措施</w:t>
        </w:r>
        <w:r>
          <w:tab/>
        </w:r>
        <w:r>
          <w:fldChar w:fldCharType="begin"/>
        </w:r>
        <w:r>
          <w:instrText xml:space="preserve"> PAGEREF _Toc1574 \h </w:instrText>
        </w:r>
        <w:r>
          <w:fldChar w:fldCharType="separate"/>
        </w:r>
        <w:r>
          <w:t>52</w:t>
        </w:r>
        <w:r>
          <w:fldChar w:fldCharType="end"/>
        </w:r>
      </w:hyperlink>
    </w:p>
    <w:p>
      <w:pPr>
        <w:pStyle w:val="TOC2"/>
        <w:tabs>
          <w:tab w:val="right" w:leader="dot" w:pos="8306"/>
        </w:tabs>
      </w:pPr>
      <w:hyperlink w:anchor="_Toc27423" w:history="1">
        <w:r>
          <w:rPr>
            <w:rFonts w:ascii="仿宋" w:eastAsia="仿宋" w:hAnsi="仿宋" w:cs="仿宋" w:hint="eastAsia"/>
            <w:lang w:eastAsia="zh-CN"/>
          </w:rPr>
          <w:t>(一)、整流器项目实施保障机制</w:t>
        </w:r>
        <w:r>
          <w:tab/>
        </w:r>
        <w:r>
          <w:fldChar w:fldCharType="begin"/>
        </w:r>
        <w:r>
          <w:instrText xml:space="preserve"> PAGEREF _Toc27423 \h </w:instrText>
        </w:r>
        <w:r>
          <w:fldChar w:fldCharType="separate"/>
        </w:r>
        <w:r>
          <w:t>52</w:t>
        </w:r>
        <w:r>
          <w:fldChar w:fldCharType="end"/>
        </w:r>
      </w:hyperlink>
    </w:p>
    <w:p>
      <w:pPr>
        <w:pStyle w:val="TOC2"/>
        <w:tabs>
          <w:tab w:val="right" w:leader="dot" w:pos="8306"/>
        </w:tabs>
      </w:pPr>
      <w:hyperlink w:anchor="_Toc4723" w:history="1">
        <w:r>
          <w:rPr>
            <w:rFonts w:ascii="仿宋" w:eastAsia="仿宋" w:hAnsi="仿宋" w:cs="仿宋" w:hint="eastAsia"/>
            <w:lang w:eastAsia="zh-CN"/>
          </w:rPr>
          <w:t>(二)、整流器项目法律合规要求</w:t>
        </w:r>
        <w:r>
          <w:tab/>
        </w:r>
        <w:r>
          <w:fldChar w:fldCharType="begin"/>
        </w:r>
        <w:r>
          <w:instrText xml:space="preserve"> PAGEREF _Toc4723 \h </w:instrText>
        </w:r>
        <w:r>
          <w:fldChar w:fldCharType="separate"/>
        </w:r>
        <w:r>
          <w:t>55</w:t>
        </w:r>
        <w:r>
          <w:fldChar w:fldCharType="end"/>
        </w:r>
      </w:hyperlink>
    </w:p>
    <w:p>
      <w:pPr>
        <w:pStyle w:val="TOC2"/>
        <w:tabs>
          <w:tab w:val="right" w:leader="dot" w:pos="8306"/>
        </w:tabs>
      </w:pPr>
      <w:hyperlink w:anchor="_Toc19945" w:history="1">
        <w:r>
          <w:rPr>
            <w:rFonts w:ascii="仿宋" w:eastAsia="仿宋" w:hAnsi="仿宋" w:cs="仿宋" w:hint="eastAsia"/>
            <w:lang w:eastAsia="zh-CN"/>
          </w:rPr>
          <w:t>(三)、整流器项目合同管理与法律事务</w:t>
        </w:r>
        <w:r>
          <w:tab/>
        </w:r>
        <w:r>
          <w:fldChar w:fldCharType="begin"/>
        </w:r>
        <w:r>
          <w:instrText xml:space="preserve"> PAGEREF _Toc19945 \h </w:instrText>
        </w:r>
        <w:r>
          <w:fldChar w:fldCharType="separate"/>
        </w:r>
        <w:r>
          <w:t>59</w:t>
        </w:r>
        <w:r>
          <w:fldChar w:fldCharType="end"/>
        </w:r>
      </w:hyperlink>
    </w:p>
    <w:p>
      <w:pPr>
        <w:pStyle w:val="TOC2"/>
        <w:tabs>
          <w:tab w:val="right" w:leader="dot" w:pos="8306"/>
        </w:tabs>
      </w:pPr>
      <w:hyperlink w:anchor="_Toc10914" w:history="1">
        <w:r>
          <w:rPr>
            <w:rFonts w:ascii="仿宋" w:eastAsia="仿宋" w:hAnsi="仿宋" w:cs="仿宋" w:hint="eastAsia"/>
            <w:lang w:eastAsia="zh-CN"/>
          </w:rPr>
          <w:t>(四)、整流器项目知识产权保护策略</w:t>
        </w:r>
        <w:r>
          <w:tab/>
        </w:r>
        <w:r>
          <w:fldChar w:fldCharType="begin"/>
        </w:r>
        <w:r>
          <w:instrText xml:space="preserve"> PAGEREF _Toc10914 \h </w:instrText>
        </w:r>
        <w:r>
          <w:fldChar w:fldCharType="separate"/>
        </w:r>
        <w:r>
          <w:t>66</w:t>
        </w:r>
        <w:r>
          <w:fldChar w:fldCharType="end"/>
        </w:r>
      </w:hyperlink>
    </w:p>
    <w:p>
      <w:pPr>
        <w:pStyle w:val="TOC1"/>
        <w:tabs>
          <w:tab w:val="right" w:leader="dot" w:pos="8306"/>
        </w:tabs>
      </w:pPr>
      <w:hyperlink w:anchor="_Toc15579" w:history="1">
        <w:r>
          <w:rPr>
            <w:rFonts w:ascii="仿宋" w:eastAsia="仿宋" w:hAnsi="仿宋" w:cs="仿宋" w:hint="eastAsia"/>
            <w:lang w:eastAsia="zh-CN"/>
          </w:rPr>
          <w:t>十五、整流器项目工程方案分析</w:t>
        </w:r>
        <w:r>
          <w:tab/>
        </w:r>
        <w:r>
          <w:fldChar w:fldCharType="begin"/>
        </w:r>
        <w:r>
          <w:instrText xml:space="preserve"> PAGEREF _Toc15579 \h </w:instrText>
        </w:r>
        <w:r>
          <w:fldChar w:fldCharType="separate"/>
        </w:r>
        <w:r>
          <w:t>68</w:t>
        </w:r>
        <w:r>
          <w:fldChar w:fldCharType="end"/>
        </w:r>
      </w:hyperlink>
    </w:p>
    <w:p>
      <w:pPr>
        <w:pStyle w:val="TOC2"/>
        <w:tabs>
          <w:tab w:val="right" w:leader="dot" w:pos="8306"/>
        </w:tabs>
      </w:pPr>
      <w:hyperlink w:anchor="_Toc19445" w:history="1">
        <w:r>
          <w:rPr>
            <w:rFonts w:ascii="仿宋" w:eastAsia="仿宋" w:hAnsi="仿宋" w:cs="仿宋" w:hint="eastAsia"/>
            <w:lang w:eastAsia="zh-CN"/>
          </w:rPr>
          <w:t>(一)、建筑工程设计原则</w:t>
        </w:r>
        <w:r>
          <w:tab/>
        </w:r>
        <w:r>
          <w:fldChar w:fldCharType="begin"/>
        </w:r>
        <w:r>
          <w:instrText xml:space="preserve"> PAGEREF _Toc19445 \h </w:instrText>
        </w:r>
        <w:r>
          <w:fldChar w:fldCharType="separate"/>
        </w:r>
        <w:r>
          <w:t>68</w:t>
        </w:r>
        <w:r>
          <w:fldChar w:fldCharType="end"/>
        </w:r>
      </w:hyperlink>
    </w:p>
    <w:p>
      <w:pPr>
        <w:pStyle w:val="TOC2"/>
        <w:tabs>
          <w:tab w:val="right" w:leader="dot" w:pos="8306"/>
        </w:tabs>
      </w:pPr>
      <w:hyperlink w:anchor="_Toc20611" w:history="1">
        <w:r>
          <w:rPr>
            <w:rFonts w:ascii="仿宋" w:eastAsia="仿宋" w:hAnsi="仿宋" w:cs="仿宋" w:hint="eastAsia"/>
            <w:lang w:eastAsia="zh-CN"/>
          </w:rPr>
          <w:t>(二)、土建工程建设指标</w:t>
        </w:r>
        <w:r>
          <w:tab/>
        </w:r>
        <w:r>
          <w:fldChar w:fldCharType="begin"/>
        </w:r>
        <w:r>
          <w:instrText xml:space="preserve"> PAGEREF _Toc20611 \h </w:instrText>
        </w:r>
        <w:r>
          <w:fldChar w:fldCharType="separate"/>
        </w:r>
        <w:r>
          <w:t>71</w:t>
        </w:r>
        <w:r>
          <w:fldChar w:fldCharType="end"/>
        </w:r>
      </w:hyperlink>
    </w:p>
    <w:p>
      <w:pPr>
        <w:pStyle w:val="TOC1"/>
        <w:tabs>
          <w:tab w:val="right" w:leader="dot" w:pos="8306"/>
        </w:tabs>
      </w:pPr>
      <w:hyperlink w:anchor="_Toc25528" w:history="1">
        <w:r>
          <w:rPr>
            <w:rFonts w:ascii="仿宋" w:eastAsia="仿宋" w:hAnsi="仿宋" w:cs="仿宋" w:hint="eastAsia"/>
            <w:lang w:eastAsia="zh-CN"/>
          </w:rPr>
          <w:t>十六、风险识别与分类</w:t>
        </w:r>
        <w:r>
          <w:tab/>
        </w:r>
        <w:r>
          <w:fldChar w:fldCharType="begin"/>
        </w:r>
        <w:r>
          <w:instrText xml:space="preserve"> PAGEREF _Toc25528 \h </w:instrText>
        </w:r>
        <w:r>
          <w:fldChar w:fldCharType="separate"/>
        </w:r>
        <w:r>
          <w:t>73</w:t>
        </w:r>
        <w:r>
          <w:fldChar w:fldCharType="end"/>
        </w:r>
      </w:hyperlink>
    </w:p>
    <w:p>
      <w:pPr>
        <w:pStyle w:val="TOC2"/>
        <w:tabs>
          <w:tab w:val="right" w:leader="dot" w:pos="8306"/>
        </w:tabs>
      </w:pPr>
      <w:hyperlink w:anchor="_Toc25642" w:history="1">
        <w:r>
          <w:rPr>
            <w:rFonts w:ascii="仿宋" w:eastAsia="仿宋" w:hAnsi="仿宋" w:cs="仿宋" w:hint="eastAsia"/>
            <w:lang w:eastAsia="zh-CN"/>
          </w:rPr>
          <w:t>(一)、风险识别</w:t>
        </w:r>
        <w:r>
          <w:tab/>
        </w:r>
        <w:r>
          <w:fldChar w:fldCharType="begin"/>
        </w:r>
        <w:r>
          <w:instrText xml:space="preserve"> PAGEREF _Toc25642 \h </w:instrText>
        </w:r>
        <w:r>
          <w:fldChar w:fldCharType="separate"/>
        </w:r>
        <w:r>
          <w:t>73</w:t>
        </w:r>
        <w:r>
          <w:fldChar w:fldCharType="end"/>
        </w:r>
      </w:hyperlink>
    </w:p>
    <w:p>
      <w:pPr>
        <w:pStyle w:val="TOC2"/>
        <w:tabs>
          <w:tab w:val="right" w:leader="dot" w:pos="8306"/>
        </w:tabs>
      </w:pPr>
      <w:hyperlink w:anchor="_Toc7825" w:history="1">
        <w:r>
          <w:rPr>
            <w:rFonts w:ascii="仿宋" w:eastAsia="仿宋" w:hAnsi="仿宋" w:cs="仿宋" w:hint="eastAsia"/>
            <w:lang w:eastAsia="zh-CN"/>
          </w:rPr>
          <w:t>(二)、风险分类</w:t>
        </w:r>
        <w:r>
          <w:tab/>
        </w:r>
        <w:r>
          <w:fldChar w:fldCharType="begin"/>
        </w:r>
        <w:r>
          <w:instrText xml:space="preserve"> PAGEREF _Toc7825 \h </w:instrText>
        </w:r>
        <w:r>
          <w:fldChar w:fldCharType="separate"/>
        </w:r>
        <w:r>
          <w:t>74</w:t>
        </w:r>
        <w:r>
          <w:fldChar w:fldCharType="end"/>
        </w:r>
      </w:hyperlink>
    </w:p>
    <w:p>
      <w:pPr>
        <w:pStyle w:val="TOC1"/>
        <w:tabs>
          <w:tab w:val="right" w:leader="dot" w:pos="8306"/>
        </w:tabs>
      </w:pPr>
      <w:hyperlink w:anchor="_Toc15963" w:history="1">
        <w:r>
          <w:rPr>
            <w:rFonts w:ascii="仿宋" w:eastAsia="仿宋" w:hAnsi="仿宋" w:cs="仿宋" w:hint="eastAsia"/>
            <w:lang w:eastAsia="zh-CN"/>
          </w:rPr>
          <w:t>十七、质量管理体系</w:t>
        </w:r>
        <w:r>
          <w:tab/>
        </w:r>
        <w:r>
          <w:fldChar w:fldCharType="begin"/>
        </w:r>
        <w:r>
          <w:instrText xml:space="preserve"> PAGEREF _Toc15963 \h </w:instrText>
        </w:r>
        <w:r>
          <w:fldChar w:fldCharType="separate"/>
        </w:r>
        <w:r>
          <w:t>76</w:t>
        </w:r>
        <w:r>
          <w:fldChar w:fldCharType="end"/>
        </w:r>
      </w:hyperlink>
    </w:p>
    <w:p>
      <w:pPr>
        <w:pStyle w:val="TOC2"/>
        <w:tabs>
          <w:tab w:val="right" w:leader="dot" w:pos="8306"/>
        </w:tabs>
      </w:pPr>
      <w:hyperlink w:anchor="_Toc11118" w:history="1">
        <w:r>
          <w:rPr>
            <w:rFonts w:ascii="仿宋" w:eastAsia="仿宋" w:hAnsi="仿宋" w:cs="仿宋" w:hint="eastAsia"/>
            <w:lang w:eastAsia="zh-CN"/>
          </w:rPr>
          <w:t>(一)、质量目标与方针</w:t>
        </w:r>
        <w:r>
          <w:tab/>
        </w:r>
        <w:r>
          <w:fldChar w:fldCharType="begin"/>
        </w:r>
        <w:r>
          <w:instrText xml:space="preserve"> PAGEREF _Toc11118 \h </w:instrText>
        </w:r>
        <w:r>
          <w:fldChar w:fldCharType="separate"/>
        </w:r>
        <w:r>
          <w:t>76</w:t>
        </w:r>
        <w:r>
          <w:fldChar w:fldCharType="end"/>
        </w:r>
      </w:hyperlink>
    </w:p>
    <w:p>
      <w:pPr>
        <w:pStyle w:val="TOC2"/>
        <w:tabs>
          <w:tab w:val="right" w:leader="dot" w:pos="8306"/>
        </w:tabs>
      </w:pPr>
      <w:hyperlink w:anchor="_Toc4754" w:history="1">
        <w:r>
          <w:rPr>
            <w:rFonts w:ascii="仿宋" w:eastAsia="仿宋" w:hAnsi="仿宋" w:cs="仿宋" w:hint="eastAsia"/>
            <w:lang w:eastAsia="zh-CN"/>
          </w:rPr>
          <w:t>(二)、质量管理责任</w:t>
        </w:r>
        <w:r>
          <w:tab/>
        </w:r>
        <w:r>
          <w:fldChar w:fldCharType="begin"/>
        </w:r>
        <w:r>
          <w:instrText xml:space="preserve"> PAGEREF _Toc4754 \h </w:instrText>
        </w:r>
        <w:r>
          <w:fldChar w:fldCharType="separate"/>
        </w:r>
        <w:r>
          <w:t>77</w:t>
        </w:r>
        <w:r>
          <w:fldChar w:fldCharType="end"/>
        </w:r>
      </w:hyperlink>
    </w:p>
    <w:p>
      <w:pPr>
        <w:pStyle w:val="TOC2"/>
        <w:tabs>
          <w:tab w:val="right" w:leader="dot" w:pos="8306"/>
        </w:tabs>
      </w:pPr>
      <w:hyperlink w:anchor="_Toc22271" w:history="1">
        <w:r>
          <w:rPr>
            <w:rFonts w:ascii="仿宋" w:eastAsia="仿宋" w:hAnsi="仿宋" w:cs="仿宋" w:hint="eastAsia"/>
            <w:lang w:eastAsia="zh-CN"/>
          </w:rPr>
          <w:t>(三)、质量管理体系文件</w:t>
        </w:r>
        <w:r>
          <w:tab/>
        </w:r>
        <w:r>
          <w:fldChar w:fldCharType="begin"/>
        </w:r>
        <w:r>
          <w:instrText xml:space="preserve"> PAGEREF _Toc22271 \h </w:instrText>
        </w:r>
        <w:r>
          <w:fldChar w:fldCharType="separate"/>
        </w:r>
        <w:r>
          <w:t>78</w:t>
        </w:r>
        <w:r>
          <w:fldChar w:fldCharType="end"/>
        </w:r>
      </w:hyperlink>
    </w:p>
    <w:p>
      <w:pPr>
        <w:pStyle w:val="TOC2"/>
        <w:tabs>
          <w:tab w:val="right" w:leader="dot" w:pos="8306"/>
        </w:tabs>
      </w:pPr>
      <w:hyperlink w:anchor="_Toc19802" w:history="1">
        <w:r>
          <w:rPr>
            <w:rFonts w:ascii="仿宋" w:eastAsia="仿宋" w:hAnsi="仿宋" w:cs="仿宋" w:hint="eastAsia"/>
            <w:lang w:eastAsia="zh-CN"/>
          </w:rPr>
          <w:t>(四)、质量培训与教育</w:t>
        </w:r>
        <w:r>
          <w:tab/>
        </w:r>
        <w:r>
          <w:fldChar w:fldCharType="begin"/>
        </w:r>
        <w:r>
          <w:instrText xml:space="preserve"> PAGEREF _Toc19802 \h </w:instrText>
        </w:r>
        <w:r>
          <w:fldChar w:fldCharType="separate"/>
        </w:r>
        <w:r>
          <w:t>80</w:t>
        </w:r>
        <w:r>
          <w:fldChar w:fldCharType="end"/>
        </w:r>
      </w:hyperlink>
    </w:p>
    <w:p>
      <w:pPr>
        <w:pStyle w:val="TOC2"/>
        <w:tabs>
          <w:tab w:val="right" w:leader="dot" w:pos="8306"/>
        </w:tabs>
      </w:pPr>
      <w:hyperlink w:anchor="_Toc19415" w:history="1">
        <w:r>
          <w:rPr>
            <w:rFonts w:ascii="仿宋" w:eastAsia="仿宋" w:hAnsi="仿宋" w:cs="仿宋" w:hint="eastAsia"/>
            <w:lang w:eastAsia="zh-CN"/>
          </w:rPr>
          <w:t>(五)、质量审核与评价</w:t>
        </w:r>
        <w:r>
          <w:tab/>
        </w:r>
        <w:r>
          <w:fldChar w:fldCharType="begin"/>
        </w:r>
        <w:r>
          <w:instrText xml:space="preserve"> PAGEREF _Toc19415 \h </w:instrText>
        </w:r>
        <w:r>
          <w:fldChar w:fldCharType="separate"/>
        </w:r>
        <w:r>
          <w:t>81</w:t>
        </w:r>
        <w:r>
          <w:fldChar w:fldCharType="end"/>
        </w:r>
      </w:hyperlink>
    </w:p>
    <w:p>
      <w:pPr>
        <w:pStyle w:val="TOC2"/>
        <w:tabs>
          <w:tab w:val="right" w:leader="dot" w:pos="8306"/>
        </w:tabs>
      </w:pPr>
      <w:hyperlink w:anchor="_Toc26212" w:history="1">
        <w:r>
          <w:rPr>
            <w:rFonts w:ascii="仿宋" w:eastAsia="仿宋" w:hAnsi="仿宋" w:cs="仿宋" w:hint="eastAsia"/>
            <w:lang w:eastAsia="zh-CN"/>
          </w:rPr>
          <w:t>(六)、不符合与纠正措施</w:t>
        </w:r>
        <w:r>
          <w:tab/>
        </w:r>
        <w:r>
          <w:fldChar w:fldCharType="begin"/>
        </w:r>
        <w:r>
          <w:instrText xml:space="preserve"> PAGEREF _Toc26212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58"/>
      <w:r>
        <w:rPr>
          <w:rFonts w:ascii="仿宋" w:eastAsia="仿宋" w:hAnsi="仿宋" w:cs="仿宋" w:hint="eastAsia"/>
          <w:sz w:val="28"/>
          <w:lang w:eastAsia="zh-CN"/>
        </w:rPr>
        <w:t>一、整流器项目建设单位说明</w:t>
      </w:r>
      <w:bookmarkEnd w:id="2"/>
    </w:p>
    <w:p>
      <w:pPr>
        <w:pStyle w:val="Heading2"/>
        <w:rPr>
          <w:rFonts w:ascii="仿宋" w:eastAsia="仿宋" w:hAnsi="仿宋" w:cs="仿宋" w:hint="eastAsia"/>
          <w:lang w:eastAsia="zh-CN"/>
        </w:rPr>
      </w:pPr>
      <w:bookmarkStart w:id="3" w:name="_Toc10667"/>
      <w:r>
        <w:rPr>
          <w:rFonts w:ascii="仿宋" w:eastAsia="仿宋" w:hAnsi="仿宋" w:cs="仿宋" w:hint="eastAsia"/>
          <w:lang w:eastAsia="zh-CN"/>
        </w:rPr>
        <w:t>(一)、整流器项目承办单位基本情况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1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整流器项目承办单位的XXXX，我们着眼于实现可持续的经济效益。通过技术创新和解决方案的提供，公司预计在整流器项目执行期间将获得可观的收入增长。这一收入来源主要包括整流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同时，我们注重成本控制和效率提升，以确保整流器项目的可持续盈利。透过精细的管理和资源优化，公司期望实现整流器项目利润最大化。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整流器项目实施进行全面的投资评估，包括整流器项目启动阶段的资金投入和后续运营成本。通过对整流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整流器项目实施过程中具备足够的资金流动性，公司将进行详尽的现金流分析。这包括资金需求的合理预测、整流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345"/>
      <w:r>
        <w:rPr>
          <w:rFonts w:ascii="仿宋" w:eastAsia="仿宋" w:hAnsi="仿宋" w:cs="仿宋" w:hint="eastAsia"/>
          <w:sz w:val="28"/>
          <w:lang w:eastAsia="zh-CN"/>
        </w:rPr>
        <w:t>二、整流器项目选址可行性分析</w:t>
      </w:r>
      <w:bookmarkEnd w:id="5"/>
    </w:p>
    <w:p>
      <w:pPr>
        <w:pStyle w:val="Heading2"/>
        <w:rPr>
          <w:rFonts w:ascii="仿宋" w:eastAsia="仿宋" w:hAnsi="仿宋" w:cs="仿宋" w:hint="eastAsia"/>
          <w:lang w:eastAsia="zh-CN"/>
        </w:rPr>
      </w:pPr>
      <w:bookmarkStart w:id="6" w:name="_Toc21274"/>
      <w:r>
        <w:rPr>
          <w:rFonts w:ascii="仿宋" w:eastAsia="仿宋" w:hAnsi="仿宋" w:cs="仿宋" w:hint="eastAsia"/>
          <w:lang w:eastAsia="zh-CN"/>
        </w:rPr>
        <w:t>(一)、整流器项目选址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该整流器项目选址位于XX省XX市XX区XXX街道</w:t>
      </w:r>
    </w:p>
    <w:p>
      <w:pPr>
        <w:pStyle w:val="Heading2"/>
        <w:ind w:firstLine="560" w:firstLineChars="200"/>
        <w:rPr>
          <w:rFonts w:ascii="仿宋" w:eastAsia="仿宋" w:hAnsi="仿宋" w:cs="仿宋" w:hint="eastAsia"/>
          <w:sz w:val="28"/>
          <w:lang w:eastAsia="zh-CN"/>
        </w:rPr>
      </w:pPr>
      <w:bookmarkStart w:id="7" w:name="_Toc2365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整流器项目的征地面积将根据整流器项目的实际规模和需求进行精确规划。具体面积XXX平方米，旨在确保整流器项目不仅能够满足当前的发展需求，还能够预留空间以适应未来的扩展。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净用地面积是在征地面积基础上去除不可利用面积后的实际可开发用地。具体面积XXX平方米，考虑到环保、交通、安全等多方面因素，以确保整流器项目在整体利用效率上达到最优。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整流器项目计划建设的建筑总规模具体面积XXX平方米。这一规模的确定综合考虑了整流器项目的性质、规模，以及城市规划的相关要求，确保建筑布局与周边环境协调一致。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绿地率是整流器项目用地中被规划为绿地的比例。具体面积XXX平方米，旨在通过合理规划绿地，改善整流器项目周边环境，提升居民生活质量，并符合城市整体绿化规划。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容积率是用地上可以建设的建筑总体积与用地面积之比。具体面积XXX，通过合理的容积率规划，确保整流器项目建筑规模与周边环境和谐共生。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确保整流器项目选址与当地城市规划相一致，具体面积XXX平方米。通过与城市规划部门深入沟通，确保整流器项目不仅符合城市的整体发展方向，还能够融入城市的发展布局，为城市的长远发展贡献力量。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充分了解并确保整流器项目选址符合当地产业政策，具体面积XXX平方米。这包括整流器项目对当地经济的促进作用，以及对相关产业的带动效应，确保整流器项目与地方政府的产业政策保持一致，促进共赢合作。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用地总体要求必须符合环保和可持续发展的原则，具体面积XXX平方米。通过采用绿色建筑设计、节能减排等措施，确保整流器项目在建设和运营过程中对环境的影响最小化，达到可持续发展的要求。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确保整流器项目选址具备必要的公共设施配套，具体面积XXX平方米。这包括交通便利性、教育、医疗等基础设施，以提高居民生活品质，使得整流器项目选址更具吸引力。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考虑用地总体要求对当地社会稳定性的影响，具体面积XXX平方米。通过深入了解当地社区反馈，确保整流器项目的选址和建设过程对当地社会和谐稳定产生积极作用。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整流器项目选址不仅符合法规和规划，还在实际操作中具有可行性。这一全面规划将为整流器项目的成功实施提供坚实的基础，确保整流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34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流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整流器项目的设备规划和空间设计中，我们将采取灵活设备布局的措施。设备布局将根据实际需求进行灵活设计，避免不必要的浪费。通过合理规划设备摆放位置，我们将提高设备的利用率，减少设备间距，以确保整流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整流器项目内部引入共享设施的概念，例如共享会议室、办公区等。通过这种方式，我们可以减少对资源的重复建设，提高资源共享效率，从而减小整流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31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整流器项目的总图布置中，我们将不同功能区域进行明确的规划，以最大程度满足整流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952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我们首先关注市场因素，包括潜在客户分布、竞争对手位置、市场需求等。通过深入的市场调研，我们能够更准确地评估选址对于市场开拓和产品销售的影响，确保整流器项目能够在有利的市场环境中蓬勃发展。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整流器项目对环境的影响是综合评价的重要因素之一。我们将详细考虑选址周边的自然环境、生态保护区、水源地等情况，确保整流器项目的建设和运营对环境影响最小化，并符合当地的环保法规标准。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对选址的评价还需充分考虑当地政府的产业政策和法规。我们将详细了解整流器项目所在地的相关政策，确保整流器项目的规划和运营与当地法规相符，降低不必要的法律风险。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考虑到社会稳定性对企业运营的重要性，我们将评估选址地区的社会安全情况、劳工关系、社区反馈等方面，以确保整流器项目的建设和运营不会受到社会稳定性的负面影响。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最后，我们将综合考虑用地成本，包括土地购置费用、土地开发成本等。通过对用地成本的详细评估，我们能够做出更为精确的经济效益分析，为整流器项目的投资决策提供有力支持。</w:t>
      </w:r>
    </w:p>
    <w:p>
      <w:pPr>
        <w:pStyle w:val="Heading1"/>
        <w:ind w:firstLine="560" w:firstLineChars="200"/>
        <w:rPr>
          <w:rFonts w:ascii="仿宋" w:eastAsia="仿宋" w:hAnsi="仿宋" w:cs="仿宋" w:hint="eastAsia"/>
          <w:sz w:val="28"/>
          <w:lang w:eastAsia="zh-CN"/>
        </w:rPr>
      </w:pPr>
      <w:bookmarkStart w:id="11" w:name="_Toc3676"/>
      <w:r>
        <w:rPr>
          <w:rFonts w:ascii="仿宋" w:eastAsia="仿宋" w:hAnsi="仿宋" w:cs="仿宋" w:hint="eastAsia"/>
          <w:sz w:val="28"/>
          <w:lang w:eastAsia="zh-CN"/>
        </w:rPr>
        <w:t>三、整流器项目危机管理</w:t>
      </w:r>
      <w:bookmarkEnd w:id="11"/>
    </w:p>
    <w:p>
      <w:pPr>
        <w:pStyle w:val="Heading2"/>
        <w:rPr>
          <w:rFonts w:ascii="仿宋" w:eastAsia="仿宋" w:hAnsi="仿宋" w:cs="仿宋" w:hint="eastAsia"/>
          <w:lang w:eastAsia="zh-CN"/>
        </w:rPr>
      </w:pPr>
      <w:bookmarkStart w:id="12" w:name="_Toc1988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整流器项目危机管理中，危机预警与识别是确保整流器项目稳健运行的核心步骤。通过建立全面的监测机制，整流器项目团队旨在及时发现和理解潜在的风险和危机因素，以便采取及时的预防和应对措施，确保整流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首先，通过深入的风险评估，整流器项目团队全面分析了整个整流器项目和各个阶段可能存在的威胁。这包括准确评估每个潜在风险的发生概率和可能影响的程度，为后续危机预警提供了有力支持。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整流器项目团队着重于明确定义整流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整流器项目进展的持续监控，团队能够及时发现潜在问题并作出迅速反应。整流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在这一阶段，团队的专业素养和反应速度将发挥至关重要的作用，以确保潜在危机能够在初期得到有效的处理，最大程度地减轻负面影响。通过危机预警与识别，整流器项目得以更有序、可控地推进。</w:t>
      </w:r>
    </w:p>
    <w:p>
      <w:pPr>
        <w:pStyle w:val="Heading2"/>
        <w:ind w:firstLine="560" w:firstLineChars="200"/>
        <w:rPr>
          <w:rFonts w:ascii="仿宋" w:eastAsia="仿宋" w:hAnsi="仿宋" w:cs="仿宋" w:hint="eastAsia"/>
          <w:sz w:val="28"/>
          <w:lang w:eastAsia="zh-CN"/>
        </w:rPr>
      </w:pPr>
      <w:bookmarkStart w:id="13" w:name="_Toc3135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在危机发生时，整流器项目团队立即行动，成立了应急小组。该小组的任务是迅速制定并实施紧急应对措施，以最小化潜在损失。以下是采取的主要措施：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暂停整流器项目进度：为遏制危机蔓延，整流器项目暂时停止进行，以便全面评估当前状况。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资源重新分配：重新评估整流器项目资源的分配，确保最大限度地减小损失。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实时沟通：与关键利益相关者建立实时沟通机制，向他们传递整流器项目危机的实际状况，保障整流器项目核心利益。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在紧急应对的同时，整流器项目团队强调了团队协作和有效沟通的重要性。以下是团队协作的关键举措：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信息共享机制：建立了信息共享平台，确保团队成员能够及时获取整流器项目危机的实时信息。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领导者沟通：整流器项目领导者通过定期会议和即时沟通工具，指导团队应对危机，保持团队稳定运行。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随着危机得到初步控制，整流器项目团队转向制定恢复计划，以确保整流器项目能够从中迅速恢复。主要恢复计划包括：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修复受损的进度计划：重新评估整流器项目进度，制定修复计划，确保整流器项目尽快回归正常进程。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重新调整资源分配：优化资源分配，确保整流器项目在有限资源下高效运转。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风险管理机制加强：对整流器项目风险进行全面评估，制定更强化的风险管理策略，以预防未来可能的危机。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5336"/>
      <w:r>
        <w:rPr>
          <w:rFonts w:ascii="仿宋" w:eastAsia="仿宋" w:hAnsi="仿宋" w:cs="仿宋" w:hint="eastAsia"/>
          <w:sz w:val="28"/>
          <w:lang w:eastAsia="zh-CN"/>
        </w:rPr>
        <w:t>四、整流器项目文档管理</w:t>
      </w:r>
      <w:bookmarkEnd w:id="14"/>
    </w:p>
    <w:p>
      <w:pPr>
        <w:pStyle w:val="Heading2"/>
        <w:rPr>
          <w:rFonts w:ascii="仿宋" w:eastAsia="仿宋" w:hAnsi="仿宋" w:cs="仿宋" w:hint="eastAsia"/>
          <w:lang w:eastAsia="zh-CN"/>
        </w:rPr>
      </w:pPr>
      <w:bookmarkStart w:id="15" w:name="_Toc389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整流器项目高度重视文档的质量和准确性，以支持整流器项目的各项活动和决策。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文档的编制始于整流器项目计划的初期，我们制定了详细的文档编制计划，明确了每个文档的内容、格式和编写责任人。在整流器项目启动阶段，我们首先编制了整流器项目章程，明确定义了整流器项目的目标、范围、风险等关键要素。随后，整流器项目团队根据计划陆续编制了需求文档、设计文档、测试文档等各类文档，确保整流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整流器项目管理中的重要环节，旨在确保整流器项目文档符合质量标准和整流器项目需求。在整流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除了内部审查，我们还进行了外部审查，邀请整流器项目相关利益方和专业领域的专家对文档进行独立审查。这有助于获取更全面、客观的反馈，确保整流器项目文档不仅符合内部标准，也满足外部需求。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整流器项目在文档编制与审查方面建立了严格的管理机制，通过规范的流程和多维度的审查，确保整流器项目文档的质量、准确性和可靠性，为整流器项目的顺利推进提供了有力支持。</w:t>
      </w:r>
    </w:p>
    <w:p>
      <w:pPr>
        <w:pStyle w:val="Heading2"/>
        <w:ind w:firstLine="560" w:firstLineChars="200"/>
        <w:rPr>
          <w:rFonts w:ascii="仿宋" w:eastAsia="仿宋" w:hAnsi="仿宋" w:cs="仿宋" w:hint="eastAsia"/>
          <w:sz w:val="28"/>
          <w:lang w:eastAsia="zh-CN"/>
        </w:rPr>
      </w:pPr>
      <w:bookmarkStart w:id="16" w:name="_Toc52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在整流器项目中，我们致力于优化文档发布与分发过程，以确保信息的高效传递和团队间协作的顺畅进行。以下是我们采取的关键优化策略：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我们通过多渠道发布文档，包括电子邮件、整流器项目管理平台、内部网站等，以满足不同团队成员的偏好和需求。多渠道发布确保了信息的全面覆盖。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我们采用了精细的权限控制，确保只有授权人员可以访问敏感信息。这种安全措施保护了整流器项目文档的机密性，防止了未经授权的信息泄露。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22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文档存档与归档是整流器项目生命周期中一个至关重要的环节，直接关系到整流器项目信息的长期保存和历史记录的完整性。在整流器项目中，我们实施了一系列有效的文档存档与归档管理策略：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7791"/>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4691"/>
      <w:r>
        <w:rPr>
          <w:rFonts w:ascii="仿宋" w:eastAsia="仿宋" w:hAnsi="仿宋" w:cs="仿宋" w:hint="eastAsia"/>
          <w:lang w:eastAsia="zh-CN"/>
        </w:rPr>
        <w:t>(一)、整流器行业分析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整流器行业一直以来都是市场的关注焦点。行业内的发展趋势、竞争态势以及潜在机会都对整流器项目的推进产生深远的影响。通过深入研究行业的整体概貌，我们将更好地理解行业的核心特征，为整流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流器行业，技术一直是推动创新和发展的关键因素。我们将对当前技术趋势进行详尽分析，包括但不限于人工智能、大数据应用、先进制造技术等。这有助于整流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整流器项目成功的基础。我们将对主要竞争对手进行深入研究，包括其市场份额、产品特点、市场定位等。通过全面了解竞争对手的优势和劣势，整流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493"/>
      <w:r>
        <w:rPr>
          <w:rFonts w:ascii="仿宋" w:eastAsia="仿宋" w:hAnsi="仿宋" w:cs="仿宋" w:hint="eastAsia"/>
          <w:sz w:val="28"/>
          <w:lang w:eastAsia="zh-CN"/>
        </w:rPr>
        <w:t>(二)、整流器市场分析预测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https://d.book118.com/737023003135006052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683189"/>
    <w:rsid w:val="6F6831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2300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2024-03-01T22:37:00Z</dcterms:created>
  <dcterms:modified xsi:type="dcterms:W3CDTF">2024-03-01T22:37:44Z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5EE9B900C05045B6AEB0A2D4E4FDFE2B_11</vt:lpwstr>
  </property>
  <property fmtid="{D5CDD505-2E9C-101B-9397-08002B2CF9AE}" pid="3" name="KSOProductBuildVer">
    <vt:lpwstr>2052-12.1.0.16388</vt:lpwstr>
  </property>
</Properties>
</file>