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原油相关行业公司成立方案及可行性研究报告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4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_Toc25400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2" w:history="1">
        <w:r>
          <w:rPr>
            <w:rFonts w:ascii="仿宋" w:eastAsia="仿宋" w:hAnsi="仿宋" w:cs="仿宋" w:hint="eastAsia"/>
            <w:lang w:eastAsia="zh-CN"/>
          </w:rPr>
          <w:t>一、选址分析</w:t>
        </w:r>
        <w:r>
          <w:tab/>
        </w:r>
        <w:r>
          <w:fldChar w:fldCharType="begin"/>
        </w:r>
        <w:r>
          <w:instrText xml:space="preserve"> PAGEREF _Toc31392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9" w:history="1">
        <w:r>
          <w:rPr>
            <w:rFonts w:ascii="仿宋" w:eastAsia="仿宋" w:hAnsi="仿宋" w:cs="仿宋" w:hint="eastAsia"/>
            <w:lang w:eastAsia="zh-CN"/>
          </w:rPr>
          <w:t>(一)、原油项目选址原则</w:t>
        </w:r>
        <w:r>
          <w:tab/>
        </w:r>
        <w:r>
          <w:fldChar w:fldCharType="begin"/>
        </w:r>
        <w:r>
          <w:instrText xml:space="preserve"> PAGEREF _Toc27099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_Toc1988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_Toc1900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(五)、原油项目选址综合评价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346" w:history="1">
        <w:r>
          <w:rPr>
            <w:rFonts w:ascii="仿宋" w:eastAsia="仿宋" w:hAnsi="仿宋" w:cs="仿宋" w:hint="eastAsia"/>
            <w:lang w:eastAsia="zh-CN"/>
          </w:rPr>
          <w:t>二、原油筹建公司基本信息</w:t>
        </w:r>
        <w:r>
          <w:tab/>
        </w:r>
        <w:r>
          <w:fldChar w:fldCharType="begin"/>
        </w:r>
        <w:r>
          <w:instrText xml:space="preserve"> PAGEREF _Toc4346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3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_Toc18338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0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_Toc16850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3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_Toc15736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1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_Toc32218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8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_Toc28828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20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_Toc20120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8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_Toc9786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41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_Toc25541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5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_Toc21053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_Toc29756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6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_Toc24062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(七)、原油项目建设必要性分析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6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_Toc31267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_Toc7481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1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_Toc9312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_Toc26661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_Toc20955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_Toc29590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3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_Toc14337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五、原油项目概况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_Toc19191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0" w:history="1">
        <w:r>
          <w:rPr>
            <w:rFonts w:ascii="仿宋" w:eastAsia="仿宋" w:hAnsi="仿宋" w:cs="仿宋" w:hint="eastAsia"/>
            <w:lang w:eastAsia="zh-CN"/>
          </w:rPr>
          <w:t>(二)、原油项目提出的理由</w:t>
        </w:r>
        <w:r>
          <w:tab/>
        </w:r>
        <w:r>
          <w:fldChar w:fldCharType="begin"/>
        </w:r>
        <w:r>
          <w:instrText xml:space="preserve"> PAGEREF _Toc12020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4" w:history="1">
        <w:r>
          <w:rPr>
            <w:rFonts w:ascii="仿宋" w:eastAsia="仿宋" w:hAnsi="仿宋" w:cs="仿宋" w:hint="eastAsia"/>
            <w:lang w:eastAsia="zh-CN"/>
          </w:rPr>
          <w:t>(三)、原油项目选址</w:t>
        </w:r>
        <w:r>
          <w:tab/>
        </w:r>
        <w:r>
          <w:fldChar w:fldCharType="begin"/>
        </w:r>
        <w:r>
          <w:instrText xml:space="preserve"> PAGEREF _Toc9604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_Toc14572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0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_Toc15707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4" w:history="1">
        <w:r>
          <w:rPr>
            <w:rFonts w:ascii="仿宋" w:eastAsia="仿宋" w:hAnsi="仿宋" w:cs="仿宋" w:hint="eastAsia"/>
            <w:lang w:eastAsia="zh-CN"/>
          </w:rPr>
          <w:t>(六)、原油项目投资</w:t>
        </w:r>
        <w:r>
          <w:tab/>
        </w:r>
        <w:r>
          <w:fldChar w:fldCharType="begin"/>
        </w:r>
        <w:r>
          <w:instrText xml:space="preserve"> PAGEREF _Toc18504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2" w:history="1">
        <w:r>
          <w:rPr>
            <w:rFonts w:ascii="仿宋" w:eastAsia="仿宋" w:hAnsi="仿宋" w:cs="仿宋" w:hint="eastAsia"/>
            <w:lang w:eastAsia="zh-CN"/>
          </w:rPr>
          <w:t>(七)、原油项目进度规划</w:t>
        </w:r>
        <w:r>
          <w:tab/>
        </w:r>
        <w:r>
          <w:fldChar w:fldCharType="begin"/>
        </w:r>
        <w:r>
          <w:instrText xml:space="preserve"> PAGEREF _Toc8772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_Toc6587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7" w:history="1">
        <w:r>
          <w:rPr>
            <w:rFonts w:ascii="仿宋" w:eastAsia="仿宋" w:hAnsi="仿宋" w:cs="仿宋" w:hint="eastAsia"/>
            <w:lang w:eastAsia="zh-CN"/>
          </w:rPr>
          <w:t>(九)、原油项目综合评价</w:t>
        </w:r>
        <w:r>
          <w:tab/>
        </w:r>
        <w:r>
          <w:fldChar w:fldCharType="begin"/>
        </w:r>
        <w:r>
          <w:instrText xml:space="preserve"> PAGEREF _Toc517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六、原油项目风险分析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957" w:history="1">
        <w:r>
          <w:rPr>
            <w:rFonts w:ascii="仿宋" w:eastAsia="仿宋" w:hAnsi="仿宋" w:cs="仿宋" w:hint="eastAsia"/>
            <w:lang w:eastAsia="zh-CN"/>
          </w:rPr>
          <w:t>(一)、原油项目风险分析</w:t>
        </w:r>
        <w:r>
          <w:tab/>
        </w:r>
        <w:r>
          <w:fldChar w:fldCharType="begin"/>
        </w:r>
        <w:r>
          <w:instrText xml:space="preserve"> PAGEREF _Toc13957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(二)、原油项目风险对策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87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_Toc13787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60" w:history="1">
        <w:r>
          <w:rPr>
            <w:rFonts w:ascii="仿宋" w:eastAsia="仿宋" w:hAnsi="仿宋" w:cs="仿宋" w:hint="eastAsia"/>
            <w:lang w:eastAsia="zh-CN"/>
          </w:rPr>
          <w:t>(一)、原油项目背景分析</w:t>
        </w:r>
        <w:r>
          <w:tab/>
        </w:r>
        <w:r>
          <w:fldChar w:fldCharType="begin"/>
        </w:r>
        <w:r>
          <w:instrText xml:space="preserve"> PAGEREF _Toc18260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45" w:history="1">
        <w:r>
          <w:rPr>
            <w:rFonts w:ascii="仿宋" w:eastAsia="仿宋" w:hAnsi="仿宋" w:cs="仿宋" w:hint="eastAsia"/>
            <w:lang w:eastAsia="zh-CN"/>
          </w:rPr>
          <w:t>(二)、原油项目建设必要性分析</w:t>
        </w:r>
        <w:r>
          <w:tab/>
        </w:r>
        <w:r>
          <w:fldChar w:fldCharType="begin"/>
        </w:r>
        <w:r>
          <w:instrText xml:space="preserve"> PAGEREF _Toc31745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_Toc22109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889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_Toc6889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_Toc17927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2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_Toc18232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_Toc27637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68" w:history="1">
        <w:r>
          <w:rPr>
            <w:rFonts w:ascii="仿宋" w:eastAsia="仿宋" w:hAnsi="仿宋" w:cs="仿宋" w:hint="eastAsia"/>
            <w:lang w:eastAsia="zh-CN"/>
          </w:rPr>
          <w:t>(五)、原油项目总投资</w:t>
        </w:r>
        <w:r>
          <w:tab/>
        </w:r>
        <w:r>
          <w:fldChar w:fldCharType="begin"/>
        </w:r>
        <w:r>
          <w:instrText xml:space="preserve"> PAGEREF _Toc25468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_Toc17827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2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_Toc16929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_Toc17558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_Toc27488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15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_Toc27315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1" w:history="1">
        <w:r>
          <w:rPr>
            <w:rFonts w:ascii="仿宋" w:eastAsia="仿宋" w:hAnsi="仿宋" w:cs="仿宋" w:hint="eastAsia"/>
            <w:lang w:eastAsia="zh-CN"/>
          </w:rPr>
          <w:t>(一)、原油项目进度安排</w:t>
        </w:r>
        <w:r>
          <w:tab/>
        </w:r>
        <w:r>
          <w:fldChar w:fldCharType="begin"/>
        </w:r>
        <w:r>
          <w:instrText xml:space="preserve"> PAGEREF _Toc22291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9" w:history="1">
        <w:r>
          <w:rPr>
            <w:rFonts w:ascii="仿宋" w:eastAsia="仿宋" w:hAnsi="仿宋" w:cs="仿宋" w:hint="eastAsia"/>
            <w:lang w:eastAsia="zh-CN"/>
          </w:rPr>
          <w:t>(二)、原油项目实施保障措施</w:t>
        </w:r>
        <w:r>
          <w:tab/>
        </w:r>
        <w:r>
          <w:fldChar w:fldCharType="begin"/>
        </w:r>
        <w:r>
          <w:instrText xml:space="preserve"> PAGEREF _Toc17049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22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_Toc24322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0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_Toc23050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4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_Toc28824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0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_Toc27820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_Toc29989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31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_Toc29131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_Toc21784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6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_Toc3361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0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_Toc13860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_Toc8948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4" w:history="1">
        <w:r>
          <w:rPr>
            <w:rFonts w:ascii="仿宋" w:eastAsia="仿宋" w:hAnsi="仿宋" w:cs="仿宋" w:hint="eastAsia"/>
            <w:lang w:eastAsia="zh-CN"/>
          </w:rPr>
          <w:t>(一)、社会责任原油项目</w:t>
        </w:r>
        <w:r>
          <w:tab/>
        </w:r>
        <w:r>
          <w:fldChar w:fldCharType="begin"/>
        </w:r>
        <w:r>
          <w:instrText xml:space="preserve"> PAGEREF _Toc21354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1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_Toc4615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_Toc2080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87" w:history="1">
        <w:r>
          <w:rPr>
            <w:rFonts w:ascii="仿宋" w:eastAsia="仿宋" w:hAnsi="仿宋" w:cs="仿宋" w:hint="eastAsia"/>
            <w:lang w:eastAsia="zh-CN"/>
          </w:rPr>
          <w:t>十四、市场营销策略</w:t>
        </w:r>
        <w:r>
          <w:tab/>
        </w:r>
        <w:r>
          <w:fldChar w:fldCharType="begin"/>
        </w:r>
        <w:r>
          <w:instrText xml:space="preserve"> PAGEREF _Toc27187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2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_Toc10322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9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_Toc27809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3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_Toc24739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96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_Toc19196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4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392"/>
      <w:r>
        <w:rPr>
          <w:rFonts w:ascii="仿宋" w:eastAsia="仿宋" w:hAnsi="仿宋" w:cs="仿宋" w:hint="eastAsia"/>
          <w:sz w:val="28"/>
          <w:lang w:eastAsia="zh-CN"/>
        </w:rPr>
        <w:t>一、选址分析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099"/>
      <w:r>
        <w:rPr>
          <w:rFonts w:ascii="仿宋" w:eastAsia="仿宋" w:hAnsi="仿宋" w:cs="仿宋" w:hint="eastAsia"/>
          <w:lang w:eastAsia="zh-CN"/>
        </w:rPr>
        <w:t>(一)、原油项目选址原则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油项目选址是决定工业原油项目成败的关键因素之一。根据现行政策，原油项目选址必须符合一系列要求，以确保城乡建设、环境保护和资源利用的协调。以下是一些关于原油项目选址的原则和要求，以满足政策的要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符合总体规划： 原油项目选址必须与当地城乡建设总体规划相一致。它应该符合工业原油项目占地使用规划的要求，并与大气污染防治、水资源和自然生态保护政策相协调。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避开特殊区域： 原油项目选址应避开自然保护区、风景名胜区、生活饮用水源地和其他特别需要保护的敏感性目标。这有助于维护自然环境的完整性和生态系统的稳定。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  <w:lang w:eastAsia="zh-CN"/>
        </w:rPr>
        <w:t xml:space="preserve"> 节约土地资源：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原油项目选址应充分考虑土地资源的节约。最好选择空闲地、非耕地或荒地，以减少对良田或耕地的占用。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满足建设需求： 原油项目选址应提供足够的场地，以满足工艺和辅助生产设施的建设需要。这有助于确保生产流程的高效运行。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具备基础设施： 原油项目选址应具备良好的生产基础条件，包括充足的水源、电力、运输和可靠的能源供应。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交通便捷： 最好选址靠近交通主干道，以确保便捷的交通条件，有利于原材料和产成品的运输。此外，通讯也应便捷，以确保及时的市场信息反馈。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排水条件： 原油项目选址应地势平缓，便于排除雨水和处理生产、生活废水。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安全距离： 原油项目选址应与居民区及环境污染敏感点保持足够的防护距离，以确保生产活动不会对人民健康和环境造成危害。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原油项目选址是原油项目成功的第一步，符合政策要求的选址将有助于确保原油项目的可持续发展，并避免对环境和社会造成不利影响。因此，在原油项目规划和选址阶段，应认真考虑这些原则和要求。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988"/>
      <w:r>
        <w:rPr>
          <w:rFonts w:ascii="仿宋" w:eastAsia="仿宋" w:hAnsi="仿宋" w:cs="仿宋" w:hint="eastAsia"/>
          <w:sz w:val="28"/>
          <w:lang w:eastAsia="zh-CN"/>
        </w:rPr>
        <w:t>(二)、建设区基本情况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原油项目，坐落于中国东南沿海地带，占地面积约为XX平方公里。其地理位置堪称优越，距离市中心仅有短短的XX公里，具备出色的交通便捷性。在过去几十年的快速发展中，原油项目已经崭露头角，逐渐崭露头角，成为国内重要的经济和人口中心之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https://d.book118.com/737026146016006034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原油相关行业公司成立方案及可行性研究报告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7026146016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2023-12-28T13:59:00Z</dcterms:created>
  <dcterms:modified xsi:type="dcterms:W3CDTF">2023-12-28T13:59:59Z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920023C8EDA545C3BA7D55939A96CE37_11</vt:lpwstr>
  </property>
  <property fmtid="{D5CDD505-2E9C-101B-9397-08002B2CF9AE}" pid="3" name="KSOProductBuildVer">
    <vt:lpwstr>2052-12.1.0.16120</vt:lpwstr>
  </property>
</Properties>
</file>