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发电机组项目构思建设方案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89" w:history="1">
        <w:r>
          <w:rPr>
            <w:rFonts w:ascii="仿宋" w:eastAsia="仿宋" w:hAnsi="仿宋" w:cs="仿宋" w:hint="eastAsia"/>
            <w:lang w:eastAsia="zh-CN"/>
          </w:rPr>
          <w:t>序言</w:t>
        </w:r>
        <w:r>
          <w:tab/>
        </w:r>
        <w:r>
          <w:fldChar w:fldCharType="begin"/>
        </w:r>
        <w:r>
          <w:instrText xml:space="preserve"> PAGEREF _Toc5689 \h </w:instrText>
        </w:r>
        <w:r>
          <w:fldChar w:fldCharType="separate"/>
        </w:r>
        <w:r>
          <w:t>3</w:t>
        </w:r>
        <w:r>
          <w:fldChar w:fldCharType="end"/>
        </w:r>
      </w:hyperlink>
    </w:p>
    <w:p>
      <w:pPr>
        <w:pStyle w:val="TOC1"/>
        <w:tabs>
          <w:tab w:val="right" w:leader="dot" w:pos="8306"/>
        </w:tabs>
      </w:pPr>
      <w:hyperlink w:anchor="_Toc29212" w:history="1">
        <w:r>
          <w:rPr>
            <w:rFonts w:ascii="仿宋" w:eastAsia="仿宋" w:hAnsi="仿宋" w:cs="仿宋" w:hint="eastAsia"/>
            <w:lang w:eastAsia="zh-CN"/>
          </w:rPr>
          <w:t>一、项目监理与质量保证</w:t>
        </w:r>
        <w:r>
          <w:tab/>
        </w:r>
        <w:r>
          <w:fldChar w:fldCharType="begin"/>
        </w:r>
        <w:r>
          <w:instrText xml:space="preserve"> PAGEREF _Toc29212 \h </w:instrText>
        </w:r>
        <w:r>
          <w:fldChar w:fldCharType="separate"/>
        </w:r>
        <w:r>
          <w:t>3</w:t>
        </w:r>
        <w:r>
          <w:fldChar w:fldCharType="end"/>
        </w:r>
      </w:hyperlink>
    </w:p>
    <w:p>
      <w:pPr>
        <w:pStyle w:val="TOC2"/>
        <w:tabs>
          <w:tab w:val="right" w:leader="dot" w:pos="8306"/>
        </w:tabs>
      </w:pPr>
      <w:hyperlink w:anchor="_Toc4864" w:history="1">
        <w:r>
          <w:rPr>
            <w:rFonts w:ascii="仿宋" w:eastAsia="仿宋" w:hAnsi="仿宋" w:cs="仿宋" w:hint="eastAsia"/>
            <w:lang w:eastAsia="zh-CN"/>
          </w:rPr>
          <w:t>(一)、监理体系构建</w:t>
        </w:r>
        <w:r>
          <w:tab/>
        </w:r>
        <w:r>
          <w:fldChar w:fldCharType="begin"/>
        </w:r>
        <w:r>
          <w:instrText xml:space="preserve"> PAGEREF _Toc4864 \h </w:instrText>
        </w:r>
        <w:r>
          <w:fldChar w:fldCharType="separate"/>
        </w:r>
        <w:r>
          <w:t>3</w:t>
        </w:r>
        <w:r>
          <w:fldChar w:fldCharType="end"/>
        </w:r>
      </w:hyperlink>
    </w:p>
    <w:p>
      <w:pPr>
        <w:pStyle w:val="TOC2"/>
        <w:tabs>
          <w:tab w:val="right" w:leader="dot" w:pos="8306"/>
        </w:tabs>
      </w:pPr>
      <w:hyperlink w:anchor="_Toc23131" w:history="1">
        <w:r>
          <w:rPr>
            <w:rFonts w:ascii="仿宋" w:eastAsia="仿宋" w:hAnsi="仿宋" w:cs="仿宋" w:hint="eastAsia"/>
            <w:lang w:eastAsia="zh-CN"/>
          </w:rPr>
          <w:t>(二)、质量保证体系实施</w:t>
        </w:r>
        <w:r>
          <w:tab/>
        </w:r>
        <w:r>
          <w:fldChar w:fldCharType="begin"/>
        </w:r>
        <w:r>
          <w:instrText xml:space="preserve"> PAGEREF _Toc23131 \h </w:instrText>
        </w:r>
        <w:r>
          <w:fldChar w:fldCharType="separate"/>
        </w:r>
        <w:r>
          <w:t>4</w:t>
        </w:r>
        <w:r>
          <w:fldChar w:fldCharType="end"/>
        </w:r>
      </w:hyperlink>
    </w:p>
    <w:p>
      <w:pPr>
        <w:pStyle w:val="TOC2"/>
        <w:tabs>
          <w:tab w:val="right" w:leader="dot" w:pos="8306"/>
        </w:tabs>
      </w:pPr>
      <w:hyperlink w:anchor="_Toc28457" w:history="1">
        <w:r>
          <w:rPr>
            <w:rFonts w:ascii="仿宋" w:eastAsia="仿宋" w:hAnsi="仿宋" w:cs="仿宋" w:hint="eastAsia"/>
            <w:lang w:eastAsia="zh-CN"/>
          </w:rPr>
          <w:t>(三)、监理与质量控制流程</w:t>
        </w:r>
        <w:r>
          <w:tab/>
        </w:r>
        <w:r>
          <w:fldChar w:fldCharType="begin"/>
        </w:r>
        <w:r>
          <w:instrText xml:space="preserve"> PAGEREF _Toc28457 \h </w:instrText>
        </w:r>
        <w:r>
          <w:fldChar w:fldCharType="separate"/>
        </w:r>
        <w:r>
          <w:t>4</w:t>
        </w:r>
        <w:r>
          <w:fldChar w:fldCharType="end"/>
        </w:r>
      </w:hyperlink>
    </w:p>
    <w:p>
      <w:pPr>
        <w:pStyle w:val="TOC1"/>
        <w:tabs>
          <w:tab w:val="right" w:leader="dot" w:pos="8306"/>
        </w:tabs>
      </w:pPr>
      <w:hyperlink w:anchor="_Toc30033" w:history="1">
        <w:r>
          <w:rPr>
            <w:rFonts w:ascii="仿宋" w:eastAsia="仿宋" w:hAnsi="仿宋" w:cs="仿宋" w:hint="eastAsia"/>
            <w:lang w:eastAsia="zh-CN"/>
          </w:rPr>
          <w:t>二、社会影响分析</w:t>
        </w:r>
        <w:r>
          <w:tab/>
        </w:r>
        <w:r>
          <w:fldChar w:fldCharType="begin"/>
        </w:r>
        <w:r>
          <w:instrText xml:space="preserve"> PAGEREF _Toc30033 \h </w:instrText>
        </w:r>
        <w:r>
          <w:fldChar w:fldCharType="separate"/>
        </w:r>
        <w:r>
          <w:t>5</w:t>
        </w:r>
        <w:r>
          <w:fldChar w:fldCharType="end"/>
        </w:r>
      </w:hyperlink>
    </w:p>
    <w:p>
      <w:pPr>
        <w:pStyle w:val="TOC2"/>
        <w:tabs>
          <w:tab w:val="right" w:leader="dot" w:pos="8306"/>
        </w:tabs>
      </w:pPr>
      <w:hyperlink w:anchor="_Toc17813" w:history="1">
        <w:r>
          <w:rPr>
            <w:rFonts w:ascii="仿宋" w:eastAsia="仿宋" w:hAnsi="仿宋" w:cs="仿宋" w:hint="eastAsia"/>
            <w:lang w:eastAsia="zh-CN"/>
          </w:rPr>
          <w:t>(一)、社会影响效果分析</w:t>
        </w:r>
        <w:r>
          <w:tab/>
        </w:r>
        <w:r>
          <w:fldChar w:fldCharType="begin"/>
        </w:r>
        <w:r>
          <w:instrText xml:space="preserve"> PAGEREF _Toc17813 \h </w:instrText>
        </w:r>
        <w:r>
          <w:fldChar w:fldCharType="separate"/>
        </w:r>
        <w:r>
          <w:t>5</w:t>
        </w:r>
        <w:r>
          <w:fldChar w:fldCharType="end"/>
        </w:r>
      </w:hyperlink>
    </w:p>
    <w:p>
      <w:pPr>
        <w:pStyle w:val="TOC2"/>
        <w:tabs>
          <w:tab w:val="right" w:leader="dot" w:pos="8306"/>
        </w:tabs>
      </w:pPr>
      <w:hyperlink w:anchor="_Toc23364" w:history="1">
        <w:r>
          <w:rPr>
            <w:rFonts w:ascii="仿宋" w:eastAsia="仿宋" w:hAnsi="仿宋" w:cs="仿宋" w:hint="eastAsia"/>
            <w:lang w:eastAsia="zh-CN"/>
          </w:rPr>
          <w:t>(二)、社会适应性分析</w:t>
        </w:r>
        <w:r>
          <w:tab/>
        </w:r>
        <w:r>
          <w:fldChar w:fldCharType="begin"/>
        </w:r>
        <w:r>
          <w:instrText xml:space="preserve"> PAGEREF _Toc23364 \h </w:instrText>
        </w:r>
        <w:r>
          <w:fldChar w:fldCharType="separate"/>
        </w:r>
        <w:r>
          <w:t>7</w:t>
        </w:r>
        <w:r>
          <w:fldChar w:fldCharType="end"/>
        </w:r>
      </w:hyperlink>
    </w:p>
    <w:p>
      <w:pPr>
        <w:pStyle w:val="TOC2"/>
        <w:tabs>
          <w:tab w:val="right" w:leader="dot" w:pos="8306"/>
        </w:tabs>
      </w:pPr>
      <w:hyperlink w:anchor="_Toc15028" w:history="1">
        <w:r>
          <w:rPr>
            <w:rFonts w:ascii="仿宋" w:eastAsia="仿宋" w:hAnsi="仿宋" w:cs="仿宋" w:hint="eastAsia"/>
            <w:lang w:eastAsia="zh-CN"/>
          </w:rPr>
          <w:t>(三)、社会风险及对策分析</w:t>
        </w:r>
        <w:r>
          <w:tab/>
        </w:r>
        <w:r>
          <w:fldChar w:fldCharType="begin"/>
        </w:r>
        <w:r>
          <w:instrText xml:space="preserve"> PAGEREF _Toc15028 \h </w:instrText>
        </w:r>
        <w:r>
          <w:fldChar w:fldCharType="separate"/>
        </w:r>
        <w:r>
          <w:t>9</w:t>
        </w:r>
        <w:r>
          <w:fldChar w:fldCharType="end"/>
        </w:r>
      </w:hyperlink>
    </w:p>
    <w:p>
      <w:pPr>
        <w:pStyle w:val="TOC1"/>
        <w:tabs>
          <w:tab w:val="right" w:leader="dot" w:pos="8306"/>
        </w:tabs>
      </w:pPr>
      <w:hyperlink w:anchor="_Toc24354" w:history="1">
        <w:r>
          <w:rPr>
            <w:rFonts w:ascii="仿宋" w:eastAsia="仿宋" w:hAnsi="仿宋" w:cs="仿宋" w:hint="eastAsia"/>
            <w:lang w:eastAsia="zh-CN"/>
          </w:rPr>
          <w:t>三、资源开发及综合利用分析</w:t>
        </w:r>
        <w:r>
          <w:tab/>
        </w:r>
        <w:r>
          <w:fldChar w:fldCharType="begin"/>
        </w:r>
        <w:r>
          <w:instrText xml:space="preserve"> PAGEREF _Toc24354 \h </w:instrText>
        </w:r>
        <w:r>
          <w:fldChar w:fldCharType="separate"/>
        </w:r>
        <w:r>
          <w:t>12</w:t>
        </w:r>
        <w:r>
          <w:fldChar w:fldCharType="end"/>
        </w:r>
      </w:hyperlink>
    </w:p>
    <w:p>
      <w:pPr>
        <w:pStyle w:val="TOC2"/>
        <w:tabs>
          <w:tab w:val="right" w:leader="dot" w:pos="8306"/>
        </w:tabs>
      </w:pPr>
      <w:hyperlink w:anchor="_Toc32013" w:history="1">
        <w:r>
          <w:rPr>
            <w:rFonts w:ascii="仿宋" w:eastAsia="仿宋" w:hAnsi="仿宋" w:cs="仿宋" w:hint="eastAsia"/>
            <w:lang w:eastAsia="zh-CN"/>
          </w:rPr>
          <w:t>(一)、资源开发方案</w:t>
        </w:r>
        <w:r>
          <w:tab/>
        </w:r>
        <w:r>
          <w:fldChar w:fldCharType="begin"/>
        </w:r>
        <w:r>
          <w:instrText xml:space="preserve"> PAGEREF _Toc32013 \h </w:instrText>
        </w:r>
        <w:r>
          <w:fldChar w:fldCharType="separate"/>
        </w:r>
        <w:r>
          <w:t>12</w:t>
        </w:r>
        <w:r>
          <w:fldChar w:fldCharType="end"/>
        </w:r>
      </w:hyperlink>
    </w:p>
    <w:p>
      <w:pPr>
        <w:pStyle w:val="TOC2"/>
        <w:tabs>
          <w:tab w:val="right" w:leader="dot" w:pos="8306"/>
        </w:tabs>
      </w:pPr>
      <w:hyperlink w:anchor="_Toc18266" w:history="1">
        <w:r>
          <w:rPr>
            <w:rFonts w:ascii="仿宋" w:eastAsia="仿宋" w:hAnsi="仿宋" w:cs="仿宋" w:hint="eastAsia"/>
            <w:lang w:eastAsia="zh-CN"/>
          </w:rPr>
          <w:t>(二)、资源利用方案</w:t>
        </w:r>
        <w:r>
          <w:tab/>
        </w:r>
        <w:r>
          <w:fldChar w:fldCharType="begin"/>
        </w:r>
        <w:r>
          <w:instrText xml:space="preserve"> PAGEREF _Toc18266 \h </w:instrText>
        </w:r>
        <w:r>
          <w:fldChar w:fldCharType="separate"/>
        </w:r>
        <w:r>
          <w:t>13</w:t>
        </w:r>
        <w:r>
          <w:fldChar w:fldCharType="end"/>
        </w:r>
      </w:hyperlink>
    </w:p>
    <w:p>
      <w:pPr>
        <w:pStyle w:val="TOC2"/>
        <w:tabs>
          <w:tab w:val="right" w:leader="dot" w:pos="8306"/>
        </w:tabs>
      </w:pPr>
      <w:hyperlink w:anchor="_Toc27446" w:history="1">
        <w:r>
          <w:rPr>
            <w:rFonts w:ascii="仿宋" w:eastAsia="仿宋" w:hAnsi="仿宋" w:cs="仿宋" w:hint="eastAsia"/>
            <w:lang w:eastAsia="zh-CN"/>
          </w:rPr>
          <w:t>(三)、资源节约措施</w:t>
        </w:r>
        <w:r>
          <w:tab/>
        </w:r>
        <w:r>
          <w:fldChar w:fldCharType="begin"/>
        </w:r>
        <w:r>
          <w:instrText xml:space="preserve"> PAGEREF _Toc27446 \h </w:instrText>
        </w:r>
        <w:r>
          <w:fldChar w:fldCharType="separate"/>
        </w:r>
        <w:r>
          <w:t>14</w:t>
        </w:r>
        <w:r>
          <w:fldChar w:fldCharType="end"/>
        </w:r>
      </w:hyperlink>
    </w:p>
    <w:p>
      <w:pPr>
        <w:pStyle w:val="TOC1"/>
        <w:tabs>
          <w:tab w:val="right" w:leader="dot" w:pos="8306"/>
        </w:tabs>
      </w:pPr>
      <w:hyperlink w:anchor="_Toc27272" w:history="1">
        <w:r>
          <w:rPr>
            <w:rFonts w:ascii="仿宋" w:eastAsia="仿宋" w:hAnsi="仿宋" w:cs="仿宋" w:hint="eastAsia"/>
            <w:lang w:eastAsia="zh-CN"/>
          </w:rPr>
          <w:t>四、经济影响分析</w:t>
        </w:r>
        <w:r>
          <w:tab/>
        </w:r>
        <w:r>
          <w:fldChar w:fldCharType="begin"/>
        </w:r>
        <w:r>
          <w:instrText xml:space="preserve"> PAGEREF _Toc27272 \h </w:instrText>
        </w:r>
        <w:r>
          <w:fldChar w:fldCharType="separate"/>
        </w:r>
        <w:r>
          <w:t>16</w:t>
        </w:r>
        <w:r>
          <w:fldChar w:fldCharType="end"/>
        </w:r>
      </w:hyperlink>
    </w:p>
    <w:p>
      <w:pPr>
        <w:pStyle w:val="TOC2"/>
        <w:tabs>
          <w:tab w:val="right" w:leader="dot" w:pos="8306"/>
        </w:tabs>
      </w:pPr>
      <w:hyperlink w:anchor="_Toc4687" w:history="1">
        <w:r>
          <w:rPr>
            <w:rFonts w:ascii="仿宋" w:eastAsia="仿宋" w:hAnsi="仿宋" w:cs="仿宋" w:hint="eastAsia"/>
            <w:lang w:eastAsia="zh-CN"/>
          </w:rPr>
          <w:t>(一)、经济费用效益或费用效果分析</w:t>
        </w:r>
        <w:r>
          <w:tab/>
        </w:r>
        <w:r>
          <w:fldChar w:fldCharType="begin"/>
        </w:r>
        <w:r>
          <w:instrText xml:space="preserve"> PAGEREF _Toc4687 \h </w:instrText>
        </w:r>
        <w:r>
          <w:fldChar w:fldCharType="separate"/>
        </w:r>
        <w:r>
          <w:t>16</w:t>
        </w:r>
        <w:r>
          <w:fldChar w:fldCharType="end"/>
        </w:r>
      </w:hyperlink>
    </w:p>
    <w:p>
      <w:pPr>
        <w:pStyle w:val="TOC2"/>
        <w:tabs>
          <w:tab w:val="right" w:leader="dot" w:pos="8306"/>
        </w:tabs>
      </w:pPr>
      <w:hyperlink w:anchor="_Toc13944" w:history="1">
        <w:r>
          <w:rPr>
            <w:rFonts w:ascii="仿宋" w:eastAsia="仿宋" w:hAnsi="仿宋" w:cs="仿宋" w:hint="eastAsia"/>
            <w:lang w:eastAsia="zh-CN"/>
          </w:rPr>
          <w:t>(二)、行业影响分析</w:t>
        </w:r>
        <w:r>
          <w:tab/>
        </w:r>
        <w:r>
          <w:fldChar w:fldCharType="begin"/>
        </w:r>
        <w:r>
          <w:instrText xml:space="preserve"> PAGEREF _Toc13944 \h </w:instrText>
        </w:r>
        <w:r>
          <w:fldChar w:fldCharType="separate"/>
        </w:r>
        <w:r>
          <w:t>18</w:t>
        </w:r>
        <w:r>
          <w:fldChar w:fldCharType="end"/>
        </w:r>
      </w:hyperlink>
    </w:p>
    <w:p>
      <w:pPr>
        <w:pStyle w:val="TOC2"/>
        <w:tabs>
          <w:tab w:val="right" w:leader="dot" w:pos="8306"/>
        </w:tabs>
      </w:pPr>
      <w:hyperlink w:anchor="_Toc4468" w:history="1">
        <w:r>
          <w:rPr>
            <w:rFonts w:ascii="仿宋" w:eastAsia="仿宋" w:hAnsi="仿宋" w:cs="仿宋" w:hint="eastAsia"/>
            <w:lang w:eastAsia="zh-CN"/>
          </w:rPr>
          <w:t>(三)、区域经济影响分析</w:t>
        </w:r>
        <w:r>
          <w:tab/>
        </w:r>
        <w:r>
          <w:fldChar w:fldCharType="begin"/>
        </w:r>
        <w:r>
          <w:instrText xml:space="preserve"> PAGEREF _Toc4468 \h </w:instrText>
        </w:r>
        <w:r>
          <w:fldChar w:fldCharType="separate"/>
        </w:r>
        <w:r>
          <w:t>20</w:t>
        </w:r>
        <w:r>
          <w:fldChar w:fldCharType="end"/>
        </w:r>
      </w:hyperlink>
    </w:p>
    <w:p>
      <w:pPr>
        <w:pStyle w:val="TOC2"/>
        <w:tabs>
          <w:tab w:val="right" w:leader="dot" w:pos="8306"/>
        </w:tabs>
      </w:pPr>
      <w:hyperlink w:anchor="_Toc7244" w:history="1">
        <w:r>
          <w:rPr>
            <w:rFonts w:ascii="仿宋" w:eastAsia="仿宋" w:hAnsi="仿宋" w:cs="仿宋" w:hint="eastAsia"/>
            <w:lang w:eastAsia="zh-CN"/>
          </w:rPr>
          <w:t>(四)、宏观经济影响分析</w:t>
        </w:r>
        <w:r>
          <w:tab/>
        </w:r>
        <w:r>
          <w:fldChar w:fldCharType="begin"/>
        </w:r>
        <w:r>
          <w:instrText xml:space="preserve"> PAGEREF _Toc7244 \h </w:instrText>
        </w:r>
        <w:r>
          <w:fldChar w:fldCharType="separate"/>
        </w:r>
        <w:r>
          <w:t>20</w:t>
        </w:r>
        <w:r>
          <w:fldChar w:fldCharType="end"/>
        </w:r>
      </w:hyperlink>
    </w:p>
    <w:p>
      <w:pPr>
        <w:pStyle w:val="TOC1"/>
        <w:tabs>
          <w:tab w:val="right" w:leader="dot" w:pos="8306"/>
        </w:tabs>
      </w:pPr>
      <w:hyperlink w:anchor="_Toc4561" w:history="1">
        <w:r>
          <w:rPr>
            <w:rFonts w:ascii="仿宋" w:eastAsia="仿宋" w:hAnsi="仿宋" w:cs="仿宋" w:hint="eastAsia"/>
            <w:lang w:eastAsia="zh-CN"/>
          </w:rPr>
          <w:t>五、财务管理与成本控制</w:t>
        </w:r>
        <w:r>
          <w:tab/>
        </w:r>
        <w:r>
          <w:fldChar w:fldCharType="begin"/>
        </w:r>
        <w:r>
          <w:instrText xml:space="preserve"> PAGEREF _Toc4561 \h </w:instrText>
        </w:r>
        <w:r>
          <w:fldChar w:fldCharType="separate"/>
        </w:r>
        <w:r>
          <w:t>22</w:t>
        </w:r>
        <w:r>
          <w:fldChar w:fldCharType="end"/>
        </w:r>
      </w:hyperlink>
    </w:p>
    <w:p>
      <w:pPr>
        <w:pStyle w:val="TOC2"/>
        <w:tabs>
          <w:tab w:val="right" w:leader="dot" w:pos="8306"/>
        </w:tabs>
      </w:pPr>
      <w:hyperlink w:anchor="_Toc29385" w:history="1">
        <w:r>
          <w:rPr>
            <w:rFonts w:ascii="仿宋" w:eastAsia="仿宋" w:hAnsi="仿宋" w:cs="仿宋" w:hint="eastAsia"/>
            <w:lang w:eastAsia="zh-CN"/>
          </w:rPr>
          <w:t>(一)、财务管理体系建设</w:t>
        </w:r>
        <w:r>
          <w:tab/>
        </w:r>
        <w:r>
          <w:fldChar w:fldCharType="begin"/>
        </w:r>
        <w:r>
          <w:instrText xml:space="preserve"> PAGEREF _Toc29385 \h </w:instrText>
        </w:r>
        <w:r>
          <w:fldChar w:fldCharType="separate"/>
        </w:r>
        <w:r>
          <w:t>22</w:t>
        </w:r>
        <w:r>
          <w:fldChar w:fldCharType="end"/>
        </w:r>
      </w:hyperlink>
    </w:p>
    <w:p>
      <w:pPr>
        <w:pStyle w:val="TOC2"/>
        <w:tabs>
          <w:tab w:val="right" w:leader="dot" w:pos="8306"/>
        </w:tabs>
      </w:pPr>
      <w:hyperlink w:anchor="_Toc16439" w:history="1">
        <w:r>
          <w:rPr>
            <w:rFonts w:ascii="仿宋" w:eastAsia="仿宋" w:hAnsi="仿宋" w:cs="仿宋" w:hint="eastAsia"/>
            <w:lang w:eastAsia="zh-CN"/>
          </w:rPr>
          <w:t>(二)、成本控制措施</w:t>
        </w:r>
        <w:r>
          <w:tab/>
        </w:r>
        <w:r>
          <w:fldChar w:fldCharType="begin"/>
        </w:r>
        <w:r>
          <w:instrText xml:space="preserve"> PAGEREF _Toc16439 \h </w:instrText>
        </w:r>
        <w:r>
          <w:fldChar w:fldCharType="separate"/>
        </w:r>
        <w:r>
          <w:t>23</w:t>
        </w:r>
        <w:r>
          <w:fldChar w:fldCharType="end"/>
        </w:r>
      </w:hyperlink>
    </w:p>
    <w:p>
      <w:pPr>
        <w:pStyle w:val="TOC1"/>
        <w:tabs>
          <w:tab w:val="right" w:leader="dot" w:pos="8306"/>
        </w:tabs>
      </w:pPr>
      <w:hyperlink w:anchor="_Toc10265" w:history="1">
        <w:r>
          <w:rPr>
            <w:rFonts w:ascii="仿宋" w:eastAsia="仿宋" w:hAnsi="仿宋" w:cs="仿宋" w:hint="eastAsia"/>
            <w:lang w:eastAsia="zh-CN"/>
          </w:rPr>
          <w:t>六、发电机组项目概论</w:t>
        </w:r>
        <w:r>
          <w:tab/>
        </w:r>
        <w:r>
          <w:fldChar w:fldCharType="begin"/>
        </w:r>
        <w:r>
          <w:instrText xml:space="preserve"> PAGEREF _Toc10265 \h </w:instrText>
        </w:r>
        <w:r>
          <w:fldChar w:fldCharType="separate"/>
        </w:r>
        <w:r>
          <w:t>25</w:t>
        </w:r>
        <w:r>
          <w:fldChar w:fldCharType="end"/>
        </w:r>
      </w:hyperlink>
    </w:p>
    <w:p>
      <w:pPr>
        <w:pStyle w:val="TOC2"/>
        <w:tabs>
          <w:tab w:val="right" w:leader="dot" w:pos="8306"/>
        </w:tabs>
      </w:pPr>
      <w:hyperlink w:anchor="_Toc23646" w:history="1">
        <w:r>
          <w:rPr>
            <w:rFonts w:ascii="仿宋" w:eastAsia="仿宋" w:hAnsi="仿宋" w:cs="仿宋" w:hint="eastAsia"/>
            <w:lang w:eastAsia="zh-CN"/>
          </w:rPr>
          <w:t>(一)、项目申报单位概况</w:t>
        </w:r>
        <w:r>
          <w:tab/>
        </w:r>
        <w:r>
          <w:fldChar w:fldCharType="begin"/>
        </w:r>
        <w:r>
          <w:instrText xml:space="preserve"> PAGEREF _Toc23646 \h </w:instrText>
        </w:r>
        <w:r>
          <w:fldChar w:fldCharType="separate"/>
        </w:r>
        <w:r>
          <w:t>25</w:t>
        </w:r>
        <w:r>
          <w:fldChar w:fldCharType="end"/>
        </w:r>
      </w:hyperlink>
    </w:p>
    <w:p>
      <w:pPr>
        <w:pStyle w:val="TOC2"/>
        <w:tabs>
          <w:tab w:val="right" w:leader="dot" w:pos="8306"/>
        </w:tabs>
      </w:pPr>
      <w:hyperlink w:anchor="_Toc9857" w:history="1">
        <w:r>
          <w:rPr>
            <w:rFonts w:ascii="仿宋" w:eastAsia="仿宋" w:hAnsi="仿宋" w:cs="仿宋" w:hint="eastAsia"/>
            <w:lang w:eastAsia="zh-CN"/>
          </w:rPr>
          <w:t>(二)、项目概况</w:t>
        </w:r>
        <w:r>
          <w:tab/>
        </w:r>
        <w:r>
          <w:fldChar w:fldCharType="begin"/>
        </w:r>
        <w:r>
          <w:instrText xml:space="preserve"> PAGEREF _Toc9857 \h </w:instrText>
        </w:r>
        <w:r>
          <w:fldChar w:fldCharType="separate"/>
        </w:r>
        <w:r>
          <w:t>26</w:t>
        </w:r>
        <w:r>
          <w:fldChar w:fldCharType="end"/>
        </w:r>
      </w:hyperlink>
    </w:p>
    <w:p>
      <w:pPr>
        <w:pStyle w:val="TOC1"/>
        <w:tabs>
          <w:tab w:val="right" w:leader="dot" w:pos="8306"/>
        </w:tabs>
      </w:pPr>
      <w:hyperlink w:anchor="_Toc21306" w:history="1">
        <w:r>
          <w:rPr>
            <w:rFonts w:ascii="仿宋" w:eastAsia="仿宋" w:hAnsi="仿宋" w:cs="仿宋" w:hint="eastAsia"/>
            <w:lang w:eastAsia="zh-CN"/>
          </w:rPr>
          <w:t>七、项目进度计划</w:t>
        </w:r>
        <w:r>
          <w:tab/>
        </w:r>
        <w:r>
          <w:fldChar w:fldCharType="begin"/>
        </w:r>
        <w:r>
          <w:instrText xml:space="preserve"> PAGEREF _Toc21306 \h </w:instrText>
        </w:r>
        <w:r>
          <w:fldChar w:fldCharType="separate"/>
        </w:r>
        <w:r>
          <w:t>29</w:t>
        </w:r>
        <w:r>
          <w:fldChar w:fldCharType="end"/>
        </w:r>
      </w:hyperlink>
    </w:p>
    <w:p>
      <w:pPr>
        <w:pStyle w:val="TOC2"/>
        <w:tabs>
          <w:tab w:val="right" w:leader="dot" w:pos="8306"/>
        </w:tabs>
      </w:pPr>
      <w:hyperlink w:anchor="_Toc11223" w:history="1">
        <w:r>
          <w:rPr>
            <w:rFonts w:ascii="仿宋" w:eastAsia="仿宋" w:hAnsi="仿宋" w:cs="仿宋" w:hint="eastAsia"/>
            <w:lang w:eastAsia="zh-CN"/>
          </w:rPr>
          <w:t>(一)、建设周期</w:t>
        </w:r>
        <w:r>
          <w:tab/>
        </w:r>
        <w:r>
          <w:fldChar w:fldCharType="begin"/>
        </w:r>
        <w:r>
          <w:instrText xml:space="preserve"> PAGEREF _Toc11223 \h </w:instrText>
        </w:r>
        <w:r>
          <w:fldChar w:fldCharType="separate"/>
        </w:r>
        <w:r>
          <w:t>29</w:t>
        </w:r>
        <w:r>
          <w:fldChar w:fldCharType="end"/>
        </w:r>
      </w:hyperlink>
    </w:p>
    <w:p>
      <w:pPr>
        <w:pStyle w:val="TOC2"/>
        <w:tabs>
          <w:tab w:val="right" w:leader="dot" w:pos="8306"/>
        </w:tabs>
      </w:pPr>
      <w:hyperlink w:anchor="_Toc17686" w:history="1">
        <w:r>
          <w:rPr>
            <w:rFonts w:ascii="仿宋" w:eastAsia="仿宋" w:hAnsi="仿宋" w:cs="仿宋" w:hint="eastAsia"/>
            <w:lang w:eastAsia="zh-CN"/>
          </w:rPr>
          <w:t>(二)、建设进度</w:t>
        </w:r>
        <w:r>
          <w:tab/>
        </w:r>
        <w:r>
          <w:fldChar w:fldCharType="begin"/>
        </w:r>
        <w:r>
          <w:instrText xml:space="preserve"> PAGEREF _Toc17686 \h </w:instrText>
        </w:r>
        <w:r>
          <w:fldChar w:fldCharType="separate"/>
        </w:r>
        <w:r>
          <w:t>29</w:t>
        </w:r>
        <w:r>
          <w:fldChar w:fldCharType="end"/>
        </w:r>
      </w:hyperlink>
    </w:p>
    <w:p>
      <w:pPr>
        <w:pStyle w:val="TOC2"/>
        <w:tabs>
          <w:tab w:val="right" w:leader="dot" w:pos="8306"/>
        </w:tabs>
      </w:pPr>
      <w:hyperlink w:anchor="_Toc4554" w:history="1">
        <w:r>
          <w:rPr>
            <w:rFonts w:ascii="仿宋" w:eastAsia="仿宋" w:hAnsi="仿宋" w:cs="仿宋" w:hint="eastAsia"/>
            <w:lang w:eastAsia="zh-CN"/>
          </w:rPr>
          <w:t>(三)、进度安排注意事项</w:t>
        </w:r>
        <w:r>
          <w:tab/>
        </w:r>
        <w:r>
          <w:fldChar w:fldCharType="begin"/>
        </w:r>
        <w:r>
          <w:instrText xml:space="preserve"> PAGEREF _Toc4554 \h </w:instrText>
        </w:r>
        <w:r>
          <w:fldChar w:fldCharType="separate"/>
        </w:r>
        <w:r>
          <w:t>30</w:t>
        </w:r>
        <w:r>
          <w:fldChar w:fldCharType="end"/>
        </w:r>
      </w:hyperlink>
    </w:p>
    <w:p>
      <w:pPr>
        <w:pStyle w:val="TOC2"/>
        <w:tabs>
          <w:tab w:val="right" w:leader="dot" w:pos="8306"/>
        </w:tabs>
      </w:pPr>
      <w:hyperlink w:anchor="_Toc7494" w:history="1">
        <w:r>
          <w:rPr>
            <w:rFonts w:ascii="仿宋" w:eastAsia="仿宋" w:hAnsi="仿宋" w:cs="仿宋" w:hint="eastAsia"/>
            <w:lang w:eastAsia="zh-CN"/>
          </w:rPr>
          <w:t>(四)、人力资源配置</w:t>
        </w:r>
        <w:r>
          <w:tab/>
        </w:r>
        <w:r>
          <w:fldChar w:fldCharType="begin"/>
        </w:r>
        <w:r>
          <w:instrText xml:space="preserve"> PAGEREF _Toc7494 \h </w:instrText>
        </w:r>
        <w:r>
          <w:fldChar w:fldCharType="separate"/>
        </w:r>
        <w:r>
          <w:t>31</w:t>
        </w:r>
        <w:r>
          <w:fldChar w:fldCharType="end"/>
        </w:r>
      </w:hyperlink>
    </w:p>
    <w:p>
      <w:pPr>
        <w:pStyle w:val="TOC2"/>
        <w:tabs>
          <w:tab w:val="right" w:leader="dot" w:pos="8306"/>
        </w:tabs>
      </w:pPr>
      <w:hyperlink w:anchor="_Toc13620" w:history="1">
        <w:r>
          <w:rPr>
            <w:rFonts w:ascii="仿宋" w:eastAsia="仿宋" w:hAnsi="仿宋" w:cs="仿宋" w:hint="eastAsia"/>
            <w:lang w:eastAsia="zh-CN"/>
          </w:rPr>
          <w:t>(五)、员工培训</w:t>
        </w:r>
        <w:r>
          <w:tab/>
        </w:r>
        <w:r>
          <w:fldChar w:fldCharType="begin"/>
        </w:r>
        <w:r>
          <w:instrText xml:space="preserve"> PAGEREF _Toc13620 \h </w:instrText>
        </w:r>
        <w:r>
          <w:fldChar w:fldCharType="separate"/>
        </w:r>
        <w:r>
          <w:t>33</w:t>
        </w:r>
        <w:r>
          <w:fldChar w:fldCharType="end"/>
        </w:r>
      </w:hyperlink>
    </w:p>
    <w:p>
      <w:pPr>
        <w:pStyle w:val="TOC2"/>
        <w:tabs>
          <w:tab w:val="right" w:leader="dot" w:pos="8306"/>
        </w:tabs>
      </w:pPr>
      <w:hyperlink w:anchor="_Toc20662" w:history="1">
        <w:r>
          <w:rPr>
            <w:rFonts w:ascii="仿宋" w:eastAsia="仿宋" w:hAnsi="仿宋" w:cs="仿宋" w:hint="eastAsia"/>
            <w:lang w:eastAsia="zh-CN"/>
          </w:rPr>
          <w:t>(六)、项目实施保障</w:t>
        </w:r>
        <w:r>
          <w:tab/>
        </w:r>
        <w:r>
          <w:fldChar w:fldCharType="begin"/>
        </w:r>
        <w:r>
          <w:instrText xml:space="preserve"> PAGEREF _Toc20662 \h </w:instrText>
        </w:r>
        <w:r>
          <w:fldChar w:fldCharType="separate"/>
        </w:r>
        <w:r>
          <w:t>34</w:t>
        </w:r>
        <w:r>
          <w:fldChar w:fldCharType="end"/>
        </w:r>
      </w:hyperlink>
    </w:p>
    <w:p>
      <w:pPr>
        <w:pStyle w:val="TOC2"/>
        <w:tabs>
          <w:tab w:val="right" w:leader="dot" w:pos="8306"/>
        </w:tabs>
      </w:pPr>
      <w:hyperlink w:anchor="_Toc23809" w:history="1">
        <w:r>
          <w:rPr>
            <w:rFonts w:ascii="仿宋" w:eastAsia="仿宋" w:hAnsi="仿宋" w:cs="仿宋" w:hint="eastAsia"/>
            <w:lang w:eastAsia="zh-CN"/>
          </w:rPr>
          <w:t>(七)、安全规范管理</w:t>
        </w:r>
        <w:r>
          <w:tab/>
        </w:r>
        <w:r>
          <w:fldChar w:fldCharType="begin"/>
        </w:r>
        <w:r>
          <w:instrText xml:space="preserve"> PAGEREF _Toc23809 \h </w:instrText>
        </w:r>
        <w:r>
          <w:fldChar w:fldCharType="separate"/>
        </w:r>
        <w:r>
          <w:t>35</w:t>
        </w:r>
        <w:r>
          <w:fldChar w:fldCharType="end"/>
        </w:r>
      </w:hyperlink>
    </w:p>
    <w:p>
      <w:pPr>
        <w:pStyle w:val="TOC1"/>
        <w:tabs>
          <w:tab w:val="right" w:leader="dot" w:pos="8306"/>
        </w:tabs>
      </w:pPr>
      <w:hyperlink w:anchor="_Toc16796" w:history="1">
        <w:r>
          <w:rPr>
            <w:rFonts w:ascii="仿宋" w:eastAsia="仿宋" w:hAnsi="仿宋" w:cs="仿宋" w:hint="eastAsia"/>
            <w:lang w:eastAsia="zh-CN"/>
          </w:rPr>
          <w:t>八、项目实施与管理方案</w:t>
        </w:r>
        <w:r>
          <w:tab/>
        </w:r>
        <w:r>
          <w:fldChar w:fldCharType="begin"/>
        </w:r>
        <w:r>
          <w:instrText xml:space="preserve"> PAGEREF _Toc16796 \h </w:instrText>
        </w:r>
        <w:r>
          <w:fldChar w:fldCharType="separate"/>
        </w:r>
        <w:r>
          <w:t>36</w:t>
        </w:r>
        <w:r>
          <w:fldChar w:fldCharType="end"/>
        </w:r>
      </w:hyperlink>
    </w:p>
    <w:p>
      <w:pPr>
        <w:pStyle w:val="TOC2"/>
        <w:tabs>
          <w:tab w:val="right" w:leader="dot" w:pos="8306"/>
        </w:tabs>
      </w:pPr>
      <w:hyperlink w:anchor="_Toc17795" w:history="1">
        <w:r>
          <w:rPr>
            <w:rFonts w:ascii="仿宋" w:eastAsia="仿宋" w:hAnsi="仿宋" w:cs="仿宋" w:hint="eastAsia"/>
            <w:lang w:eastAsia="zh-CN"/>
          </w:rPr>
          <w:t>(一)、项目实施计划</w:t>
        </w:r>
        <w:r>
          <w:tab/>
        </w:r>
        <w:r>
          <w:fldChar w:fldCharType="begin"/>
        </w:r>
        <w:r>
          <w:instrText xml:space="preserve"> PAGEREF _Toc17795 \h </w:instrText>
        </w:r>
        <w:r>
          <w:fldChar w:fldCharType="separate"/>
        </w:r>
        <w:r>
          <w:t>36</w:t>
        </w:r>
        <w:r>
          <w:fldChar w:fldCharType="end"/>
        </w:r>
      </w:hyperlink>
    </w:p>
    <w:p>
      <w:pPr>
        <w:pStyle w:val="TOC2"/>
        <w:tabs>
          <w:tab w:val="right" w:leader="dot" w:pos="8306"/>
        </w:tabs>
      </w:pPr>
      <w:hyperlink w:anchor="_Toc31257" w:history="1">
        <w:r>
          <w:rPr>
            <w:rFonts w:ascii="仿宋" w:eastAsia="仿宋" w:hAnsi="仿宋" w:cs="仿宋" w:hint="eastAsia"/>
            <w:lang w:eastAsia="zh-CN"/>
          </w:rPr>
          <w:t>(二)、项目组织机构与职责</w:t>
        </w:r>
        <w:r>
          <w:tab/>
        </w:r>
        <w:r>
          <w:fldChar w:fldCharType="begin"/>
        </w:r>
        <w:r>
          <w:instrText xml:space="preserve"> PAGEREF _Toc31257 \h </w:instrText>
        </w:r>
        <w:r>
          <w:fldChar w:fldCharType="separate"/>
        </w:r>
        <w:r>
          <w:t>38</w:t>
        </w:r>
        <w:r>
          <w:fldChar w:fldCharType="end"/>
        </w:r>
      </w:hyperlink>
    </w:p>
    <w:p>
      <w:pPr>
        <w:pStyle w:val="TOC2"/>
        <w:tabs>
          <w:tab w:val="right" w:leader="dot" w:pos="8306"/>
        </w:tabs>
      </w:pPr>
      <w:hyperlink w:anchor="_Toc23331" w:history="1">
        <w:r>
          <w:rPr>
            <w:rFonts w:ascii="仿宋" w:eastAsia="仿宋" w:hAnsi="仿宋" w:cs="仿宋" w:hint="eastAsia"/>
            <w:lang w:eastAsia="zh-CN"/>
          </w:rPr>
          <w:t>(三)、项目管理与监控体系</w:t>
        </w:r>
        <w:r>
          <w:tab/>
        </w:r>
        <w:r>
          <w:fldChar w:fldCharType="begin"/>
        </w:r>
        <w:r>
          <w:instrText xml:space="preserve"> PAGEREF _Toc23331 \h </w:instrText>
        </w:r>
        <w:r>
          <w:fldChar w:fldCharType="separate"/>
        </w:r>
        <w:r>
          <w:t>40</w:t>
        </w:r>
        <w:r>
          <w:fldChar w:fldCharType="end"/>
        </w:r>
      </w:hyperlink>
    </w:p>
    <w:p>
      <w:pPr>
        <w:pStyle w:val="TOC1"/>
        <w:tabs>
          <w:tab w:val="right" w:leader="dot" w:pos="8306"/>
        </w:tabs>
      </w:pPr>
      <w:hyperlink w:anchor="_Toc15507" w:history="1">
        <w:r>
          <w:rPr>
            <w:rFonts w:ascii="仿宋" w:eastAsia="仿宋" w:hAnsi="仿宋" w:cs="仿宋" w:hint="eastAsia"/>
            <w:lang w:eastAsia="zh-CN"/>
          </w:rPr>
          <w:t>九、技术创新与产业升级</w:t>
        </w:r>
        <w:r>
          <w:tab/>
        </w:r>
        <w:r>
          <w:fldChar w:fldCharType="begin"/>
        </w:r>
        <w:r>
          <w:instrText xml:space="preserve"> PAGEREF _Toc15507 \h </w:instrText>
        </w:r>
        <w:r>
          <w:fldChar w:fldCharType="separate"/>
        </w:r>
        <w:r>
          <w:t>42</w:t>
        </w:r>
        <w:r>
          <w:fldChar w:fldCharType="end"/>
        </w:r>
      </w:hyperlink>
    </w:p>
    <w:p>
      <w:pPr>
        <w:pStyle w:val="TOC2"/>
        <w:tabs>
          <w:tab w:val="right" w:leader="dot" w:pos="8306"/>
        </w:tabs>
      </w:pPr>
      <w:hyperlink w:anchor="_Toc18378" w:history="1">
        <w:r>
          <w:rPr>
            <w:rFonts w:ascii="仿宋" w:eastAsia="仿宋" w:hAnsi="仿宋" w:cs="仿宋" w:hint="eastAsia"/>
            <w:lang w:eastAsia="zh-CN"/>
          </w:rPr>
          <w:t>(一)、技术创新方向与目标</w:t>
        </w:r>
        <w:r>
          <w:tab/>
        </w:r>
        <w:r>
          <w:fldChar w:fldCharType="begin"/>
        </w:r>
        <w:r>
          <w:instrText xml:space="preserve"> PAGEREF _Toc18378 \h </w:instrText>
        </w:r>
        <w:r>
          <w:fldChar w:fldCharType="separate"/>
        </w:r>
        <w:r>
          <w:t>42</w:t>
        </w:r>
        <w:r>
          <w:fldChar w:fldCharType="end"/>
        </w:r>
      </w:hyperlink>
    </w:p>
    <w:p>
      <w:pPr>
        <w:pStyle w:val="TOC2"/>
        <w:tabs>
          <w:tab w:val="right" w:leader="dot" w:pos="8306"/>
        </w:tabs>
      </w:pPr>
      <w:hyperlink w:anchor="_Toc8191" w:history="1">
        <w:r>
          <w:rPr>
            <w:rFonts w:ascii="仿宋" w:eastAsia="仿宋" w:hAnsi="仿宋" w:cs="仿宋" w:hint="eastAsia"/>
            <w:lang w:eastAsia="zh-CN"/>
          </w:rPr>
          <w:t>(二)、产业升级路径与措施</w:t>
        </w:r>
        <w:r>
          <w:tab/>
        </w:r>
        <w:r>
          <w:fldChar w:fldCharType="begin"/>
        </w:r>
        <w:r>
          <w:instrText xml:space="preserve"> PAGEREF _Toc8191 \h </w:instrText>
        </w:r>
        <w:r>
          <w:fldChar w:fldCharType="separate"/>
        </w:r>
        <w:r>
          <w:t>43</w:t>
        </w:r>
        <w:r>
          <w:fldChar w:fldCharType="end"/>
        </w:r>
      </w:hyperlink>
    </w:p>
    <w:p>
      <w:pPr>
        <w:pStyle w:val="TOC1"/>
        <w:tabs>
          <w:tab w:val="right" w:leader="dot" w:pos="8306"/>
        </w:tabs>
      </w:pPr>
      <w:hyperlink w:anchor="_Toc20610" w:history="1">
        <w:r>
          <w:rPr>
            <w:rFonts w:ascii="仿宋" w:eastAsia="仿宋" w:hAnsi="仿宋" w:cs="仿宋" w:hint="eastAsia"/>
            <w:lang w:eastAsia="zh-CN"/>
          </w:rPr>
          <w:t>十、项目变更管理</w:t>
        </w:r>
        <w:r>
          <w:tab/>
        </w:r>
        <w:r>
          <w:fldChar w:fldCharType="begin"/>
        </w:r>
        <w:r>
          <w:instrText xml:space="preserve"> PAGEREF _Toc20610 \h </w:instrText>
        </w:r>
        <w:r>
          <w:fldChar w:fldCharType="separate"/>
        </w:r>
        <w:r>
          <w:t>44</w:t>
        </w:r>
        <w:r>
          <w:fldChar w:fldCharType="end"/>
        </w:r>
      </w:hyperlink>
    </w:p>
    <w:p>
      <w:pPr>
        <w:pStyle w:val="TOC2"/>
        <w:tabs>
          <w:tab w:val="right" w:leader="dot" w:pos="8306"/>
        </w:tabs>
      </w:pPr>
      <w:hyperlink w:anchor="_Toc24450" w:history="1">
        <w:r>
          <w:rPr>
            <w:rFonts w:ascii="仿宋" w:eastAsia="仿宋" w:hAnsi="仿宋" w:cs="仿宋" w:hint="eastAsia"/>
            <w:lang w:eastAsia="zh-CN"/>
          </w:rPr>
          <w:t>(一)、变更控制流程</w:t>
        </w:r>
        <w:r>
          <w:tab/>
        </w:r>
        <w:r>
          <w:fldChar w:fldCharType="begin"/>
        </w:r>
        <w:r>
          <w:instrText xml:space="preserve"> PAGEREF _Toc24450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42" w:history="1">
        <w:r>
          <w:rPr>
            <w:rFonts w:ascii="仿宋" w:eastAsia="仿宋" w:hAnsi="仿宋" w:cs="仿宋" w:hint="eastAsia"/>
            <w:lang w:eastAsia="zh-CN"/>
          </w:rPr>
          <w:t>(二)、影响评估与处理</w:t>
        </w:r>
        <w:r>
          <w:tab/>
        </w:r>
        <w:r>
          <w:fldChar w:fldCharType="begin"/>
        </w:r>
        <w:r>
          <w:instrText xml:space="preserve"> PAGEREF _Toc11542 \h </w:instrText>
        </w:r>
        <w:r>
          <w:fldChar w:fldCharType="separate"/>
        </w:r>
        <w:r>
          <w:t>45</w:t>
        </w:r>
        <w:r>
          <w:fldChar w:fldCharType="end"/>
        </w:r>
      </w:hyperlink>
    </w:p>
    <w:p>
      <w:pPr>
        <w:pStyle w:val="TOC2"/>
        <w:tabs>
          <w:tab w:val="right" w:leader="dot" w:pos="8306"/>
        </w:tabs>
      </w:pPr>
      <w:hyperlink w:anchor="_Toc14" w:history="1">
        <w:r>
          <w:rPr>
            <w:rFonts w:ascii="仿宋" w:eastAsia="仿宋" w:hAnsi="仿宋" w:cs="仿宋" w:hint="eastAsia"/>
            <w:lang w:eastAsia="zh-CN"/>
          </w:rPr>
          <w:t>(三)、变更记录与追踪</w:t>
        </w:r>
        <w:r>
          <w:tab/>
        </w:r>
        <w:r>
          <w:fldChar w:fldCharType="begin"/>
        </w:r>
        <w:r>
          <w:instrText xml:space="preserve"> PAGEREF _Toc14 \h </w:instrText>
        </w:r>
        <w:r>
          <w:fldChar w:fldCharType="separate"/>
        </w:r>
        <w:r>
          <w:t>47</w:t>
        </w:r>
        <w:r>
          <w:fldChar w:fldCharType="end"/>
        </w:r>
      </w:hyperlink>
    </w:p>
    <w:p>
      <w:pPr>
        <w:pStyle w:val="TOC2"/>
        <w:tabs>
          <w:tab w:val="right" w:leader="dot" w:pos="8306"/>
        </w:tabs>
      </w:pPr>
      <w:hyperlink w:anchor="_Toc4541" w:history="1">
        <w:r>
          <w:rPr>
            <w:rFonts w:ascii="仿宋" w:eastAsia="仿宋" w:hAnsi="仿宋" w:cs="仿宋" w:hint="eastAsia"/>
            <w:lang w:eastAsia="zh-CN"/>
          </w:rPr>
          <w:t>(四)、变更管理策略</w:t>
        </w:r>
        <w:r>
          <w:tab/>
        </w:r>
        <w:r>
          <w:fldChar w:fldCharType="begin"/>
        </w:r>
        <w:r>
          <w:instrText xml:space="preserve"> PAGEREF _Toc4541 \h </w:instrText>
        </w:r>
        <w:r>
          <w:fldChar w:fldCharType="separate"/>
        </w:r>
        <w:r>
          <w:t>48</w:t>
        </w:r>
        <w:r>
          <w:fldChar w:fldCharType="end"/>
        </w:r>
      </w:hyperlink>
    </w:p>
    <w:p>
      <w:pPr>
        <w:pStyle w:val="TOC1"/>
        <w:tabs>
          <w:tab w:val="right" w:leader="dot" w:pos="8306"/>
        </w:tabs>
      </w:pPr>
      <w:hyperlink w:anchor="_Toc17376" w:history="1">
        <w:r>
          <w:rPr>
            <w:rFonts w:ascii="仿宋" w:eastAsia="仿宋" w:hAnsi="仿宋" w:cs="仿宋" w:hint="eastAsia"/>
            <w:lang w:eastAsia="zh-CN"/>
          </w:rPr>
          <w:t>十一、安全与应急管理</w:t>
        </w:r>
        <w:r>
          <w:tab/>
        </w:r>
        <w:r>
          <w:fldChar w:fldCharType="begin"/>
        </w:r>
        <w:r>
          <w:instrText xml:space="preserve"> PAGEREF _Toc17376 \h </w:instrText>
        </w:r>
        <w:r>
          <w:fldChar w:fldCharType="separate"/>
        </w:r>
        <w:r>
          <w:t>50</w:t>
        </w:r>
        <w:r>
          <w:fldChar w:fldCharType="end"/>
        </w:r>
      </w:hyperlink>
    </w:p>
    <w:p>
      <w:pPr>
        <w:pStyle w:val="TOC2"/>
        <w:tabs>
          <w:tab w:val="right" w:leader="dot" w:pos="8306"/>
        </w:tabs>
      </w:pPr>
      <w:hyperlink w:anchor="_Toc8978" w:history="1">
        <w:r>
          <w:rPr>
            <w:rFonts w:ascii="仿宋" w:eastAsia="仿宋" w:hAnsi="仿宋" w:cs="仿宋" w:hint="eastAsia"/>
            <w:lang w:eastAsia="zh-CN"/>
          </w:rPr>
          <w:t>(一)、安全生产管理</w:t>
        </w:r>
        <w:r>
          <w:tab/>
        </w:r>
        <w:r>
          <w:fldChar w:fldCharType="begin"/>
        </w:r>
        <w:r>
          <w:instrText xml:space="preserve"> PAGEREF _Toc8978 \h </w:instrText>
        </w:r>
        <w:r>
          <w:fldChar w:fldCharType="separate"/>
        </w:r>
        <w:r>
          <w:t>50</w:t>
        </w:r>
        <w:r>
          <w:fldChar w:fldCharType="end"/>
        </w:r>
      </w:hyperlink>
    </w:p>
    <w:p>
      <w:pPr>
        <w:pStyle w:val="TOC2"/>
        <w:tabs>
          <w:tab w:val="right" w:leader="dot" w:pos="8306"/>
        </w:tabs>
      </w:pPr>
      <w:hyperlink w:anchor="_Toc25366" w:history="1">
        <w:r>
          <w:rPr>
            <w:rFonts w:ascii="仿宋" w:eastAsia="仿宋" w:hAnsi="仿宋" w:cs="仿宋" w:hint="eastAsia"/>
            <w:lang w:eastAsia="zh-CN"/>
          </w:rPr>
          <w:t>(二)、应急预案与响应</w:t>
        </w:r>
        <w:r>
          <w:tab/>
        </w:r>
        <w:r>
          <w:fldChar w:fldCharType="begin"/>
        </w:r>
        <w:r>
          <w:instrText xml:space="preserve"> PAGEREF _Toc25366 \h </w:instrText>
        </w:r>
        <w:r>
          <w:fldChar w:fldCharType="separate"/>
        </w:r>
        <w:r>
          <w:t>52</w:t>
        </w:r>
        <w:r>
          <w:fldChar w:fldCharType="end"/>
        </w:r>
      </w:hyperlink>
    </w:p>
    <w:p>
      <w:pPr>
        <w:pStyle w:val="TOC1"/>
        <w:tabs>
          <w:tab w:val="right" w:leader="dot" w:pos="8306"/>
        </w:tabs>
      </w:pPr>
      <w:hyperlink w:anchor="_Toc3822" w:history="1">
        <w:r>
          <w:rPr>
            <w:rFonts w:ascii="仿宋" w:eastAsia="仿宋" w:hAnsi="仿宋" w:cs="仿宋" w:hint="eastAsia"/>
            <w:lang w:eastAsia="zh-CN"/>
          </w:rPr>
          <w:t>十二、经济效益与社会效益优化</w:t>
        </w:r>
        <w:r>
          <w:tab/>
        </w:r>
        <w:r>
          <w:fldChar w:fldCharType="begin"/>
        </w:r>
        <w:r>
          <w:instrText xml:space="preserve"> PAGEREF _Toc3822 \h </w:instrText>
        </w:r>
        <w:r>
          <w:fldChar w:fldCharType="separate"/>
        </w:r>
        <w:r>
          <w:t>53</w:t>
        </w:r>
        <w:r>
          <w:fldChar w:fldCharType="end"/>
        </w:r>
      </w:hyperlink>
    </w:p>
    <w:p>
      <w:pPr>
        <w:pStyle w:val="TOC2"/>
        <w:tabs>
          <w:tab w:val="right" w:leader="dot" w:pos="8306"/>
        </w:tabs>
      </w:pPr>
      <w:hyperlink w:anchor="_Toc31146" w:history="1">
        <w:r>
          <w:rPr>
            <w:rFonts w:ascii="仿宋" w:eastAsia="仿宋" w:hAnsi="仿宋" w:cs="仿宋" w:hint="eastAsia"/>
            <w:lang w:eastAsia="zh-CN"/>
          </w:rPr>
          <w:t>(一)、经济效益提升策略</w:t>
        </w:r>
        <w:r>
          <w:tab/>
        </w:r>
        <w:r>
          <w:fldChar w:fldCharType="begin"/>
        </w:r>
        <w:r>
          <w:instrText xml:space="preserve"> PAGEREF _Toc31146 \h </w:instrText>
        </w:r>
        <w:r>
          <w:fldChar w:fldCharType="separate"/>
        </w:r>
        <w:r>
          <w:t>53</w:t>
        </w:r>
        <w:r>
          <w:fldChar w:fldCharType="end"/>
        </w:r>
      </w:hyperlink>
    </w:p>
    <w:p>
      <w:pPr>
        <w:pStyle w:val="TOC2"/>
        <w:tabs>
          <w:tab w:val="right" w:leader="dot" w:pos="8306"/>
        </w:tabs>
      </w:pPr>
      <w:hyperlink w:anchor="_Toc6360" w:history="1">
        <w:r>
          <w:rPr>
            <w:rFonts w:ascii="仿宋" w:eastAsia="仿宋" w:hAnsi="仿宋" w:cs="仿宋" w:hint="eastAsia"/>
            <w:lang w:eastAsia="zh-CN"/>
          </w:rPr>
          <w:t>(二)、社会效益增强方案</w:t>
        </w:r>
        <w:r>
          <w:tab/>
        </w:r>
        <w:r>
          <w:fldChar w:fldCharType="begin"/>
        </w:r>
        <w:r>
          <w:instrText xml:space="preserve"> PAGEREF _Toc6360 \h </w:instrText>
        </w:r>
        <w:r>
          <w:fldChar w:fldCharType="separate"/>
        </w:r>
        <w:r>
          <w:t>55</w:t>
        </w:r>
        <w:r>
          <w:fldChar w:fldCharType="end"/>
        </w:r>
      </w:hyperlink>
    </w:p>
    <w:p>
      <w:pPr>
        <w:pStyle w:val="TOC1"/>
        <w:tabs>
          <w:tab w:val="right" w:leader="dot" w:pos="8306"/>
        </w:tabs>
      </w:pPr>
      <w:hyperlink w:anchor="_Toc24217" w:history="1">
        <w:r>
          <w:rPr>
            <w:rFonts w:ascii="仿宋" w:eastAsia="仿宋" w:hAnsi="仿宋" w:cs="仿宋" w:hint="eastAsia"/>
            <w:lang w:eastAsia="zh-CN"/>
          </w:rPr>
          <w:t>十三、法律法规与政策遵循</w:t>
        </w:r>
        <w:r>
          <w:tab/>
        </w:r>
        <w:r>
          <w:fldChar w:fldCharType="begin"/>
        </w:r>
        <w:r>
          <w:instrText xml:space="preserve"> PAGEREF _Toc24217 \h </w:instrText>
        </w:r>
        <w:r>
          <w:fldChar w:fldCharType="separate"/>
        </w:r>
        <w:r>
          <w:t>55</w:t>
        </w:r>
        <w:r>
          <w:fldChar w:fldCharType="end"/>
        </w:r>
      </w:hyperlink>
    </w:p>
    <w:p>
      <w:pPr>
        <w:pStyle w:val="TOC2"/>
        <w:tabs>
          <w:tab w:val="right" w:leader="dot" w:pos="8306"/>
        </w:tabs>
      </w:pPr>
      <w:hyperlink w:anchor="_Toc7973" w:history="1">
        <w:r>
          <w:rPr>
            <w:rFonts w:ascii="仿宋" w:eastAsia="仿宋" w:hAnsi="仿宋" w:cs="仿宋" w:hint="eastAsia"/>
            <w:lang w:eastAsia="zh-CN"/>
          </w:rPr>
          <w:t>(一)、法律法规遵守</w:t>
        </w:r>
        <w:r>
          <w:tab/>
        </w:r>
        <w:r>
          <w:fldChar w:fldCharType="begin"/>
        </w:r>
        <w:r>
          <w:instrText xml:space="preserve"> PAGEREF _Toc7973 \h </w:instrText>
        </w:r>
        <w:r>
          <w:fldChar w:fldCharType="separate"/>
        </w:r>
        <w:r>
          <w:t>55</w:t>
        </w:r>
        <w:r>
          <w:fldChar w:fldCharType="end"/>
        </w:r>
      </w:hyperlink>
    </w:p>
    <w:p>
      <w:pPr>
        <w:pStyle w:val="TOC2"/>
        <w:tabs>
          <w:tab w:val="right" w:leader="dot" w:pos="8306"/>
        </w:tabs>
      </w:pPr>
      <w:hyperlink w:anchor="_Toc29957" w:history="1">
        <w:r>
          <w:rPr>
            <w:rFonts w:ascii="仿宋" w:eastAsia="仿宋" w:hAnsi="仿宋" w:cs="仿宋" w:hint="eastAsia"/>
            <w:lang w:eastAsia="zh-CN"/>
          </w:rPr>
          <w:t>(二)、政策导向与利用</w:t>
        </w:r>
        <w:r>
          <w:tab/>
        </w:r>
        <w:r>
          <w:fldChar w:fldCharType="begin"/>
        </w:r>
        <w:r>
          <w:instrText xml:space="preserve"> PAGEREF _Toc29957 \h </w:instrText>
        </w:r>
        <w:r>
          <w:fldChar w:fldCharType="separate"/>
        </w:r>
        <w:r>
          <w:t>56</w:t>
        </w:r>
        <w:r>
          <w:fldChar w:fldCharType="end"/>
        </w:r>
      </w:hyperlink>
    </w:p>
    <w:p>
      <w:pPr>
        <w:pStyle w:val="TOC1"/>
        <w:tabs>
          <w:tab w:val="right" w:leader="dot" w:pos="8306"/>
        </w:tabs>
      </w:pPr>
      <w:hyperlink w:anchor="_Toc1543" w:history="1">
        <w:r>
          <w:rPr>
            <w:rFonts w:ascii="仿宋" w:eastAsia="仿宋" w:hAnsi="仿宋" w:cs="仿宋" w:hint="eastAsia"/>
            <w:lang w:eastAsia="zh-CN"/>
          </w:rPr>
          <w:t>十四、知识产权管理与保护</w:t>
        </w:r>
        <w:r>
          <w:tab/>
        </w:r>
        <w:r>
          <w:fldChar w:fldCharType="begin"/>
        </w:r>
        <w:r>
          <w:instrText xml:space="preserve"> PAGEREF _Toc1543 \h </w:instrText>
        </w:r>
        <w:r>
          <w:fldChar w:fldCharType="separate"/>
        </w:r>
        <w:r>
          <w:t>57</w:t>
        </w:r>
        <w:r>
          <w:fldChar w:fldCharType="end"/>
        </w:r>
      </w:hyperlink>
    </w:p>
    <w:p>
      <w:pPr>
        <w:pStyle w:val="TOC2"/>
        <w:tabs>
          <w:tab w:val="right" w:leader="dot" w:pos="8306"/>
        </w:tabs>
      </w:pPr>
      <w:hyperlink w:anchor="_Toc20363" w:history="1">
        <w:r>
          <w:rPr>
            <w:rFonts w:ascii="仿宋" w:eastAsia="仿宋" w:hAnsi="仿宋" w:cs="仿宋" w:hint="eastAsia"/>
            <w:lang w:eastAsia="zh-CN"/>
          </w:rPr>
          <w:t>(一)、知识产权管理体系建设</w:t>
        </w:r>
        <w:r>
          <w:tab/>
        </w:r>
        <w:r>
          <w:fldChar w:fldCharType="begin"/>
        </w:r>
        <w:r>
          <w:instrText xml:space="preserve"> PAGEREF _Toc20363 \h </w:instrText>
        </w:r>
        <w:r>
          <w:fldChar w:fldCharType="separate"/>
        </w:r>
        <w:r>
          <w:t>57</w:t>
        </w:r>
        <w:r>
          <w:fldChar w:fldCharType="end"/>
        </w:r>
      </w:hyperlink>
    </w:p>
    <w:p>
      <w:pPr>
        <w:pStyle w:val="TOC2"/>
        <w:tabs>
          <w:tab w:val="right" w:leader="dot" w:pos="8306"/>
        </w:tabs>
      </w:pPr>
      <w:hyperlink w:anchor="_Toc8214" w:history="1">
        <w:r>
          <w:rPr>
            <w:rFonts w:ascii="仿宋" w:eastAsia="仿宋" w:hAnsi="仿宋" w:cs="仿宋" w:hint="eastAsia"/>
            <w:lang w:eastAsia="zh-CN"/>
          </w:rPr>
          <w:t>(二)、知识产权保护措施</w:t>
        </w:r>
        <w:r>
          <w:tab/>
        </w:r>
        <w:r>
          <w:fldChar w:fldCharType="begin"/>
        </w:r>
        <w:r>
          <w:instrText xml:space="preserve"> PAGEREF _Toc8214 \h </w:instrText>
        </w:r>
        <w:r>
          <w:fldChar w:fldCharType="separate"/>
        </w:r>
        <w:r>
          <w:t>58</w:t>
        </w:r>
        <w:r>
          <w:fldChar w:fldCharType="end"/>
        </w:r>
      </w:hyperlink>
    </w:p>
    <w:p>
      <w:pPr>
        <w:pStyle w:val="TOC1"/>
        <w:tabs>
          <w:tab w:val="right" w:leader="dot" w:pos="8306"/>
        </w:tabs>
      </w:pPr>
      <w:hyperlink w:anchor="_Toc32549" w:history="1">
        <w:r>
          <w:rPr>
            <w:rFonts w:ascii="仿宋" w:eastAsia="仿宋" w:hAnsi="仿宋" w:cs="仿宋" w:hint="eastAsia"/>
            <w:lang w:eastAsia="zh-CN"/>
          </w:rPr>
          <w:t>十五、人力资源管理与开发</w:t>
        </w:r>
        <w:r>
          <w:tab/>
        </w:r>
        <w:r>
          <w:fldChar w:fldCharType="begin"/>
        </w:r>
        <w:r>
          <w:instrText xml:space="preserve"> PAGEREF _Toc32549 \h </w:instrText>
        </w:r>
        <w:r>
          <w:fldChar w:fldCharType="separate"/>
        </w:r>
        <w:r>
          <w:t>60</w:t>
        </w:r>
        <w:r>
          <w:fldChar w:fldCharType="end"/>
        </w:r>
      </w:hyperlink>
    </w:p>
    <w:p>
      <w:pPr>
        <w:pStyle w:val="TOC2"/>
        <w:tabs>
          <w:tab w:val="right" w:leader="dot" w:pos="8306"/>
        </w:tabs>
      </w:pPr>
      <w:hyperlink w:anchor="_Toc10262" w:history="1">
        <w:r>
          <w:rPr>
            <w:rFonts w:ascii="仿宋" w:eastAsia="仿宋" w:hAnsi="仿宋" w:cs="仿宋" w:hint="eastAsia"/>
            <w:lang w:eastAsia="zh-CN"/>
          </w:rPr>
          <w:t>(一)、人力资源规划</w:t>
        </w:r>
        <w:r>
          <w:tab/>
        </w:r>
        <w:r>
          <w:fldChar w:fldCharType="begin"/>
        </w:r>
        <w:r>
          <w:instrText xml:space="preserve"> PAGEREF _Toc10262 \h </w:instrText>
        </w:r>
        <w:r>
          <w:fldChar w:fldCharType="separate"/>
        </w:r>
        <w:r>
          <w:t>60</w:t>
        </w:r>
        <w:r>
          <w:fldChar w:fldCharType="end"/>
        </w:r>
      </w:hyperlink>
    </w:p>
    <w:p>
      <w:pPr>
        <w:pStyle w:val="TOC2"/>
        <w:tabs>
          <w:tab w:val="right" w:leader="dot" w:pos="8306"/>
        </w:tabs>
      </w:pPr>
      <w:hyperlink w:anchor="_Toc29270" w:history="1">
        <w:r>
          <w:rPr>
            <w:rFonts w:ascii="仿宋" w:eastAsia="仿宋" w:hAnsi="仿宋" w:cs="仿宋" w:hint="eastAsia"/>
            <w:lang w:eastAsia="zh-CN"/>
          </w:rPr>
          <w:t>(二)、人力资源开发与培训</w:t>
        </w:r>
        <w:r>
          <w:tab/>
        </w:r>
        <w:r>
          <w:fldChar w:fldCharType="begin"/>
        </w:r>
        <w:r>
          <w:instrText xml:space="preserve"> PAGEREF _Toc29270 \h </w:instrText>
        </w:r>
        <w:r>
          <w:fldChar w:fldCharType="separate"/>
        </w:r>
        <w:r>
          <w:t>62</w:t>
        </w:r>
        <w:r>
          <w:fldChar w:fldCharType="end"/>
        </w:r>
      </w:hyperlink>
    </w:p>
    <w:p>
      <w:pPr>
        <w:pStyle w:val="TOC1"/>
        <w:tabs>
          <w:tab w:val="right" w:leader="dot" w:pos="8306"/>
        </w:tabs>
      </w:pPr>
      <w:hyperlink w:anchor="_Toc15886" w:history="1">
        <w:r>
          <w:rPr>
            <w:rFonts w:ascii="仿宋" w:eastAsia="仿宋" w:hAnsi="仿宋" w:cs="仿宋" w:hint="eastAsia"/>
            <w:lang w:eastAsia="zh-CN"/>
          </w:rPr>
          <w:t>十六、创新驱动与持续发展</w:t>
        </w:r>
        <w:r>
          <w:tab/>
        </w:r>
        <w:r>
          <w:fldChar w:fldCharType="begin"/>
        </w:r>
        <w:r>
          <w:instrText xml:space="preserve"> PAGEREF _Toc15886 \h </w:instrText>
        </w:r>
        <w:r>
          <w:fldChar w:fldCharType="separate"/>
        </w:r>
        <w:r>
          <w:t>64</w:t>
        </w:r>
        <w:r>
          <w:fldChar w:fldCharType="end"/>
        </w:r>
      </w:hyperlink>
    </w:p>
    <w:p>
      <w:pPr>
        <w:pStyle w:val="TOC2"/>
        <w:tabs>
          <w:tab w:val="right" w:leader="dot" w:pos="8306"/>
        </w:tabs>
      </w:pPr>
      <w:hyperlink w:anchor="_Toc11885" w:history="1">
        <w:r>
          <w:rPr>
            <w:rFonts w:ascii="仿宋" w:eastAsia="仿宋" w:hAnsi="仿宋" w:cs="仿宋" w:hint="eastAsia"/>
            <w:lang w:eastAsia="zh-CN"/>
          </w:rPr>
          <w:t>(一)、创新驱动战略实施</w:t>
        </w:r>
        <w:r>
          <w:tab/>
        </w:r>
        <w:r>
          <w:fldChar w:fldCharType="begin"/>
        </w:r>
        <w:r>
          <w:instrText xml:space="preserve"> PAGEREF _Toc11885 \h </w:instrText>
        </w:r>
        <w:r>
          <w:fldChar w:fldCharType="separate"/>
        </w:r>
        <w:r>
          <w:t>64</w:t>
        </w:r>
        <w:r>
          <w:fldChar w:fldCharType="end"/>
        </w:r>
      </w:hyperlink>
    </w:p>
    <w:p>
      <w:pPr>
        <w:pStyle w:val="TOC2"/>
        <w:tabs>
          <w:tab w:val="right" w:leader="dot" w:pos="8306"/>
        </w:tabs>
      </w:pPr>
      <w:hyperlink w:anchor="_Toc10728" w:history="1">
        <w:r>
          <w:rPr>
            <w:rFonts w:ascii="仿宋" w:eastAsia="仿宋" w:hAnsi="仿宋" w:cs="仿宋" w:hint="eastAsia"/>
            <w:lang w:eastAsia="zh-CN"/>
          </w:rPr>
          <w:t>(二)、持续发展路径探索</w:t>
        </w:r>
        <w:r>
          <w:tab/>
        </w:r>
        <w:r>
          <w:fldChar w:fldCharType="begin"/>
        </w:r>
        <w:r>
          <w:instrText xml:space="preserve"> PAGEREF _Toc10728 \h </w:instrText>
        </w:r>
        <w:r>
          <w:fldChar w:fldCharType="separate"/>
        </w:r>
        <w:r>
          <w:t>66</w:t>
        </w:r>
        <w:r>
          <w:fldChar w:fldCharType="end"/>
        </w:r>
      </w:hyperlink>
    </w:p>
    <w:p>
      <w:pPr>
        <w:pStyle w:val="TOC1"/>
        <w:tabs>
          <w:tab w:val="right" w:leader="dot" w:pos="8306"/>
        </w:tabs>
      </w:pPr>
      <w:hyperlink w:anchor="_Toc15393" w:history="1">
        <w:r>
          <w:rPr>
            <w:rFonts w:ascii="仿宋" w:eastAsia="仿宋" w:hAnsi="仿宋" w:cs="仿宋" w:hint="eastAsia"/>
            <w:lang w:eastAsia="zh-CN"/>
          </w:rPr>
          <w:t>十七、企业合规与伦理</w:t>
        </w:r>
        <w:r>
          <w:tab/>
        </w:r>
        <w:r>
          <w:fldChar w:fldCharType="begin"/>
        </w:r>
        <w:r>
          <w:instrText xml:space="preserve"> PAGEREF _Toc15393 \h </w:instrText>
        </w:r>
        <w:r>
          <w:fldChar w:fldCharType="separate"/>
        </w:r>
        <w:r>
          <w:t>70</w:t>
        </w:r>
        <w:r>
          <w:fldChar w:fldCharType="end"/>
        </w:r>
      </w:hyperlink>
    </w:p>
    <w:p>
      <w:pPr>
        <w:pStyle w:val="TOC2"/>
        <w:tabs>
          <w:tab w:val="right" w:leader="dot" w:pos="8306"/>
        </w:tabs>
      </w:pPr>
      <w:hyperlink w:anchor="_Toc30764" w:history="1">
        <w:r>
          <w:rPr>
            <w:rFonts w:ascii="仿宋" w:eastAsia="仿宋" w:hAnsi="仿宋" w:cs="仿宋" w:hint="eastAsia"/>
            <w:lang w:eastAsia="zh-CN"/>
          </w:rPr>
          <w:t>(一)、合规政策与程序</w:t>
        </w:r>
        <w:r>
          <w:tab/>
        </w:r>
        <w:r>
          <w:fldChar w:fldCharType="begin"/>
        </w:r>
        <w:r>
          <w:instrText xml:space="preserve"> PAGEREF _Toc30764 \h </w:instrText>
        </w:r>
        <w:r>
          <w:fldChar w:fldCharType="separate"/>
        </w:r>
        <w:r>
          <w:t>70</w:t>
        </w:r>
        <w:r>
          <w:fldChar w:fldCharType="end"/>
        </w:r>
      </w:hyperlink>
    </w:p>
    <w:p>
      <w:pPr>
        <w:pStyle w:val="TOC2"/>
        <w:tabs>
          <w:tab w:val="right" w:leader="dot" w:pos="8306"/>
        </w:tabs>
      </w:pPr>
      <w:hyperlink w:anchor="_Toc10712" w:history="1">
        <w:r>
          <w:rPr>
            <w:rFonts w:ascii="仿宋" w:eastAsia="仿宋" w:hAnsi="仿宋" w:cs="仿宋" w:hint="eastAsia"/>
            <w:lang w:eastAsia="zh-CN"/>
          </w:rPr>
          <w:t>(二)、伦理规范与培训</w:t>
        </w:r>
        <w:r>
          <w:tab/>
        </w:r>
        <w:r>
          <w:fldChar w:fldCharType="begin"/>
        </w:r>
        <w:r>
          <w:instrText xml:space="preserve"> PAGEREF _Toc10712 \h </w:instrText>
        </w:r>
        <w:r>
          <w:fldChar w:fldCharType="separate"/>
        </w:r>
        <w:r>
          <w:t>71</w:t>
        </w:r>
        <w:r>
          <w:fldChar w:fldCharType="end"/>
        </w:r>
      </w:hyperlink>
    </w:p>
    <w:p>
      <w:pPr>
        <w:pStyle w:val="TOC2"/>
        <w:tabs>
          <w:tab w:val="right" w:leader="dot" w:pos="8306"/>
        </w:tabs>
      </w:pPr>
      <w:hyperlink w:anchor="_Toc27040" w:history="1">
        <w:r>
          <w:rPr>
            <w:rFonts w:ascii="仿宋" w:eastAsia="仿宋" w:hAnsi="仿宋" w:cs="仿宋" w:hint="eastAsia"/>
            <w:lang w:eastAsia="zh-CN"/>
          </w:rPr>
          <w:t>(三)、合规风险评估</w:t>
        </w:r>
        <w:r>
          <w:tab/>
        </w:r>
        <w:r>
          <w:fldChar w:fldCharType="begin"/>
        </w:r>
        <w:r>
          <w:instrText xml:space="preserve"> PAGEREF _Toc27040 \h </w:instrText>
        </w:r>
        <w:r>
          <w:fldChar w:fldCharType="separate"/>
        </w:r>
        <w:r>
          <w:t>72</w:t>
        </w:r>
        <w:r>
          <w:fldChar w:fldCharType="end"/>
        </w:r>
      </w:hyperlink>
    </w:p>
    <w:p>
      <w:pPr>
        <w:pStyle w:val="TOC2"/>
        <w:tabs>
          <w:tab w:val="right" w:leader="dot" w:pos="8306"/>
        </w:tabs>
      </w:pPr>
      <w:hyperlink w:anchor="_Toc22866" w:history="1">
        <w:r>
          <w:rPr>
            <w:rFonts w:ascii="仿宋" w:eastAsia="仿宋" w:hAnsi="仿宋" w:cs="仿宋" w:hint="eastAsia"/>
            <w:lang w:eastAsia="zh-CN"/>
          </w:rPr>
          <w:t>(四)、合规监督与执行</w:t>
        </w:r>
        <w:r>
          <w:tab/>
        </w:r>
        <w:r>
          <w:fldChar w:fldCharType="begin"/>
        </w:r>
        <w:r>
          <w:instrText xml:space="preserve"> PAGEREF _Toc22866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8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13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45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03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81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发电机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发电机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发电机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发电机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发电机组项目的社会影响是全面而深远的。从提供就业机会和提升公共服务，到促进社会结构和劳动市场的多元化，再到推动社会责任和伦理标准的提高，项目对于提升社区的经济、文化和社会福祉有着重要作用。通过这些正面影响，发电机组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36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为了融入当地社区，发电机组项目需深入理解当地的文化特色和社会习俗。例如，项目在设计广告和市场推广活动时，应考虑使用当地语言和符合地方文化的表达方式。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02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为了确保发电机组项目的成功并最大限度地减轻潜在的社会风险，详细的风险分析和具体的应对策略至关重要。以下是针对项目可能面临的具体社会风险及相应对策的分析：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风险描述：发电机组项目可能遭遇社区抵制，尤其如果社区成员认为项目会破坏他们的生活环境或忽略他们的意见。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风险描述：发电机组项目的商业实践可能与当地的文化和价值观存在冲突，导致社会紧张和文化冲突。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风险描述：发电机组项目可能会增加对公共资源和基础设施的需求，给当地带来额外压力，例如在水资源、能源供应和交通系统方面。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风险描述：发电机组项目可能会引起当地社会结构和动态的变化，例如改变社区的人口组成和社交模式。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https://d.book118.com/737030105006006033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B65C20"/>
    <w:rsid w:val="50B65C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30105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2024-01-15T06:46:00Z</dcterms:created>
  <dcterms:modified xsi:type="dcterms:W3CDTF">2024-01-15T06:47:03Z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40A2EEE745CA420780DB2D0A49B992D2_11</vt:lpwstr>
  </property>
  <property fmtid="{D5CDD505-2E9C-101B-9397-08002B2CF9AE}" pid="3" name="KSOProductBuildVer">
    <vt:lpwstr>2052-12.1.0.16120</vt:lpwstr>
  </property>
</Properties>
</file>