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T恤项目可行性建设方案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85" w:history="1">
        <w:r>
          <w:rPr>
            <w:rFonts w:ascii="仿宋" w:eastAsia="仿宋" w:hAnsi="仿宋" w:cs="仿宋" w:hint="eastAsia"/>
            <w:lang w:eastAsia="zh-CN"/>
          </w:rPr>
          <w:t>前言</w:t>
        </w:r>
        <w:r>
          <w:tab/>
        </w:r>
        <w:r>
          <w:fldChar w:fldCharType="begin"/>
        </w:r>
        <w:r>
          <w:instrText xml:space="preserve"> PAGEREF _Toc19185 \h </w:instrText>
        </w:r>
        <w:r>
          <w:fldChar w:fldCharType="separate"/>
        </w:r>
        <w:r>
          <w:t>3</w:t>
        </w:r>
        <w:r>
          <w:fldChar w:fldCharType="end"/>
        </w:r>
      </w:hyperlink>
    </w:p>
    <w:p>
      <w:pPr>
        <w:pStyle w:val="TOC1"/>
        <w:tabs>
          <w:tab w:val="right" w:leader="dot" w:pos="8306"/>
        </w:tabs>
      </w:pPr>
      <w:hyperlink w:anchor="_Toc10336" w:history="1">
        <w:r>
          <w:rPr>
            <w:rFonts w:ascii="仿宋" w:eastAsia="仿宋" w:hAnsi="仿宋" w:cs="仿宋" w:hint="eastAsia"/>
            <w:lang w:eastAsia="zh-CN"/>
          </w:rPr>
          <w:t>一、资源开发及综合利用分析</w:t>
        </w:r>
        <w:r>
          <w:tab/>
        </w:r>
        <w:r>
          <w:fldChar w:fldCharType="begin"/>
        </w:r>
        <w:r>
          <w:instrText xml:space="preserve"> PAGEREF _Toc10336 \h </w:instrText>
        </w:r>
        <w:r>
          <w:fldChar w:fldCharType="separate"/>
        </w:r>
        <w:r>
          <w:t>3</w:t>
        </w:r>
        <w:r>
          <w:fldChar w:fldCharType="end"/>
        </w:r>
      </w:hyperlink>
    </w:p>
    <w:p>
      <w:pPr>
        <w:pStyle w:val="TOC2"/>
        <w:tabs>
          <w:tab w:val="right" w:leader="dot" w:pos="8306"/>
        </w:tabs>
      </w:pPr>
      <w:hyperlink w:anchor="_Toc6929" w:history="1">
        <w:r>
          <w:rPr>
            <w:rFonts w:ascii="仿宋" w:eastAsia="仿宋" w:hAnsi="仿宋" w:cs="仿宋" w:hint="eastAsia"/>
            <w:lang w:eastAsia="zh-CN"/>
          </w:rPr>
          <w:t>(一)、资源开发方案</w:t>
        </w:r>
        <w:r>
          <w:tab/>
        </w:r>
        <w:r>
          <w:fldChar w:fldCharType="begin"/>
        </w:r>
        <w:r>
          <w:instrText xml:space="preserve"> PAGEREF _Toc6929 \h </w:instrText>
        </w:r>
        <w:r>
          <w:fldChar w:fldCharType="separate"/>
        </w:r>
        <w:r>
          <w:t>3</w:t>
        </w:r>
        <w:r>
          <w:fldChar w:fldCharType="end"/>
        </w:r>
      </w:hyperlink>
    </w:p>
    <w:p>
      <w:pPr>
        <w:pStyle w:val="TOC2"/>
        <w:tabs>
          <w:tab w:val="right" w:leader="dot" w:pos="8306"/>
        </w:tabs>
      </w:pPr>
      <w:hyperlink w:anchor="_Toc18735" w:history="1">
        <w:r>
          <w:rPr>
            <w:rFonts w:ascii="仿宋" w:eastAsia="仿宋" w:hAnsi="仿宋" w:cs="仿宋" w:hint="eastAsia"/>
            <w:lang w:eastAsia="zh-CN"/>
          </w:rPr>
          <w:t>(二)、资源利用方案</w:t>
        </w:r>
        <w:r>
          <w:tab/>
        </w:r>
        <w:r>
          <w:fldChar w:fldCharType="begin"/>
        </w:r>
        <w:r>
          <w:instrText xml:space="preserve"> PAGEREF _Toc18735 \h </w:instrText>
        </w:r>
        <w:r>
          <w:fldChar w:fldCharType="separate"/>
        </w:r>
        <w:r>
          <w:t>4</w:t>
        </w:r>
        <w:r>
          <w:fldChar w:fldCharType="end"/>
        </w:r>
      </w:hyperlink>
    </w:p>
    <w:p>
      <w:pPr>
        <w:pStyle w:val="TOC2"/>
        <w:tabs>
          <w:tab w:val="right" w:leader="dot" w:pos="8306"/>
        </w:tabs>
      </w:pPr>
      <w:hyperlink w:anchor="_Toc30390" w:history="1">
        <w:r>
          <w:rPr>
            <w:rFonts w:ascii="仿宋" w:eastAsia="仿宋" w:hAnsi="仿宋" w:cs="仿宋" w:hint="eastAsia"/>
            <w:lang w:eastAsia="zh-CN"/>
          </w:rPr>
          <w:t>(三)、资源节约措施</w:t>
        </w:r>
        <w:r>
          <w:tab/>
        </w:r>
        <w:r>
          <w:fldChar w:fldCharType="begin"/>
        </w:r>
        <w:r>
          <w:instrText xml:space="preserve"> PAGEREF _Toc30390 \h </w:instrText>
        </w:r>
        <w:r>
          <w:fldChar w:fldCharType="separate"/>
        </w:r>
        <w:r>
          <w:t>5</w:t>
        </w:r>
        <w:r>
          <w:fldChar w:fldCharType="end"/>
        </w:r>
      </w:hyperlink>
    </w:p>
    <w:p>
      <w:pPr>
        <w:pStyle w:val="TOC1"/>
        <w:tabs>
          <w:tab w:val="right" w:leader="dot" w:pos="8306"/>
        </w:tabs>
      </w:pPr>
      <w:hyperlink w:anchor="_Toc10031" w:history="1">
        <w:r>
          <w:rPr>
            <w:rFonts w:ascii="仿宋" w:eastAsia="仿宋" w:hAnsi="仿宋" w:cs="仿宋" w:hint="eastAsia"/>
            <w:lang w:eastAsia="zh-CN"/>
          </w:rPr>
          <w:t>二、经济影响分析</w:t>
        </w:r>
        <w:r>
          <w:tab/>
        </w:r>
        <w:r>
          <w:fldChar w:fldCharType="begin"/>
        </w:r>
        <w:r>
          <w:instrText xml:space="preserve"> PAGEREF _Toc10031 \h </w:instrText>
        </w:r>
        <w:r>
          <w:fldChar w:fldCharType="separate"/>
        </w:r>
        <w:r>
          <w:t>6</w:t>
        </w:r>
        <w:r>
          <w:fldChar w:fldCharType="end"/>
        </w:r>
      </w:hyperlink>
    </w:p>
    <w:p>
      <w:pPr>
        <w:pStyle w:val="TOC2"/>
        <w:tabs>
          <w:tab w:val="right" w:leader="dot" w:pos="8306"/>
        </w:tabs>
      </w:pPr>
      <w:hyperlink w:anchor="_Toc2183" w:history="1">
        <w:r>
          <w:rPr>
            <w:rFonts w:ascii="仿宋" w:eastAsia="仿宋" w:hAnsi="仿宋" w:cs="仿宋" w:hint="eastAsia"/>
            <w:lang w:eastAsia="zh-CN"/>
          </w:rPr>
          <w:t>(一)、经济费用效益或费用效果分析</w:t>
        </w:r>
        <w:r>
          <w:tab/>
        </w:r>
        <w:r>
          <w:fldChar w:fldCharType="begin"/>
        </w:r>
        <w:r>
          <w:instrText xml:space="preserve"> PAGEREF _Toc2183 \h </w:instrText>
        </w:r>
        <w:r>
          <w:fldChar w:fldCharType="separate"/>
        </w:r>
        <w:r>
          <w:t>6</w:t>
        </w:r>
        <w:r>
          <w:fldChar w:fldCharType="end"/>
        </w:r>
      </w:hyperlink>
    </w:p>
    <w:p>
      <w:pPr>
        <w:pStyle w:val="TOC2"/>
        <w:tabs>
          <w:tab w:val="right" w:leader="dot" w:pos="8306"/>
        </w:tabs>
      </w:pPr>
      <w:hyperlink w:anchor="_Toc29285" w:history="1">
        <w:r>
          <w:rPr>
            <w:rFonts w:ascii="仿宋" w:eastAsia="仿宋" w:hAnsi="仿宋" w:cs="仿宋" w:hint="eastAsia"/>
            <w:lang w:eastAsia="zh-CN"/>
          </w:rPr>
          <w:t>(二)、行业影响分析</w:t>
        </w:r>
        <w:r>
          <w:tab/>
        </w:r>
        <w:r>
          <w:fldChar w:fldCharType="begin"/>
        </w:r>
        <w:r>
          <w:instrText xml:space="preserve"> PAGEREF _Toc29285 \h </w:instrText>
        </w:r>
        <w:r>
          <w:fldChar w:fldCharType="separate"/>
        </w:r>
        <w:r>
          <w:t>9</w:t>
        </w:r>
        <w:r>
          <w:fldChar w:fldCharType="end"/>
        </w:r>
      </w:hyperlink>
    </w:p>
    <w:p>
      <w:pPr>
        <w:pStyle w:val="TOC2"/>
        <w:tabs>
          <w:tab w:val="right" w:leader="dot" w:pos="8306"/>
        </w:tabs>
      </w:pPr>
      <w:hyperlink w:anchor="_Toc6285" w:history="1">
        <w:r>
          <w:rPr>
            <w:rFonts w:ascii="仿宋" w:eastAsia="仿宋" w:hAnsi="仿宋" w:cs="仿宋" w:hint="eastAsia"/>
            <w:lang w:eastAsia="zh-CN"/>
          </w:rPr>
          <w:t>(三)、区域经济影响分析</w:t>
        </w:r>
        <w:r>
          <w:tab/>
        </w:r>
        <w:r>
          <w:fldChar w:fldCharType="begin"/>
        </w:r>
        <w:r>
          <w:instrText xml:space="preserve"> PAGEREF _Toc6285 \h </w:instrText>
        </w:r>
        <w:r>
          <w:fldChar w:fldCharType="separate"/>
        </w:r>
        <w:r>
          <w:t>10</w:t>
        </w:r>
        <w:r>
          <w:fldChar w:fldCharType="end"/>
        </w:r>
      </w:hyperlink>
    </w:p>
    <w:p>
      <w:pPr>
        <w:pStyle w:val="TOC2"/>
        <w:tabs>
          <w:tab w:val="right" w:leader="dot" w:pos="8306"/>
        </w:tabs>
      </w:pPr>
      <w:hyperlink w:anchor="_Toc4733" w:history="1">
        <w:r>
          <w:rPr>
            <w:rFonts w:ascii="仿宋" w:eastAsia="仿宋" w:hAnsi="仿宋" w:cs="仿宋" w:hint="eastAsia"/>
            <w:lang w:eastAsia="zh-CN"/>
          </w:rPr>
          <w:t>(四)、宏观经济影响分析</w:t>
        </w:r>
        <w:r>
          <w:tab/>
        </w:r>
        <w:r>
          <w:fldChar w:fldCharType="begin"/>
        </w:r>
        <w:r>
          <w:instrText xml:space="preserve"> PAGEREF _Toc4733 \h </w:instrText>
        </w:r>
        <w:r>
          <w:fldChar w:fldCharType="separate"/>
        </w:r>
        <w:r>
          <w:t>11</w:t>
        </w:r>
        <w:r>
          <w:fldChar w:fldCharType="end"/>
        </w:r>
      </w:hyperlink>
    </w:p>
    <w:p>
      <w:pPr>
        <w:pStyle w:val="TOC1"/>
        <w:tabs>
          <w:tab w:val="right" w:leader="dot" w:pos="8306"/>
        </w:tabs>
      </w:pPr>
      <w:hyperlink w:anchor="_Toc22626" w:history="1">
        <w:r>
          <w:rPr>
            <w:rFonts w:ascii="仿宋" w:eastAsia="仿宋" w:hAnsi="仿宋" w:cs="仿宋" w:hint="eastAsia"/>
            <w:lang w:eastAsia="zh-CN"/>
          </w:rPr>
          <w:t>三、环境和生态影响分析</w:t>
        </w:r>
        <w:r>
          <w:tab/>
        </w:r>
        <w:r>
          <w:fldChar w:fldCharType="begin"/>
        </w:r>
        <w:r>
          <w:instrText xml:space="preserve"> PAGEREF _Toc22626 \h </w:instrText>
        </w:r>
        <w:r>
          <w:fldChar w:fldCharType="separate"/>
        </w:r>
        <w:r>
          <w:t>13</w:t>
        </w:r>
        <w:r>
          <w:fldChar w:fldCharType="end"/>
        </w:r>
      </w:hyperlink>
    </w:p>
    <w:p>
      <w:pPr>
        <w:pStyle w:val="TOC2"/>
        <w:tabs>
          <w:tab w:val="right" w:leader="dot" w:pos="8306"/>
        </w:tabs>
      </w:pPr>
      <w:hyperlink w:anchor="_Toc16583" w:history="1">
        <w:r>
          <w:rPr>
            <w:rFonts w:ascii="仿宋" w:eastAsia="仿宋" w:hAnsi="仿宋" w:cs="仿宋" w:hint="eastAsia"/>
            <w:lang w:eastAsia="zh-CN"/>
          </w:rPr>
          <w:t>(一)、环境和生态现状</w:t>
        </w:r>
        <w:r>
          <w:tab/>
        </w:r>
        <w:r>
          <w:fldChar w:fldCharType="begin"/>
        </w:r>
        <w:r>
          <w:instrText xml:space="preserve"> PAGEREF _Toc16583 \h </w:instrText>
        </w:r>
        <w:r>
          <w:fldChar w:fldCharType="separate"/>
        </w:r>
        <w:r>
          <w:t>13</w:t>
        </w:r>
        <w:r>
          <w:fldChar w:fldCharType="end"/>
        </w:r>
      </w:hyperlink>
    </w:p>
    <w:p>
      <w:pPr>
        <w:pStyle w:val="TOC2"/>
        <w:tabs>
          <w:tab w:val="right" w:leader="dot" w:pos="8306"/>
        </w:tabs>
      </w:pPr>
      <w:hyperlink w:anchor="_Toc6600" w:history="1">
        <w:r>
          <w:rPr>
            <w:rFonts w:ascii="仿宋" w:eastAsia="仿宋" w:hAnsi="仿宋" w:cs="仿宋" w:hint="eastAsia"/>
            <w:lang w:eastAsia="zh-CN"/>
          </w:rPr>
          <w:t>(二)、生态环境影响分析</w:t>
        </w:r>
        <w:r>
          <w:tab/>
        </w:r>
        <w:r>
          <w:fldChar w:fldCharType="begin"/>
        </w:r>
        <w:r>
          <w:instrText xml:space="preserve"> PAGEREF _Toc6600 \h </w:instrText>
        </w:r>
        <w:r>
          <w:fldChar w:fldCharType="separate"/>
        </w:r>
        <w:r>
          <w:t>14</w:t>
        </w:r>
        <w:r>
          <w:fldChar w:fldCharType="end"/>
        </w:r>
      </w:hyperlink>
    </w:p>
    <w:p>
      <w:pPr>
        <w:pStyle w:val="TOC2"/>
        <w:tabs>
          <w:tab w:val="right" w:leader="dot" w:pos="8306"/>
        </w:tabs>
      </w:pPr>
      <w:hyperlink w:anchor="_Toc22246" w:history="1">
        <w:r>
          <w:rPr>
            <w:rFonts w:ascii="仿宋" w:eastAsia="仿宋" w:hAnsi="仿宋" w:cs="仿宋" w:hint="eastAsia"/>
            <w:lang w:eastAsia="zh-CN"/>
          </w:rPr>
          <w:t>(三)、生态环境保护措施</w:t>
        </w:r>
        <w:r>
          <w:tab/>
        </w:r>
        <w:r>
          <w:fldChar w:fldCharType="begin"/>
        </w:r>
        <w:r>
          <w:instrText xml:space="preserve"> PAGEREF _Toc22246 \h </w:instrText>
        </w:r>
        <w:r>
          <w:fldChar w:fldCharType="separate"/>
        </w:r>
        <w:r>
          <w:t>15</w:t>
        </w:r>
        <w:r>
          <w:fldChar w:fldCharType="end"/>
        </w:r>
      </w:hyperlink>
    </w:p>
    <w:p>
      <w:pPr>
        <w:pStyle w:val="TOC2"/>
        <w:tabs>
          <w:tab w:val="right" w:leader="dot" w:pos="8306"/>
        </w:tabs>
      </w:pPr>
      <w:hyperlink w:anchor="_Toc2843" w:history="1">
        <w:r>
          <w:rPr>
            <w:rFonts w:ascii="仿宋" w:eastAsia="仿宋" w:hAnsi="仿宋" w:cs="仿宋" w:hint="eastAsia"/>
            <w:lang w:eastAsia="zh-CN"/>
          </w:rPr>
          <w:t>(四)、地质灾害影响分析</w:t>
        </w:r>
        <w:r>
          <w:tab/>
        </w:r>
        <w:r>
          <w:fldChar w:fldCharType="begin"/>
        </w:r>
        <w:r>
          <w:instrText xml:space="preserve"> PAGEREF _Toc2843 \h </w:instrText>
        </w:r>
        <w:r>
          <w:fldChar w:fldCharType="separate"/>
        </w:r>
        <w:r>
          <w:t>17</w:t>
        </w:r>
        <w:r>
          <w:fldChar w:fldCharType="end"/>
        </w:r>
      </w:hyperlink>
    </w:p>
    <w:p>
      <w:pPr>
        <w:pStyle w:val="TOC2"/>
        <w:tabs>
          <w:tab w:val="right" w:leader="dot" w:pos="8306"/>
        </w:tabs>
      </w:pPr>
      <w:hyperlink w:anchor="_Toc8190" w:history="1">
        <w:r>
          <w:rPr>
            <w:rFonts w:ascii="仿宋" w:eastAsia="仿宋" w:hAnsi="仿宋" w:cs="仿宋" w:hint="eastAsia"/>
            <w:lang w:eastAsia="zh-CN"/>
          </w:rPr>
          <w:t>(五)、特殊环境影响</w:t>
        </w:r>
        <w:r>
          <w:tab/>
        </w:r>
        <w:r>
          <w:fldChar w:fldCharType="begin"/>
        </w:r>
        <w:r>
          <w:instrText xml:space="preserve"> PAGEREF _Toc8190 \h </w:instrText>
        </w:r>
        <w:r>
          <w:fldChar w:fldCharType="separate"/>
        </w:r>
        <w:r>
          <w:t>19</w:t>
        </w:r>
        <w:r>
          <w:fldChar w:fldCharType="end"/>
        </w:r>
      </w:hyperlink>
    </w:p>
    <w:p>
      <w:pPr>
        <w:pStyle w:val="TOC1"/>
        <w:tabs>
          <w:tab w:val="right" w:leader="dot" w:pos="8306"/>
        </w:tabs>
      </w:pPr>
      <w:hyperlink w:anchor="_Toc12350" w:history="1">
        <w:r>
          <w:rPr>
            <w:rFonts w:ascii="仿宋" w:eastAsia="仿宋" w:hAnsi="仿宋" w:cs="仿宋" w:hint="eastAsia"/>
            <w:lang w:eastAsia="zh-CN"/>
          </w:rPr>
          <w:t>四、项目监理与质量保证</w:t>
        </w:r>
        <w:r>
          <w:tab/>
        </w:r>
        <w:r>
          <w:fldChar w:fldCharType="begin"/>
        </w:r>
        <w:r>
          <w:instrText xml:space="preserve"> PAGEREF _Toc12350 \h </w:instrText>
        </w:r>
        <w:r>
          <w:fldChar w:fldCharType="separate"/>
        </w:r>
        <w:r>
          <w:t>20</w:t>
        </w:r>
        <w:r>
          <w:fldChar w:fldCharType="end"/>
        </w:r>
      </w:hyperlink>
    </w:p>
    <w:p>
      <w:pPr>
        <w:pStyle w:val="TOC2"/>
        <w:tabs>
          <w:tab w:val="right" w:leader="dot" w:pos="8306"/>
        </w:tabs>
      </w:pPr>
      <w:hyperlink w:anchor="_Toc10355" w:history="1">
        <w:r>
          <w:rPr>
            <w:rFonts w:ascii="仿宋" w:eastAsia="仿宋" w:hAnsi="仿宋" w:cs="仿宋" w:hint="eastAsia"/>
            <w:lang w:eastAsia="zh-CN"/>
          </w:rPr>
          <w:t>(一)、监理体系构建</w:t>
        </w:r>
        <w:r>
          <w:tab/>
        </w:r>
        <w:r>
          <w:fldChar w:fldCharType="begin"/>
        </w:r>
        <w:r>
          <w:instrText xml:space="preserve"> PAGEREF _Toc10355 \h </w:instrText>
        </w:r>
        <w:r>
          <w:fldChar w:fldCharType="separate"/>
        </w:r>
        <w:r>
          <w:t>20</w:t>
        </w:r>
        <w:r>
          <w:fldChar w:fldCharType="end"/>
        </w:r>
      </w:hyperlink>
    </w:p>
    <w:p>
      <w:pPr>
        <w:pStyle w:val="TOC2"/>
        <w:tabs>
          <w:tab w:val="right" w:leader="dot" w:pos="8306"/>
        </w:tabs>
      </w:pPr>
      <w:hyperlink w:anchor="_Toc17387" w:history="1">
        <w:r>
          <w:rPr>
            <w:rFonts w:ascii="仿宋" w:eastAsia="仿宋" w:hAnsi="仿宋" w:cs="仿宋" w:hint="eastAsia"/>
            <w:lang w:eastAsia="zh-CN"/>
          </w:rPr>
          <w:t>(二)、质量保证体系实施</w:t>
        </w:r>
        <w:r>
          <w:tab/>
        </w:r>
        <w:r>
          <w:fldChar w:fldCharType="begin"/>
        </w:r>
        <w:r>
          <w:instrText xml:space="preserve"> PAGEREF _Toc17387 \h </w:instrText>
        </w:r>
        <w:r>
          <w:fldChar w:fldCharType="separate"/>
        </w:r>
        <w:r>
          <w:t>20</w:t>
        </w:r>
        <w:r>
          <w:fldChar w:fldCharType="end"/>
        </w:r>
      </w:hyperlink>
    </w:p>
    <w:p>
      <w:pPr>
        <w:pStyle w:val="TOC2"/>
        <w:tabs>
          <w:tab w:val="right" w:leader="dot" w:pos="8306"/>
        </w:tabs>
      </w:pPr>
      <w:hyperlink w:anchor="_Toc10350" w:history="1">
        <w:r>
          <w:rPr>
            <w:rFonts w:ascii="仿宋" w:eastAsia="仿宋" w:hAnsi="仿宋" w:cs="仿宋" w:hint="eastAsia"/>
            <w:lang w:eastAsia="zh-CN"/>
          </w:rPr>
          <w:t>(三)、监理与质量控制流程</w:t>
        </w:r>
        <w:r>
          <w:tab/>
        </w:r>
        <w:r>
          <w:fldChar w:fldCharType="begin"/>
        </w:r>
        <w:r>
          <w:instrText xml:space="preserve"> PAGEREF _Toc10350 \h </w:instrText>
        </w:r>
        <w:r>
          <w:fldChar w:fldCharType="separate"/>
        </w:r>
        <w:r>
          <w:t>21</w:t>
        </w:r>
        <w:r>
          <w:fldChar w:fldCharType="end"/>
        </w:r>
      </w:hyperlink>
    </w:p>
    <w:p>
      <w:pPr>
        <w:pStyle w:val="TOC1"/>
        <w:tabs>
          <w:tab w:val="right" w:leader="dot" w:pos="8306"/>
        </w:tabs>
      </w:pPr>
      <w:hyperlink w:anchor="_Toc19602" w:history="1">
        <w:r>
          <w:rPr>
            <w:rFonts w:ascii="仿宋" w:eastAsia="仿宋" w:hAnsi="仿宋" w:cs="仿宋" w:hint="eastAsia"/>
            <w:lang w:eastAsia="zh-CN"/>
          </w:rPr>
          <w:t>五、T恤项目概论</w:t>
        </w:r>
        <w:r>
          <w:tab/>
        </w:r>
        <w:r>
          <w:fldChar w:fldCharType="begin"/>
        </w:r>
        <w:r>
          <w:instrText xml:space="preserve"> PAGEREF _Toc19602 \h </w:instrText>
        </w:r>
        <w:r>
          <w:fldChar w:fldCharType="separate"/>
        </w:r>
        <w:r>
          <w:t>22</w:t>
        </w:r>
        <w:r>
          <w:fldChar w:fldCharType="end"/>
        </w:r>
      </w:hyperlink>
    </w:p>
    <w:p>
      <w:pPr>
        <w:pStyle w:val="TOC2"/>
        <w:tabs>
          <w:tab w:val="right" w:leader="dot" w:pos="8306"/>
        </w:tabs>
      </w:pPr>
      <w:hyperlink w:anchor="_Toc18377" w:history="1">
        <w:r>
          <w:rPr>
            <w:rFonts w:ascii="仿宋" w:eastAsia="仿宋" w:hAnsi="仿宋" w:cs="仿宋" w:hint="eastAsia"/>
            <w:lang w:eastAsia="zh-CN"/>
          </w:rPr>
          <w:t>(一)、项目申报单位概况</w:t>
        </w:r>
        <w:r>
          <w:tab/>
        </w:r>
        <w:r>
          <w:fldChar w:fldCharType="begin"/>
        </w:r>
        <w:r>
          <w:instrText xml:space="preserve"> PAGEREF _Toc18377 \h </w:instrText>
        </w:r>
        <w:r>
          <w:fldChar w:fldCharType="separate"/>
        </w:r>
        <w:r>
          <w:t>22</w:t>
        </w:r>
        <w:r>
          <w:fldChar w:fldCharType="end"/>
        </w:r>
      </w:hyperlink>
    </w:p>
    <w:p>
      <w:pPr>
        <w:pStyle w:val="TOC2"/>
        <w:tabs>
          <w:tab w:val="right" w:leader="dot" w:pos="8306"/>
        </w:tabs>
      </w:pPr>
      <w:hyperlink w:anchor="_Toc11788" w:history="1">
        <w:r>
          <w:rPr>
            <w:rFonts w:ascii="仿宋" w:eastAsia="仿宋" w:hAnsi="仿宋" w:cs="仿宋" w:hint="eastAsia"/>
            <w:lang w:eastAsia="zh-CN"/>
          </w:rPr>
          <w:t>(二)、项目概况</w:t>
        </w:r>
        <w:r>
          <w:tab/>
        </w:r>
        <w:r>
          <w:fldChar w:fldCharType="begin"/>
        </w:r>
        <w:r>
          <w:instrText xml:space="preserve"> PAGEREF _Toc11788 \h </w:instrText>
        </w:r>
        <w:r>
          <w:fldChar w:fldCharType="separate"/>
        </w:r>
        <w:r>
          <w:t>23</w:t>
        </w:r>
        <w:r>
          <w:fldChar w:fldCharType="end"/>
        </w:r>
      </w:hyperlink>
    </w:p>
    <w:p>
      <w:pPr>
        <w:pStyle w:val="TOC1"/>
        <w:tabs>
          <w:tab w:val="right" w:leader="dot" w:pos="8306"/>
        </w:tabs>
      </w:pPr>
      <w:hyperlink w:anchor="_Toc15800" w:history="1">
        <w:r>
          <w:rPr>
            <w:rFonts w:ascii="仿宋" w:eastAsia="仿宋" w:hAnsi="仿宋" w:cs="仿宋" w:hint="eastAsia"/>
            <w:lang w:eastAsia="zh-CN"/>
          </w:rPr>
          <w:t>六、社会影响分析</w:t>
        </w:r>
        <w:r>
          <w:tab/>
        </w:r>
        <w:r>
          <w:fldChar w:fldCharType="begin"/>
        </w:r>
        <w:r>
          <w:instrText xml:space="preserve"> PAGEREF _Toc15800 \h </w:instrText>
        </w:r>
        <w:r>
          <w:fldChar w:fldCharType="separate"/>
        </w:r>
        <w:r>
          <w:t>25</w:t>
        </w:r>
        <w:r>
          <w:fldChar w:fldCharType="end"/>
        </w:r>
      </w:hyperlink>
    </w:p>
    <w:p>
      <w:pPr>
        <w:pStyle w:val="TOC2"/>
        <w:tabs>
          <w:tab w:val="right" w:leader="dot" w:pos="8306"/>
        </w:tabs>
      </w:pPr>
      <w:hyperlink w:anchor="_Toc10144" w:history="1">
        <w:r>
          <w:rPr>
            <w:rFonts w:ascii="仿宋" w:eastAsia="仿宋" w:hAnsi="仿宋" w:cs="仿宋" w:hint="eastAsia"/>
            <w:lang w:eastAsia="zh-CN"/>
          </w:rPr>
          <w:t>(一)、社会影响效果分析</w:t>
        </w:r>
        <w:r>
          <w:tab/>
        </w:r>
        <w:r>
          <w:fldChar w:fldCharType="begin"/>
        </w:r>
        <w:r>
          <w:instrText xml:space="preserve"> PAGEREF _Toc10144 \h </w:instrText>
        </w:r>
        <w:r>
          <w:fldChar w:fldCharType="separate"/>
        </w:r>
        <w:r>
          <w:t>25</w:t>
        </w:r>
        <w:r>
          <w:fldChar w:fldCharType="end"/>
        </w:r>
      </w:hyperlink>
    </w:p>
    <w:p>
      <w:pPr>
        <w:pStyle w:val="TOC2"/>
        <w:tabs>
          <w:tab w:val="right" w:leader="dot" w:pos="8306"/>
        </w:tabs>
      </w:pPr>
      <w:hyperlink w:anchor="_Toc25617" w:history="1">
        <w:r>
          <w:rPr>
            <w:rFonts w:ascii="仿宋" w:eastAsia="仿宋" w:hAnsi="仿宋" w:cs="仿宋" w:hint="eastAsia"/>
            <w:lang w:eastAsia="zh-CN"/>
          </w:rPr>
          <w:t>(二)、社会适应性分析</w:t>
        </w:r>
        <w:r>
          <w:tab/>
        </w:r>
        <w:r>
          <w:fldChar w:fldCharType="begin"/>
        </w:r>
        <w:r>
          <w:instrText xml:space="preserve"> PAGEREF _Toc25617 \h </w:instrText>
        </w:r>
        <w:r>
          <w:fldChar w:fldCharType="separate"/>
        </w:r>
        <w:r>
          <w:t>28</w:t>
        </w:r>
        <w:r>
          <w:fldChar w:fldCharType="end"/>
        </w:r>
      </w:hyperlink>
    </w:p>
    <w:p>
      <w:pPr>
        <w:pStyle w:val="TOC2"/>
        <w:tabs>
          <w:tab w:val="right" w:leader="dot" w:pos="8306"/>
        </w:tabs>
      </w:pPr>
      <w:hyperlink w:anchor="_Toc12655" w:history="1">
        <w:r>
          <w:rPr>
            <w:rFonts w:ascii="仿宋" w:eastAsia="仿宋" w:hAnsi="仿宋" w:cs="仿宋" w:hint="eastAsia"/>
            <w:lang w:eastAsia="zh-CN"/>
          </w:rPr>
          <w:t>(三)、社会风险及对策分析</w:t>
        </w:r>
        <w:r>
          <w:tab/>
        </w:r>
        <w:r>
          <w:fldChar w:fldCharType="begin"/>
        </w:r>
        <w:r>
          <w:instrText xml:space="preserve"> PAGEREF _Toc12655 \h </w:instrText>
        </w:r>
        <w:r>
          <w:fldChar w:fldCharType="separate"/>
        </w:r>
        <w:r>
          <w:t>29</w:t>
        </w:r>
        <w:r>
          <w:fldChar w:fldCharType="end"/>
        </w:r>
      </w:hyperlink>
    </w:p>
    <w:p>
      <w:pPr>
        <w:pStyle w:val="TOC1"/>
        <w:tabs>
          <w:tab w:val="right" w:leader="dot" w:pos="8306"/>
        </w:tabs>
      </w:pPr>
      <w:hyperlink w:anchor="_Toc11700" w:history="1">
        <w:r>
          <w:rPr>
            <w:rFonts w:ascii="仿宋" w:eastAsia="仿宋" w:hAnsi="仿宋" w:cs="仿宋" w:hint="eastAsia"/>
            <w:lang w:eastAsia="zh-CN"/>
          </w:rPr>
          <w:t>七、安全与应急管理</w:t>
        </w:r>
        <w:r>
          <w:tab/>
        </w:r>
        <w:r>
          <w:fldChar w:fldCharType="begin"/>
        </w:r>
        <w:r>
          <w:instrText xml:space="preserve"> PAGEREF _Toc11700 \h </w:instrText>
        </w:r>
        <w:r>
          <w:fldChar w:fldCharType="separate"/>
        </w:r>
        <w:r>
          <w:t>33</w:t>
        </w:r>
        <w:r>
          <w:fldChar w:fldCharType="end"/>
        </w:r>
      </w:hyperlink>
    </w:p>
    <w:p>
      <w:pPr>
        <w:pStyle w:val="TOC2"/>
        <w:tabs>
          <w:tab w:val="right" w:leader="dot" w:pos="8306"/>
        </w:tabs>
      </w:pPr>
      <w:hyperlink w:anchor="_Toc1655" w:history="1">
        <w:r>
          <w:rPr>
            <w:rFonts w:ascii="仿宋" w:eastAsia="仿宋" w:hAnsi="仿宋" w:cs="仿宋" w:hint="eastAsia"/>
            <w:lang w:eastAsia="zh-CN"/>
          </w:rPr>
          <w:t>(一)、安全生产管理</w:t>
        </w:r>
        <w:r>
          <w:tab/>
        </w:r>
        <w:r>
          <w:fldChar w:fldCharType="begin"/>
        </w:r>
        <w:r>
          <w:instrText xml:space="preserve"> PAGEREF _Toc1655 \h </w:instrText>
        </w:r>
        <w:r>
          <w:fldChar w:fldCharType="separate"/>
        </w:r>
        <w:r>
          <w:t>33</w:t>
        </w:r>
        <w:r>
          <w:fldChar w:fldCharType="end"/>
        </w:r>
      </w:hyperlink>
    </w:p>
    <w:p>
      <w:pPr>
        <w:pStyle w:val="TOC2"/>
        <w:tabs>
          <w:tab w:val="right" w:leader="dot" w:pos="8306"/>
        </w:tabs>
      </w:pPr>
      <w:hyperlink w:anchor="_Toc25445" w:history="1">
        <w:r>
          <w:rPr>
            <w:rFonts w:ascii="仿宋" w:eastAsia="仿宋" w:hAnsi="仿宋" w:cs="仿宋" w:hint="eastAsia"/>
            <w:lang w:eastAsia="zh-CN"/>
          </w:rPr>
          <w:t>(二)、应急预案与响应</w:t>
        </w:r>
        <w:r>
          <w:tab/>
        </w:r>
        <w:r>
          <w:fldChar w:fldCharType="begin"/>
        </w:r>
        <w:r>
          <w:instrText xml:space="preserve"> PAGEREF _Toc25445 \h </w:instrText>
        </w:r>
        <w:r>
          <w:fldChar w:fldCharType="separate"/>
        </w:r>
        <w:r>
          <w:t>34</w:t>
        </w:r>
        <w:r>
          <w:fldChar w:fldCharType="end"/>
        </w:r>
      </w:hyperlink>
    </w:p>
    <w:p>
      <w:pPr>
        <w:pStyle w:val="TOC1"/>
        <w:tabs>
          <w:tab w:val="right" w:leader="dot" w:pos="8306"/>
        </w:tabs>
      </w:pPr>
      <w:hyperlink w:anchor="_Toc26409" w:history="1">
        <w:r>
          <w:rPr>
            <w:rFonts w:ascii="仿宋" w:eastAsia="仿宋" w:hAnsi="仿宋" w:cs="仿宋" w:hint="eastAsia"/>
            <w:lang w:eastAsia="zh-CN"/>
          </w:rPr>
          <w:t>八、土地利用与规划方案</w:t>
        </w:r>
        <w:r>
          <w:tab/>
        </w:r>
        <w:r>
          <w:fldChar w:fldCharType="begin"/>
        </w:r>
        <w:r>
          <w:instrText xml:space="preserve"> PAGEREF _Toc26409 \h </w:instrText>
        </w:r>
        <w:r>
          <w:fldChar w:fldCharType="separate"/>
        </w:r>
        <w:r>
          <w:t>36</w:t>
        </w:r>
        <w:r>
          <w:fldChar w:fldCharType="end"/>
        </w:r>
      </w:hyperlink>
    </w:p>
    <w:p>
      <w:pPr>
        <w:pStyle w:val="TOC2"/>
        <w:tabs>
          <w:tab w:val="right" w:leader="dot" w:pos="8306"/>
        </w:tabs>
      </w:pPr>
      <w:hyperlink w:anchor="_Toc23461" w:history="1">
        <w:r>
          <w:rPr>
            <w:rFonts w:ascii="仿宋" w:eastAsia="仿宋" w:hAnsi="仿宋" w:cs="仿宋" w:hint="eastAsia"/>
            <w:lang w:eastAsia="zh-CN"/>
          </w:rPr>
          <w:t>(一)、项目用地情况分析</w:t>
        </w:r>
        <w:r>
          <w:tab/>
        </w:r>
        <w:r>
          <w:fldChar w:fldCharType="begin"/>
        </w:r>
        <w:r>
          <w:instrText xml:space="preserve"> PAGEREF _Toc23461 \h </w:instrText>
        </w:r>
        <w:r>
          <w:fldChar w:fldCharType="separate"/>
        </w:r>
        <w:r>
          <w:t>36</w:t>
        </w:r>
        <w:r>
          <w:fldChar w:fldCharType="end"/>
        </w:r>
      </w:hyperlink>
    </w:p>
    <w:p>
      <w:pPr>
        <w:pStyle w:val="TOC2"/>
        <w:tabs>
          <w:tab w:val="right" w:leader="dot" w:pos="8306"/>
        </w:tabs>
      </w:pPr>
      <w:hyperlink w:anchor="_Toc20614" w:history="1">
        <w:r>
          <w:rPr>
            <w:rFonts w:ascii="仿宋" w:eastAsia="仿宋" w:hAnsi="仿宋" w:cs="仿宋" w:hint="eastAsia"/>
            <w:lang w:eastAsia="zh-CN"/>
          </w:rPr>
          <w:t>(二)、土地利用规划方案</w:t>
        </w:r>
        <w:r>
          <w:tab/>
        </w:r>
        <w:r>
          <w:fldChar w:fldCharType="begin"/>
        </w:r>
        <w:r>
          <w:instrText xml:space="preserve"> PAGEREF _Toc20614 \h </w:instrText>
        </w:r>
        <w:r>
          <w:fldChar w:fldCharType="separate"/>
        </w:r>
        <w:r>
          <w:t>37</w:t>
        </w:r>
        <w:r>
          <w:fldChar w:fldCharType="end"/>
        </w:r>
      </w:hyperlink>
    </w:p>
    <w:p>
      <w:pPr>
        <w:pStyle w:val="TOC1"/>
        <w:tabs>
          <w:tab w:val="right" w:leader="dot" w:pos="8306"/>
        </w:tabs>
      </w:pPr>
      <w:hyperlink w:anchor="_Toc17873" w:history="1">
        <w:r>
          <w:rPr>
            <w:rFonts w:ascii="仿宋" w:eastAsia="仿宋" w:hAnsi="仿宋" w:cs="仿宋" w:hint="eastAsia"/>
            <w:lang w:eastAsia="zh-CN"/>
          </w:rPr>
          <w:t>九、环境保护与治理方案</w:t>
        </w:r>
        <w:r>
          <w:tab/>
        </w:r>
        <w:r>
          <w:fldChar w:fldCharType="begin"/>
        </w:r>
        <w:r>
          <w:instrText xml:space="preserve"> PAGEREF _Toc17873 \h </w:instrText>
        </w:r>
        <w:r>
          <w:fldChar w:fldCharType="separate"/>
        </w:r>
        <w:r>
          <w:t>38</w:t>
        </w:r>
        <w:r>
          <w:fldChar w:fldCharType="end"/>
        </w:r>
      </w:hyperlink>
    </w:p>
    <w:p>
      <w:pPr>
        <w:pStyle w:val="TOC2"/>
        <w:tabs>
          <w:tab w:val="right" w:leader="dot" w:pos="8306"/>
        </w:tabs>
      </w:pPr>
      <w:hyperlink w:anchor="_Toc18775" w:history="1">
        <w:r>
          <w:rPr>
            <w:rFonts w:ascii="仿宋" w:eastAsia="仿宋" w:hAnsi="仿宋" w:cs="仿宋" w:hint="eastAsia"/>
            <w:lang w:eastAsia="zh-CN"/>
          </w:rPr>
          <w:t>(一)、项目环境影响评估</w:t>
        </w:r>
        <w:r>
          <w:tab/>
        </w:r>
        <w:r>
          <w:fldChar w:fldCharType="begin"/>
        </w:r>
        <w:r>
          <w:instrText xml:space="preserve"> PAGEREF _Toc18775 \h </w:instrText>
        </w:r>
        <w:r>
          <w:fldChar w:fldCharType="separate"/>
        </w:r>
        <w:r>
          <w:t>38</w:t>
        </w:r>
        <w:r>
          <w:fldChar w:fldCharType="end"/>
        </w:r>
      </w:hyperlink>
    </w:p>
    <w:p>
      <w:pPr>
        <w:pStyle w:val="TOC2"/>
        <w:tabs>
          <w:tab w:val="right" w:leader="dot" w:pos="8306"/>
        </w:tabs>
      </w:pPr>
      <w:hyperlink w:anchor="_Toc14083" w:history="1">
        <w:r>
          <w:rPr>
            <w:rFonts w:ascii="仿宋" w:eastAsia="仿宋" w:hAnsi="仿宋" w:cs="仿宋" w:hint="eastAsia"/>
            <w:lang w:eastAsia="zh-CN"/>
          </w:rPr>
          <w:t>(二)、环境保护措施与治理方案</w:t>
        </w:r>
        <w:r>
          <w:tab/>
        </w:r>
        <w:r>
          <w:fldChar w:fldCharType="begin"/>
        </w:r>
        <w:r>
          <w:instrText xml:space="preserve"> PAGEREF _Toc14083 \h </w:instrText>
        </w:r>
        <w:r>
          <w:fldChar w:fldCharType="separate"/>
        </w:r>
        <w:r>
          <w:t>38</w:t>
        </w:r>
        <w:r>
          <w:fldChar w:fldCharType="end"/>
        </w:r>
      </w:hyperlink>
    </w:p>
    <w:p>
      <w:pPr>
        <w:pStyle w:val="TOC1"/>
        <w:tabs>
          <w:tab w:val="right" w:leader="dot" w:pos="8306"/>
        </w:tabs>
      </w:pPr>
      <w:hyperlink w:anchor="_Toc24053" w:history="1">
        <w:r>
          <w:rPr>
            <w:rFonts w:ascii="仿宋" w:eastAsia="仿宋" w:hAnsi="仿宋" w:cs="仿宋" w:hint="eastAsia"/>
            <w:lang w:eastAsia="zh-CN"/>
          </w:rPr>
          <w:t>十、项目进度计划</w:t>
        </w:r>
        <w:r>
          <w:tab/>
        </w:r>
        <w:r>
          <w:fldChar w:fldCharType="begin"/>
        </w:r>
        <w:r>
          <w:instrText xml:space="preserve"> PAGEREF _Toc24053 \h </w:instrText>
        </w:r>
        <w:r>
          <w:fldChar w:fldCharType="separate"/>
        </w:r>
        <w:r>
          <w:t>39</w:t>
        </w:r>
        <w:r>
          <w:fldChar w:fldCharType="end"/>
        </w:r>
      </w:hyperlink>
    </w:p>
    <w:p>
      <w:pPr>
        <w:pStyle w:val="TOC2"/>
        <w:tabs>
          <w:tab w:val="right" w:leader="dot" w:pos="8306"/>
        </w:tabs>
      </w:pPr>
      <w:hyperlink w:anchor="_Toc20273" w:history="1">
        <w:r>
          <w:rPr>
            <w:rFonts w:ascii="仿宋" w:eastAsia="仿宋" w:hAnsi="仿宋" w:cs="仿宋" w:hint="eastAsia"/>
            <w:lang w:eastAsia="zh-CN"/>
          </w:rPr>
          <w:t>(一)、建设周期</w:t>
        </w:r>
        <w:r>
          <w:tab/>
        </w:r>
        <w:r>
          <w:fldChar w:fldCharType="begin"/>
        </w:r>
        <w:r>
          <w:instrText xml:space="preserve"> PAGEREF _Toc20273 \h </w:instrText>
        </w:r>
        <w:r>
          <w:fldChar w:fldCharType="separate"/>
        </w:r>
        <w:r>
          <w:t>39</w:t>
        </w:r>
        <w:r>
          <w:fldChar w:fldCharType="end"/>
        </w:r>
      </w:hyperlink>
    </w:p>
    <w:p>
      <w:pPr>
        <w:pStyle w:val="TOC2"/>
        <w:tabs>
          <w:tab w:val="right" w:leader="dot" w:pos="8306"/>
        </w:tabs>
      </w:pPr>
      <w:hyperlink w:anchor="_Toc26487" w:history="1">
        <w:r>
          <w:rPr>
            <w:rFonts w:ascii="仿宋" w:eastAsia="仿宋" w:hAnsi="仿宋" w:cs="仿宋" w:hint="eastAsia"/>
            <w:lang w:eastAsia="zh-CN"/>
          </w:rPr>
          <w:t>(二)、建设进度</w:t>
        </w:r>
        <w:r>
          <w:tab/>
        </w:r>
        <w:r>
          <w:fldChar w:fldCharType="begin"/>
        </w:r>
        <w:r>
          <w:instrText xml:space="preserve"> PAGEREF _Toc26487 \h </w:instrText>
        </w:r>
        <w:r>
          <w:fldChar w:fldCharType="separate"/>
        </w:r>
        <w:r>
          <w:t>39</w:t>
        </w:r>
        <w:r>
          <w:fldChar w:fldCharType="end"/>
        </w:r>
      </w:hyperlink>
    </w:p>
    <w:p>
      <w:pPr>
        <w:pStyle w:val="TOC2"/>
        <w:tabs>
          <w:tab w:val="right" w:leader="dot" w:pos="8306"/>
        </w:tabs>
      </w:pPr>
      <w:hyperlink w:anchor="_Toc16421" w:history="1">
        <w:r>
          <w:rPr>
            <w:rFonts w:ascii="仿宋" w:eastAsia="仿宋" w:hAnsi="仿宋" w:cs="仿宋" w:hint="eastAsia"/>
            <w:lang w:eastAsia="zh-CN"/>
          </w:rPr>
          <w:t>(三)、进度安排注意事项</w:t>
        </w:r>
        <w:r>
          <w:tab/>
        </w:r>
        <w:r>
          <w:fldChar w:fldCharType="begin"/>
        </w:r>
        <w:r>
          <w:instrText xml:space="preserve"> PAGEREF _Toc16421 \h </w:instrText>
        </w:r>
        <w:r>
          <w:fldChar w:fldCharType="separate"/>
        </w:r>
        <w:r>
          <w:t>41</w:t>
        </w:r>
        <w:r>
          <w:fldChar w:fldCharType="end"/>
        </w:r>
      </w:hyperlink>
    </w:p>
    <w:p>
      <w:pPr>
        <w:pStyle w:val="TOC2"/>
        <w:tabs>
          <w:tab w:val="right" w:leader="dot" w:pos="8306"/>
        </w:tabs>
      </w:pPr>
      <w:hyperlink w:anchor="_Toc24907" w:history="1">
        <w:r>
          <w:rPr>
            <w:rFonts w:ascii="仿宋" w:eastAsia="仿宋" w:hAnsi="仿宋" w:cs="仿宋" w:hint="eastAsia"/>
            <w:lang w:eastAsia="zh-CN"/>
          </w:rPr>
          <w:t>(四)、人力资源配置</w:t>
        </w:r>
        <w:r>
          <w:tab/>
        </w:r>
        <w:r>
          <w:fldChar w:fldCharType="begin"/>
        </w:r>
        <w:r>
          <w:instrText xml:space="preserve"> PAGEREF _Toc24907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85" w:history="1">
        <w:r>
          <w:rPr>
            <w:rFonts w:ascii="仿宋" w:eastAsia="仿宋" w:hAnsi="仿宋" w:cs="仿宋" w:hint="eastAsia"/>
            <w:lang w:eastAsia="zh-CN"/>
          </w:rPr>
          <w:t>(五)、员工培训</w:t>
        </w:r>
        <w:r>
          <w:tab/>
        </w:r>
        <w:r>
          <w:fldChar w:fldCharType="begin"/>
        </w:r>
        <w:r>
          <w:instrText xml:space="preserve"> PAGEREF _Toc3385 \h </w:instrText>
        </w:r>
        <w:r>
          <w:fldChar w:fldCharType="separate"/>
        </w:r>
        <w:r>
          <w:t>44</w:t>
        </w:r>
        <w:r>
          <w:fldChar w:fldCharType="end"/>
        </w:r>
      </w:hyperlink>
    </w:p>
    <w:p>
      <w:pPr>
        <w:pStyle w:val="TOC2"/>
        <w:tabs>
          <w:tab w:val="right" w:leader="dot" w:pos="8306"/>
        </w:tabs>
      </w:pPr>
      <w:hyperlink w:anchor="_Toc26746" w:history="1">
        <w:r>
          <w:rPr>
            <w:rFonts w:ascii="仿宋" w:eastAsia="仿宋" w:hAnsi="仿宋" w:cs="仿宋" w:hint="eastAsia"/>
            <w:lang w:eastAsia="zh-CN"/>
          </w:rPr>
          <w:t>(六)、项目实施保障</w:t>
        </w:r>
        <w:r>
          <w:tab/>
        </w:r>
        <w:r>
          <w:fldChar w:fldCharType="begin"/>
        </w:r>
        <w:r>
          <w:instrText xml:space="preserve"> PAGEREF _Toc26746 \h </w:instrText>
        </w:r>
        <w:r>
          <w:fldChar w:fldCharType="separate"/>
        </w:r>
        <w:r>
          <w:t>44</w:t>
        </w:r>
        <w:r>
          <w:fldChar w:fldCharType="end"/>
        </w:r>
      </w:hyperlink>
    </w:p>
    <w:p>
      <w:pPr>
        <w:pStyle w:val="TOC2"/>
        <w:tabs>
          <w:tab w:val="right" w:leader="dot" w:pos="8306"/>
        </w:tabs>
      </w:pPr>
      <w:hyperlink w:anchor="_Toc20998" w:history="1">
        <w:r>
          <w:rPr>
            <w:rFonts w:ascii="仿宋" w:eastAsia="仿宋" w:hAnsi="仿宋" w:cs="仿宋" w:hint="eastAsia"/>
            <w:lang w:eastAsia="zh-CN"/>
          </w:rPr>
          <w:t>(七)、安全规范管理</w:t>
        </w:r>
        <w:r>
          <w:tab/>
        </w:r>
        <w:r>
          <w:fldChar w:fldCharType="begin"/>
        </w:r>
        <w:r>
          <w:instrText xml:space="preserve"> PAGEREF _Toc20998 \h </w:instrText>
        </w:r>
        <w:r>
          <w:fldChar w:fldCharType="separate"/>
        </w:r>
        <w:r>
          <w:t>45</w:t>
        </w:r>
        <w:r>
          <w:fldChar w:fldCharType="end"/>
        </w:r>
      </w:hyperlink>
    </w:p>
    <w:p>
      <w:pPr>
        <w:pStyle w:val="TOC1"/>
        <w:tabs>
          <w:tab w:val="right" w:leader="dot" w:pos="8306"/>
        </w:tabs>
      </w:pPr>
      <w:hyperlink w:anchor="_Toc6697" w:history="1">
        <w:r>
          <w:rPr>
            <w:rFonts w:ascii="仿宋" w:eastAsia="仿宋" w:hAnsi="仿宋" w:cs="仿宋" w:hint="eastAsia"/>
            <w:lang w:eastAsia="zh-CN"/>
          </w:rPr>
          <w:t>十一、技术创新与产业升级</w:t>
        </w:r>
        <w:r>
          <w:tab/>
        </w:r>
        <w:r>
          <w:fldChar w:fldCharType="begin"/>
        </w:r>
        <w:r>
          <w:instrText xml:space="preserve"> PAGEREF _Toc6697 \h </w:instrText>
        </w:r>
        <w:r>
          <w:fldChar w:fldCharType="separate"/>
        </w:r>
        <w:r>
          <w:t>47</w:t>
        </w:r>
        <w:r>
          <w:fldChar w:fldCharType="end"/>
        </w:r>
      </w:hyperlink>
    </w:p>
    <w:p>
      <w:pPr>
        <w:pStyle w:val="TOC2"/>
        <w:tabs>
          <w:tab w:val="right" w:leader="dot" w:pos="8306"/>
        </w:tabs>
      </w:pPr>
      <w:hyperlink w:anchor="_Toc3932" w:history="1">
        <w:r>
          <w:rPr>
            <w:rFonts w:ascii="仿宋" w:eastAsia="仿宋" w:hAnsi="仿宋" w:cs="仿宋" w:hint="eastAsia"/>
            <w:lang w:eastAsia="zh-CN"/>
          </w:rPr>
          <w:t>(一)、技术创新方向与目标</w:t>
        </w:r>
        <w:r>
          <w:tab/>
        </w:r>
        <w:r>
          <w:fldChar w:fldCharType="begin"/>
        </w:r>
        <w:r>
          <w:instrText xml:space="preserve"> PAGEREF _Toc3932 \h </w:instrText>
        </w:r>
        <w:r>
          <w:fldChar w:fldCharType="separate"/>
        </w:r>
        <w:r>
          <w:t>47</w:t>
        </w:r>
        <w:r>
          <w:fldChar w:fldCharType="end"/>
        </w:r>
      </w:hyperlink>
    </w:p>
    <w:p>
      <w:pPr>
        <w:pStyle w:val="TOC2"/>
        <w:tabs>
          <w:tab w:val="right" w:leader="dot" w:pos="8306"/>
        </w:tabs>
      </w:pPr>
      <w:hyperlink w:anchor="_Toc29466" w:history="1">
        <w:r>
          <w:rPr>
            <w:rFonts w:ascii="仿宋" w:eastAsia="仿宋" w:hAnsi="仿宋" w:cs="仿宋" w:hint="eastAsia"/>
            <w:lang w:eastAsia="zh-CN"/>
          </w:rPr>
          <w:t>(二)、产业升级路径与措施</w:t>
        </w:r>
        <w:r>
          <w:tab/>
        </w:r>
        <w:r>
          <w:fldChar w:fldCharType="begin"/>
        </w:r>
        <w:r>
          <w:instrText xml:space="preserve"> PAGEREF _Toc29466 \h </w:instrText>
        </w:r>
        <w:r>
          <w:fldChar w:fldCharType="separate"/>
        </w:r>
        <w:r>
          <w:t>48</w:t>
        </w:r>
        <w:r>
          <w:fldChar w:fldCharType="end"/>
        </w:r>
      </w:hyperlink>
    </w:p>
    <w:p>
      <w:pPr>
        <w:pStyle w:val="TOC1"/>
        <w:tabs>
          <w:tab w:val="right" w:leader="dot" w:pos="8306"/>
        </w:tabs>
      </w:pPr>
      <w:hyperlink w:anchor="_Toc14664" w:history="1">
        <w:r>
          <w:rPr>
            <w:rFonts w:ascii="仿宋" w:eastAsia="仿宋" w:hAnsi="仿宋" w:cs="仿宋" w:hint="eastAsia"/>
            <w:lang w:eastAsia="zh-CN"/>
          </w:rPr>
          <w:t>十二、经济效益与社会效益优化</w:t>
        </w:r>
        <w:r>
          <w:tab/>
        </w:r>
        <w:r>
          <w:fldChar w:fldCharType="begin"/>
        </w:r>
        <w:r>
          <w:instrText xml:space="preserve"> PAGEREF _Toc14664 \h </w:instrText>
        </w:r>
        <w:r>
          <w:fldChar w:fldCharType="separate"/>
        </w:r>
        <w:r>
          <w:t>49</w:t>
        </w:r>
        <w:r>
          <w:fldChar w:fldCharType="end"/>
        </w:r>
      </w:hyperlink>
    </w:p>
    <w:p>
      <w:pPr>
        <w:pStyle w:val="TOC2"/>
        <w:tabs>
          <w:tab w:val="right" w:leader="dot" w:pos="8306"/>
        </w:tabs>
      </w:pPr>
      <w:hyperlink w:anchor="_Toc8248" w:history="1">
        <w:r>
          <w:rPr>
            <w:rFonts w:ascii="仿宋" w:eastAsia="仿宋" w:hAnsi="仿宋" w:cs="仿宋" w:hint="eastAsia"/>
            <w:lang w:eastAsia="zh-CN"/>
          </w:rPr>
          <w:t>(一)、经济效益提升策略</w:t>
        </w:r>
        <w:r>
          <w:tab/>
        </w:r>
        <w:r>
          <w:fldChar w:fldCharType="begin"/>
        </w:r>
        <w:r>
          <w:instrText xml:space="preserve"> PAGEREF _Toc8248 \h </w:instrText>
        </w:r>
        <w:r>
          <w:fldChar w:fldCharType="separate"/>
        </w:r>
        <w:r>
          <w:t>49</w:t>
        </w:r>
        <w:r>
          <w:fldChar w:fldCharType="end"/>
        </w:r>
      </w:hyperlink>
    </w:p>
    <w:p>
      <w:pPr>
        <w:pStyle w:val="TOC2"/>
        <w:tabs>
          <w:tab w:val="right" w:leader="dot" w:pos="8306"/>
        </w:tabs>
      </w:pPr>
      <w:hyperlink w:anchor="_Toc21997" w:history="1">
        <w:r>
          <w:rPr>
            <w:rFonts w:ascii="仿宋" w:eastAsia="仿宋" w:hAnsi="仿宋" w:cs="仿宋" w:hint="eastAsia"/>
            <w:lang w:eastAsia="zh-CN"/>
          </w:rPr>
          <w:t>(二)、社会效益增强方案</w:t>
        </w:r>
        <w:r>
          <w:tab/>
        </w:r>
        <w:r>
          <w:fldChar w:fldCharType="begin"/>
        </w:r>
        <w:r>
          <w:instrText xml:space="preserve"> PAGEREF _Toc21997 \h </w:instrText>
        </w:r>
        <w:r>
          <w:fldChar w:fldCharType="separate"/>
        </w:r>
        <w:r>
          <w:t>50</w:t>
        </w:r>
        <w:r>
          <w:fldChar w:fldCharType="end"/>
        </w:r>
      </w:hyperlink>
    </w:p>
    <w:p>
      <w:pPr>
        <w:pStyle w:val="TOC1"/>
        <w:tabs>
          <w:tab w:val="right" w:leader="dot" w:pos="8306"/>
        </w:tabs>
      </w:pPr>
      <w:hyperlink w:anchor="_Toc28782" w:history="1">
        <w:r>
          <w:rPr>
            <w:rFonts w:ascii="仿宋" w:eastAsia="仿宋" w:hAnsi="仿宋" w:cs="仿宋" w:hint="eastAsia"/>
            <w:lang w:eastAsia="zh-CN"/>
          </w:rPr>
          <w:t>十三、设施与设备管理</w:t>
        </w:r>
        <w:r>
          <w:tab/>
        </w:r>
        <w:r>
          <w:fldChar w:fldCharType="begin"/>
        </w:r>
        <w:r>
          <w:instrText xml:space="preserve"> PAGEREF _Toc28782 \h </w:instrText>
        </w:r>
        <w:r>
          <w:fldChar w:fldCharType="separate"/>
        </w:r>
        <w:r>
          <w:t>51</w:t>
        </w:r>
        <w:r>
          <w:fldChar w:fldCharType="end"/>
        </w:r>
      </w:hyperlink>
    </w:p>
    <w:p>
      <w:pPr>
        <w:pStyle w:val="TOC2"/>
        <w:tabs>
          <w:tab w:val="right" w:leader="dot" w:pos="8306"/>
        </w:tabs>
      </w:pPr>
      <w:hyperlink w:anchor="_Toc15481" w:history="1">
        <w:r>
          <w:rPr>
            <w:rFonts w:ascii="仿宋" w:eastAsia="仿宋" w:hAnsi="仿宋" w:cs="仿宋" w:hint="eastAsia"/>
            <w:lang w:eastAsia="zh-CN"/>
          </w:rPr>
          <w:t>(一)、设施规划与配置</w:t>
        </w:r>
        <w:r>
          <w:tab/>
        </w:r>
        <w:r>
          <w:fldChar w:fldCharType="begin"/>
        </w:r>
        <w:r>
          <w:instrText xml:space="preserve"> PAGEREF _Toc15481 \h </w:instrText>
        </w:r>
        <w:r>
          <w:fldChar w:fldCharType="separate"/>
        </w:r>
        <w:r>
          <w:t>51</w:t>
        </w:r>
        <w:r>
          <w:fldChar w:fldCharType="end"/>
        </w:r>
      </w:hyperlink>
    </w:p>
    <w:p>
      <w:pPr>
        <w:pStyle w:val="TOC2"/>
        <w:tabs>
          <w:tab w:val="right" w:leader="dot" w:pos="8306"/>
        </w:tabs>
      </w:pPr>
      <w:hyperlink w:anchor="_Toc23136" w:history="1">
        <w:r>
          <w:rPr>
            <w:rFonts w:ascii="仿宋" w:eastAsia="仿宋" w:hAnsi="仿宋" w:cs="仿宋" w:hint="eastAsia"/>
            <w:lang w:eastAsia="zh-CN"/>
          </w:rPr>
          <w:t>(二)、设备采购与维护管理</w:t>
        </w:r>
        <w:r>
          <w:tab/>
        </w:r>
        <w:r>
          <w:fldChar w:fldCharType="begin"/>
        </w:r>
        <w:r>
          <w:instrText xml:space="preserve"> PAGEREF _Toc23136 \h </w:instrText>
        </w:r>
        <w:r>
          <w:fldChar w:fldCharType="separate"/>
        </w:r>
        <w:r>
          <w:t>52</w:t>
        </w:r>
        <w:r>
          <w:fldChar w:fldCharType="end"/>
        </w:r>
      </w:hyperlink>
    </w:p>
    <w:p>
      <w:pPr>
        <w:pStyle w:val="TOC2"/>
        <w:tabs>
          <w:tab w:val="right" w:leader="dot" w:pos="8306"/>
        </w:tabs>
      </w:pPr>
      <w:hyperlink w:anchor="_Toc15493" w:history="1">
        <w:r>
          <w:rPr>
            <w:rFonts w:ascii="仿宋" w:eastAsia="仿宋" w:hAnsi="仿宋" w:cs="仿宋" w:hint="eastAsia"/>
            <w:lang w:eastAsia="zh-CN"/>
          </w:rPr>
          <w:t>(三)、设施设备升级策略</w:t>
        </w:r>
        <w:r>
          <w:tab/>
        </w:r>
        <w:r>
          <w:fldChar w:fldCharType="begin"/>
        </w:r>
        <w:r>
          <w:instrText xml:space="preserve"> PAGEREF _Toc15493 \h </w:instrText>
        </w:r>
        <w:r>
          <w:fldChar w:fldCharType="separate"/>
        </w:r>
        <w:r>
          <w:t>53</w:t>
        </w:r>
        <w:r>
          <w:fldChar w:fldCharType="end"/>
        </w:r>
      </w:hyperlink>
    </w:p>
    <w:p>
      <w:pPr>
        <w:pStyle w:val="TOC1"/>
        <w:tabs>
          <w:tab w:val="right" w:leader="dot" w:pos="8306"/>
        </w:tabs>
      </w:pPr>
      <w:hyperlink w:anchor="_Toc23740" w:history="1">
        <w:r>
          <w:rPr>
            <w:rFonts w:ascii="仿宋" w:eastAsia="仿宋" w:hAnsi="仿宋" w:cs="仿宋" w:hint="eastAsia"/>
            <w:lang w:eastAsia="zh-CN"/>
          </w:rPr>
          <w:t>十四、企业合规与伦理</w:t>
        </w:r>
        <w:r>
          <w:tab/>
        </w:r>
        <w:r>
          <w:fldChar w:fldCharType="begin"/>
        </w:r>
        <w:r>
          <w:instrText xml:space="preserve"> PAGEREF _Toc23740 \h </w:instrText>
        </w:r>
        <w:r>
          <w:fldChar w:fldCharType="separate"/>
        </w:r>
        <w:r>
          <w:t>53</w:t>
        </w:r>
        <w:r>
          <w:fldChar w:fldCharType="end"/>
        </w:r>
      </w:hyperlink>
    </w:p>
    <w:p>
      <w:pPr>
        <w:pStyle w:val="TOC2"/>
        <w:tabs>
          <w:tab w:val="right" w:leader="dot" w:pos="8306"/>
        </w:tabs>
      </w:pPr>
      <w:hyperlink w:anchor="_Toc31126" w:history="1">
        <w:r>
          <w:rPr>
            <w:rFonts w:ascii="仿宋" w:eastAsia="仿宋" w:hAnsi="仿宋" w:cs="仿宋" w:hint="eastAsia"/>
            <w:lang w:eastAsia="zh-CN"/>
          </w:rPr>
          <w:t>(一)、合规政策与程序</w:t>
        </w:r>
        <w:r>
          <w:tab/>
        </w:r>
        <w:r>
          <w:fldChar w:fldCharType="begin"/>
        </w:r>
        <w:r>
          <w:instrText xml:space="preserve"> PAGEREF _Toc31126 \h </w:instrText>
        </w:r>
        <w:r>
          <w:fldChar w:fldCharType="separate"/>
        </w:r>
        <w:r>
          <w:t>53</w:t>
        </w:r>
        <w:r>
          <w:fldChar w:fldCharType="end"/>
        </w:r>
      </w:hyperlink>
    </w:p>
    <w:p>
      <w:pPr>
        <w:pStyle w:val="TOC2"/>
        <w:tabs>
          <w:tab w:val="right" w:leader="dot" w:pos="8306"/>
        </w:tabs>
      </w:pPr>
      <w:hyperlink w:anchor="_Toc30267" w:history="1">
        <w:r>
          <w:rPr>
            <w:rFonts w:ascii="仿宋" w:eastAsia="仿宋" w:hAnsi="仿宋" w:cs="仿宋" w:hint="eastAsia"/>
            <w:lang w:eastAsia="zh-CN"/>
          </w:rPr>
          <w:t>(二)、伦理规范与培训</w:t>
        </w:r>
        <w:r>
          <w:tab/>
        </w:r>
        <w:r>
          <w:fldChar w:fldCharType="begin"/>
        </w:r>
        <w:r>
          <w:instrText xml:space="preserve"> PAGEREF _Toc30267 \h </w:instrText>
        </w:r>
        <w:r>
          <w:fldChar w:fldCharType="separate"/>
        </w:r>
        <w:r>
          <w:t>55</w:t>
        </w:r>
        <w:r>
          <w:fldChar w:fldCharType="end"/>
        </w:r>
      </w:hyperlink>
    </w:p>
    <w:p>
      <w:pPr>
        <w:pStyle w:val="TOC2"/>
        <w:tabs>
          <w:tab w:val="right" w:leader="dot" w:pos="8306"/>
        </w:tabs>
      </w:pPr>
      <w:hyperlink w:anchor="_Toc25508" w:history="1">
        <w:r>
          <w:rPr>
            <w:rFonts w:ascii="仿宋" w:eastAsia="仿宋" w:hAnsi="仿宋" w:cs="仿宋" w:hint="eastAsia"/>
            <w:lang w:eastAsia="zh-CN"/>
          </w:rPr>
          <w:t>(三)、合规风险评估</w:t>
        </w:r>
        <w:r>
          <w:tab/>
        </w:r>
        <w:r>
          <w:fldChar w:fldCharType="begin"/>
        </w:r>
        <w:r>
          <w:instrText xml:space="preserve"> PAGEREF _Toc25508 \h </w:instrText>
        </w:r>
        <w:r>
          <w:fldChar w:fldCharType="separate"/>
        </w:r>
        <w:r>
          <w:t>55</w:t>
        </w:r>
        <w:r>
          <w:fldChar w:fldCharType="end"/>
        </w:r>
      </w:hyperlink>
    </w:p>
    <w:p>
      <w:pPr>
        <w:pStyle w:val="TOC2"/>
        <w:tabs>
          <w:tab w:val="right" w:leader="dot" w:pos="8306"/>
        </w:tabs>
      </w:pPr>
      <w:hyperlink w:anchor="_Toc6798" w:history="1">
        <w:r>
          <w:rPr>
            <w:rFonts w:ascii="仿宋" w:eastAsia="仿宋" w:hAnsi="仿宋" w:cs="仿宋" w:hint="eastAsia"/>
            <w:lang w:eastAsia="zh-CN"/>
          </w:rPr>
          <w:t>(四)、合规监督与执行</w:t>
        </w:r>
        <w:r>
          <w:tab/>
        </w:r>
        <w:r>
          <w:fldChar w:fldCharType="begin"/>
        </w:r>
        <w:r>
          <w:instrText xml:space="preserve"> PAGEREF _Toc6798 \h </w:instrText>
        </w:r>
        <w:r>
          <w:fldChar w:fldCharType="separate"/>
        </w:r>
        <w:r>
          <w:t>57</w:t>
        </w:r>
        <w:r>
          <w:fldChar w:fldCharType="end"/>
        </w:r>
      </w:hyperlink>
    </w:p>
    <w:p>
      <w:pPr>
        <w:pStyle w:val="TOC1"/>
        <w:tabs>
          <w:tab w:val="right" w:leader="dot" w:pos="8306"/>
        </w:tabs>
      </w:pPr>
      <w:hyperlink w:anchor="_Toc15565" w:history="1">
        <w:r>
          <w:rPr>
            <w:rFonts w:ascii="仿宋" w:eastAsia="仿宋" w:hAnsi="仿宋" w:cs="仿宋" w:hint="eastAsia"/>
            <w:lang w:eastAsia="zh-CN"/>
          </w:rPr>
          <w:t>十五、产业协同与集群发展</w:t>
        </w:r>
        <w:r>
          <w:tab/>
        </w:r>
        <w:r>
          <w:fldChar w:fldCharType="begin"/>
        </w:r>
        <w:r>
          <w:instrText xml:space="preserve"> PAGEREF _Toc15565 \h </w:instrText>
        </w:r>
        <w:r>
          <w:fldChar w:fldCharType="separate"/>
        </w:r>
        <w:r>
          <w:t>57</w:t>
        </w:r>
        <w:r>
          <w:fldChar w:fldCharType="end"/>
        </w:r>
      </w:hyperlink>
    </w:p>
    <w:p>
      <w:pPr>
        <w:pStyle w:val="TOC2"/>
        <w:tabs>
          <w:tab w:val="right" w:leader="dot" w:pos="8306"/>
        </w:tabs>
      </w:pPr>
      <w:hyperlink w:anchor="_Toc29641" w:history="1">
        <w:r>
          <w:rPr>
            <w:rFonts w:ascii="仿宋" w:eastAsia="仿宋" w:hAnsi="仿宋" w:cs="仿宋" w:hint="eastAsia"/>
            <w:lang w:eastAsia="zh-CN"/>
          </w:rPr>
          <w:t>(一)、产业协同机制建设</w:t>
        </w:r>
        <w:r>
          <w:tab/>
        </w:r>
        <w:r>
          <w:fldChar w:fldCharType="begin"/>
        </w:r>
        <w:r>
          <w:instrText xml:space="preserve"> PAGEREF _Toc29641 \h </w:instrText>
        </w:r>
        <w:r>
          <w:fldChar w:fldCharType="separate"/>
        </w:r>
        <w:r>
          <w:t>57</w:t>
        </w:r>
        <w:r>
          <w:fldChar w:fldCharType="end"/>
        </w:r>
      </w:hyperlink>
    </w:p>
    <w:p>
      <w:pPr>
        <w:pStyle w:val="TOC2"/>
        <w:tabs>
          <w:tab w:val="right" w:leader="dot" w:pos="8306"/>
        </w:tabs>
      </w:pPr>
      <w:hyperlink w:anchor="_Toc23963" w:history="1">
        <w:r>
          <w:rPr>
            <w:rFonts w:ascii="仿宋" w:eastAsia="仿宋" w:hAnsi="仿宋" w:cs="仿宋" w:hint="eastAsia"/>
            <w:lang w:eastAsia="zh-CN"/>
          </w:rPr>
          <w:t>(二)、产业集群培育与发展</w:t>
        </w:r>
        <w:r>
          <w:tab/>
        </w:r>
        <w:r>
          <w:fldChar w:fldCharType="begin"/>
        </w:r>
        <w:r>
          <w:instrText xml:space="preserve"> PAGEREF _Toc23963 \h </w:instrText>
        </w:r>
        <w:r>
          <w:fldChar w:fldCharType="separate"/>
        </w:r>
        <w:r>
          <w:t>58</w:t>
        </w:r>
        <w:r>
          <w:fldChar w:fldCharType="end"/>
        </w:r>
      </w:hyperlink>
    </w:p>
    <w:p>
      <w:pPr>
        <w:pStyle w:val="TOC1"/>
        <w:tabs>
          <w:tab w:val="right" w:leader="dot" w:pos="8306"/>
        </w:tabs>
      </w:pPr>
      <w:hyperlink w:anchor="_Toc31752" w:history="1">
        <w:r>
          <w:rPr>
            <w:rFonts w:ascii="仿宋" w:eastAsia="仿宋" w:hAnsi="仿宋" w:cs="仿宋" w:hint="eastAsia"/>
            <w:lang w:eastAsia="zh-CN"/>
          </w:rPr>
          <w:t>十六、知识产权管理与保护</w:t>
        </w:r>
        <w:r>
          <w:tab/>
        </w:r>
        <w:r>
          <w:fldChar w:fldCharType="begin"/>
        </w:r>
        <w:r>
          <w:instrText xml:space="preserve"> PAGEREF _Toc31752 \h </w:instrText>
        </w:r>
        <w:r>
          <w:fldChar w:fldCharType="separate"/>
        </w:r>
        <w:r>
          <w:t>59</w:t>
        </w:r>
        <w:r>
          <w:fldChar w:fldCharType="end"/>
        </w:r>
      </w:hyperlink>
    </w:p>
    <w:p>
      <w:pPr>
        <w:pStyle w:val="TOC2"/>
        <w:tabs>
          <w:tab w:val="right" w:leader="dot" w:pos="8306"/>
        </w:tabs>
      </w:pPr>
      <w:hyperlink w:anchor="_Toc13447" w:history="1">
        <w:r>
          <w:rPr>
            <w:rFonts w:ascii="仿宋" w:eastAsia="仿宋" w:hAnsi="仿宋" w:cs="仿宋" w:hint="eastAsia"/>
            <w:lang w:eastAsia="zh-CN"/>
          </w:rPr>
          <w:t>(一)、知识产权管理体系建设</w:t>
        </w:r>
        <w:r>
          <w:tab/>
        </w:r>
        <w:r>
          <w:fldChar w:fldCharType="begin"/>
        </w:r>
        <w:r>
          <w:instrText xml:space="preserve"> PAGEREF _Toc13447 \h </w:instrText>
        </w:r>
        <w:r>
          <w:fldChar w:fldCharType="separate"/>
        </w:r>
        <w:r>
          <w:t>59</w:t>
        </w:r>
        <w:r>
          <w:fldChar w:fldCharType="end"/>
        </w:r>
      </w:hyperlink>
    </w:p>
    <w:p>
      <w:pPr>
        <w:pStyle w:val="TOC2"/>
        <w:tabs>
          <w:tab w:val="right" w:leader="dot" w:pos="8306"/>
        </w:tabs>
      </w:pPr>
      <w:hyperlink w:anchor="_Toc6501" w:history="1">
        <w:r>
          <w:rPr>
            <w:rFonts w:ascii="仿宋" w:eastAsia="仿宋" w:hAnsi="仿宋" w:cs="仿宋" w:hint="eastAsia"/>
            <w:lang w:eastAsia="zh-CN"/>
          </w:rPr>
          <w:t>(二)、知识产权保护措施</w:t>
        </w:r>
        <w:r>
          <w:tab/>
        </w:r>
        <w:r>
          <w:fldChar w:fldCharType="begin"/>
        </w:r>
        <w:r>
          <w:instrText xml:space="preserve"> PAGEREF _Toc6501 \h </w:instrText>
        </w:r>
        <w:r>
          <w:fldChar w:fldCharType="separate"/>
        </w:r>
        <w:r>
          <w:t>60</w:t>
        </w:r>
        <w:r>
          <w:fldChar w:fldCharType="end"/>
        </w:r>
      </w:hyperlink>
    </w:p>
    <w:p>
      <w:pPr>
        <w:pStyle w:val="TOC1"/>
        <w:tabs>
          <w:tab w:val="right" w:leader="dot" w:pos="8306"/>
        </w:tabs>
      </w:pPr>
      <w:hyperlink w:anchor="_Toc8873" w:history="1">
        <w:r>
          <w:rPr>
            <w:rFonts w:ascii="仿宋" w:eastAsia="仿宋" w:hAnsi="仿宋" w:cs="仿宋" w:hint="eastAsia"/>
            <w:lang w:eastAsia="zh-CN"/>
          </w:rPr>
          <w:t>十七、人力资源管理与开发</w:t>
        </w:r>
        <w:r>
          <w:tab/>
        </w:r>
        <w:r>
          <w:fldChar w:fldCharType="begin"/>
        </w:r>
        <w:r>
          <w:instrText xml:space="preserve"> PAGEREF _Toc8873 \h </w:instrText>
        </w:r>
        <w:r>
          <w:fldChar w:fldCharType="separate"/>
        </w:r>
        <w:r>
          <w:t>62</w:t>
        </w:r>
        <w:r>
          <w:fldChar w:fldCharType="end"/>
        </w:r>
      </w:hyperlink>
    </w:p>
    <w:p>
      <w:pPr>
        <w:pStyle w:val="TOC2"/>
        <w:tabs>
          <w:tab w:val="right" w:leader="dot" w:pos="8306"/>
        </w:tabs>
      </w:pPr>
      <w:hyperlink w:anchor="_Toc30328" w:history="1">
        <w:r>
          <w:rPr>
            <w:rFonts w:ascii="仿宋" w:eastAsia="仿宋" w:hAnsi="仿宋" w:cs="仿宋" w:hint="eastAsia"/>
            <w:lang w:eastAsia="zh-CN"/>
          </w:rPr>
          <w:t>(一)、人力资源规划</w:t>
        </w:r>
        <w:r>
          <w:tab/>
        </w:r>
        <w:r>
          <w:fldChar w:fldCharType="begin"/>
        </w:r>
        <w:r>
          <w:instrText xml:space="preserve"> PAGEREF _Toc30328 \h </w:instrText>
        </w:r>
        <w:r>
          <w:fldChar w:fldCharType="separate"/>
        </w:r>
        <w:r>
          <w:t>62</w:t>
        </w:r>
        <w:r>
          <w:fldChar w:fldCharType="end"/>
        </w:r>
      </w:hyperlink>
    </w:p>
    <w:p>
      <w:pPr>
        <w:pStyle w:val="TOC2"/>
        <w:tabs>
          <w:tab w:val="right" w:leader="dot" w:pos="8306"/>
        </w:tabs>
      </w:pPr>
      <w:hyperlink w:anchor="_Toc9894" w:history="1">
        <w:r>
          <w:rPr>
            <w:rFonts w:ascii="仿宋" w:eastAsia="仿宋" w:hAnsi="仿宋" w:cs="仿宋" w:hint="eastAsia"/>
            <w:lang w:eastAsia="zh-CN"/>
          </w:rPr>
          <w:t>(二)、人力资源开发与培训</w:t>
        </w:r>
        <w:r>
          <w:tab/>
        </w:r>
        <w:r>
          <w:fldChar w:fldCharType="begin"/>
        </w:r>
        <w:r>
          <w:instrText xml:space="preserve"> PAGEREF _Toc9894 \h </w:instrText>
        </w:r>
        <w:r>
          <w:fldChar w:fldCharType="separate"/>
        </w:r>
        <w:r>
          <w:t>64</w:t>
        </w:r>
        <w:r>
          <w:fldChar w:fldCharType="end"/>
        </w:r>
      </w:hyperlink>
    </w:p>
    <w:p>
      <w:pPr>
        <w:pStyle w:val="TOC1"/>
        <w:tabs>
          <w:tab w:val="right" w:leader="dot" w:pos="8306"/>
        </w:tabs>
      </w:pPr>
      <w:hyperlink w:anchor="_Toc25591" w:history="1">
        <w:r>
          <w:rPr>
            <w:rFonts w:ascii="仿宋" w:eastAsia="仿宋" w:hAnsi="仿宋" w:cs="仿宋" w:hint="eastAsia"/>
            <w:lang w:eastAsia="zh-CN"/>
          </w:rPr>
          <w:t>十八、法律法规与政策遵循</w:t>
        </w:r>
        <w:r>
          <w:tab/>
        </w:r>
        <w:r>
          <w:fldChar w:fldCharType="begin"/>
        </w:r>
        <w:r>
          <w:instrText xml:space="preserve"> PAGEREF _Toc25591 \h </w:instrText>
        </w:r>
        <w:r>
          <w:fldChar w:fldCharType="separate"/>
        </w:r>
        <w:r>
          <w:t>66</w:t>
        </w:r>
        <w:r>
          <w:fldChar w:fldCharType="end"/>
        </w:r>
      </w:hyperlink>
    </w:p>
    <w:p>
      <w:pPr>
        <w:pStyle w:val="TOC2"/>
        <w:tabs>
          <w:tab w:val="right" w:leader="dot" w:pos="8306"/>
        </w:tabs>
      </w:pPr>
      <w:hyperlink w:anchor="_Toc4196" w:history="1">
        <w:r>
          <w:rPr>
            <w:rFonts w:ascii="仿宋" w:eastAsia="仿宋" w:hAnsi="仿宋" w:cs="仿宋" w:hint="eastAsia"/>
            <w:lang w:eastAsia="zh-CN"/>
          </w:rPr>
          <w:t>(一)、法律法规遵守</w:t>
        </w:r>
        <w:r>
          <w:tab/>
        </w:r>
        <w:r>
          <w:fldChar w:fldCharType="begin"/>
        </w:r>
        <w:r>
          <w:instrText xml:space="preserve"> PAGEREF _Toc4196 \h </w:instrText>
        </w:r>
        <w:r>
          <w:fldChar w:fldCharType="separate"/>
        </w:r>
        <w:r>
          <w:t>66</w:t>
        </w:r>
        <w:r>
          <w:fldChar w:fldCharType="end"/>
        </w:r>
      </w:hyperlink>
    </w:p>
    <w:p>
      <w:pPr>
        <w:pStyle w:val="TOC2"/>
        <w:tabs>
          <w:tab w:val="right" w:leader="dot" w:pos="8306"/>
        </w:tabs>
      </w:pPr>
      <w:hyperlink w:anchor="_Toc13359" w:history="1">
        <w:r>
          <w:rPr>
            <w:rFonts w:ascii="仿宋" w:eastAsia="仿宋" w:hAnsi="仿宋" w:cs="仿宋" w:hint="eastAsia"/>
            <w:lang w:eastAsia="zh-CN"/>
          </w:rPr>
          <w:t>(二)、政策导向与利用</w:t>
        </w:r>
        <w:r>
          <w:tab/>
        </w:r>
        <w:r>
          <w:fldChar w:fldCharType="begin"/>
        </w:r>
        <w:r>
          <w:instrText xml:space="preserve"> PAGEREF _Toc13359 \h </w:instrText>
        </w:r>
        <w:r>
          <w:fldChar w:fldCharType="separate"/>
        </w:r>
        <w:r>
          <w:t>67</w:t>
        </w:r>
        <w:r>
          <w:fldChar w:fldCharType="end"/>
        </w:r>
      </w:hyperlink>
    </w:p>
    <w:p>
      <w:pPr>
        <w:pStyle w:val="TOC1"/>
        <w:tabs>
          <w:tab w:val="right" w:leader="dot" w:pos="8306"/>
        </w:tabs>
      </w:pPr>
      <w:hyperlink w:anchor="_Toc2827" w:history="1">
        <w:r>
          <w:rPr>
            <w:rFonts w:ascii="仿宋" w:eastAsia="仿宋" w:hAnsi="仿宋" w:cs="仿宋" w:hint="eastAsia"/>
            <w:lang w:eastAsia="zh-CN"/>
          </w:rPr>
          <w:t>十九、合作与交流机制建立</w:t>
        </w:r>
        <w:r>
          <w:tab/>
        </w:r>
        <w:r>
          <w:fldChar w:fldCharType="begin"/>
        </w:r>
        <w:r>
          <w:instrText xml:space="preserve"> PAGEREF _Toc2827 \h </w:instrText>
        </w:r>
        <w:r>
          <w:fldChar w:fldCharType="separate"/>
        </w:r>
        <w:r>
          <w:t>68</w:t>
        </w:r>
        <w:r>
          <w:fldChar w:fldCharType="end"/>
        </w:r>
      </w:hyperlink>
    </w:p>
    <w:p>
      <w:pPr>
        <w:pStyle w:val="TOC2"/>
        <w:tabs>
          <w:tab w:val="right" w:leader="dot" w:pos="8306"/>
        </w:tabs>
      </w:pPr>
      <w:hyperlink w:anchor="_Toc18284" w:history="1">
        <w:r>
          <w:rPr>
            <w:rFonts w:ascii="仿宋" w:eastAsia="仿宋" w:hAnsi="仿宋" w:cs="仿宋" w:hint="eastAsia"/>
            <w:lang w:eastAsia="zh-CN"/>
          </w:rPr>
          <w:t>(一)、合作伙伴选择与合作方式</w:t>
        </w:r>
        <w:r>
          <w:tab/>
        </w:r>
        <w:r>
          <w:fldChar w:fldCharType="begin"/>
        </w:r>
        <w:r>
          <w:instrText xml:space="preserve"> PAGEREF _Toc18284 \h </w:instrText>
        </w:r>
        <w:r>
          <w:fldChar w:fldCharType="separate"/>
        </w:r>
        <w:r>
          <w:t>68</w:t>
        </w:r>
        <w:r>
          <w:fldChar w:fldCharType="end"/>
        </w:r>
      </w:hyperlink>
    </w:p>
    <w:p>
      <w:pPr>
        <w:pStyle w:val="TOC2"/>
        <w:tabs>
          <w:tab w:val="right" w:leader="dot" w:pos="8306"/>
        </w:tabs>
      </w:pPr>
      <w:hyperlink w:anchor="_Toc30810" w:history="1">
        <w:r>
          <w:rPr>
            <w:rFonts w:ascii="仿宋" w:eastAsia="仿宋" w:hAnsi="仿宋" w:cs="仿宋" w:hint="eastAsia"/>
            <w:lang w:eastAsia="zh-CN"/>
          </w:rPr>
          <w:t>(二)、交流与合作平台搭建</w:t>
        </w:r>
        <w:r>
          <w:tab/>
        </w:r>
        <w:r>
          <w:fldChar w:fldCharType="begin"/>
        </w:r>
        <w:r>
          <w:instrText xml:space="preserve"> PAGEREF _Toc30810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33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692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一、T恤项目的技术资源开发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二、T恤项目的人力资源管理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T恤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三、T恤项目的资金资源筹措与优化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T恤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73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T恤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T恤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T恤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39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T恤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T恤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智能技术的应用：T恤项目将利用智能技术，如物联网（IoT）和大数据分析，来监控和优化资源使用。通过实时数据分析，项目可以更有效地管理能源消耗、减少原材料浪费，并提高生产过程的整体效率。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03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18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直接收益：假设T恤项目的产品或服务年销售收入为XX万元。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28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若T恤项目成功推广新型环保产品，比如采用可回收材料的包装，可能会激发消费者对可持续产品的需求。这种需求的增长可能迫使整个行业转向更环保的产品设计和生产方法。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628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473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T恤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https://d.book118.com/737034125134006032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T恤项目可行性建设方案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01560"/>
    <w:rsid w:val="252015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7034125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2024-01-16T09:00:00Z</dcterms:created>
  <dcterms:modified xsi:type="dcterms:W3CDTF">2024-01-16T09:01:21Z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EAB6FCB2A9384728AE2B3C1EA130C90E_11</vt:lpwstr>
  </property>
  <property fmtid="{D5CDD505-2E9C-101B-9397-08002B2CF9AE}" pid="3" name="KSOProductBuildVer">
    <vt:lpwstr>2052-12.1.0.16120</vt:lpwstr>
  </property>
</Properties>
</file>