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流程泵项目计划设计方案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27" w:history="1">
        <w:r>
          <w:rPr>
            <w:rFonts w:ascii="仿宋" w:eastAsia="仿宋" w:hAnsi="仿宋" w:cs="仿宋" w:hint="eastAsia"/>
            <w:lang w:eastAsia="zh-CN"/>
          </w:rPr>
          <w:t>概论</w:t>
        </w:r>
        <w:r>
          <w:tab/>
        </w:r>
        <w:r>
          <w:fldChar w:fldCharType="begin"/>
        </w:r>
        <w:r>
          <w:instrText xml:space="preserve"> PAGEREF _Toc18127 \h </w:instrText>
        </w:r>
        <w:r>
          <w:fldChar w:fldCharType="separate"/>
        </w:r>
        <w:r>
          <w:t>3</w:t>
        </w:r>
        <w:r>
          <w:fldChar w:fldCharType="end"/>
        </w:r>
      </w:hyperlink>
    </w:p>
    <w:p>
      <w:pPr>
        <w:pStyle w:val="TOC1"/>
        <w:tabs>
          <w:tab w:val="right" w:leader="dot" w:pos="8306"/>
        </w:tabs>
      </w:pPr>
      <w:hyperlink w:anchor="_Toc28860" w:history="1">
        <w:r>
          <w:rPr>
            <w:rFonts w:ascii="仿宋" w:eastAsia="仿宋" w:hAnsi="仿宋" w:cs="仿宋" w:hint="eastAsia"/>
            <w:lang w:eastAsia="zh-CN"/>
          </w:rPr>
          <w:t>一、流程泵项目可持续发展</w:t>
        </w:r>
        <w:r>
          <w:tab/>
        </w:r>
        <w:r>
          <w:fldChar w:fldCharType="begin"/>
        </w:r>
        <w:r>
          <w:instrText xml:space="preserve"> PAGEREF _Toc28860 \h </w:instrText>
        </w:r>
        <w:r>
          <w:fldChar w:fldCharType="separate"/>
        </w:r>
        <w:r>
          <w:t>3</w:t>
        </w:r>
        <w:r>
          <w:fldChar w:fldCharType="end"/>
        </w:r>
      </w:hyperlink>
    </w:p>
    <w:p>
      <w:pPr>
        <w:pStyle w:val="TOC2"/>
        <w:tabs>
          <w:tab w:val="right" w:leader="dot" w:pos="8306"/>
        </w:tabs>
      </w:pPr>
      <w:hyperlink w:anchor="_Toc16807" w:history="1">
        <w:r>
          <w:rPr>
            <w:rFonts w:ascii="仿宋" w:eastAsia="仿宋" w:hAnsi="仿宋" w:cs="仿宋" w:hint="eastAsia"/>
            <w:lang w:eastAsia="zh-CN"/>
          </w:rPr>
          <w:t>(一)、可持续战略与实践</w:t>
        </w:r>
        <w:r>
          <w:tab/>
        </w:r>
        <w:r>
          <w:fldChar w:fldCharType="begin"/>
        </w:r>
        <w:r>
          <w:instrText xml:space="preserve"> PAGEREF _Toc16807 \h </w:instrText>
        </w:r>
        <w:r>
          <w:fldChar w:fldCharType="separate"/>
        </w:r>
        <w:r>
          <w:t>3</w:t>
        </w:r>
        <w:r>
          <w:fldChar w:fldCharType="end"/>
        </w:r>
      </w:hyperlink>
    </w:p>
    <w:p>
      <w:pPr>
        <w:pStyle w:val="TOC2"/>
        <w:tabs>
          <w:tab w:val="right" w:leader="dot" w:pos="8306"/>
        </w:tabs>
      </w:pPr>
      <w:hyperlink w:anchor="_Toc31680" w:history="1">
        <w:r>
          <w:rPr>
            <w:rFonts w:ascii="仿宋" w:eastAsia="仿宋" w:hAnsi="仿宋" w:cs="仿宋" w:hint="eastAsia"/>
            <w:lang w:eastAsia="zh-CN"/>
          </w:rPr>
          <w:t>(二)、环保与社会责任</w:t>
        </w:r>
        <w:r>
          <w:tab/>
        </w:r>
        <w:r>
          <w:fldChar w:fldCharType="begin"/>
        </w:r>
        <w:r>
          <w:instrText xml:space="preserve"> PAGEREF _Toc31680 \h </w:instrText>
        </w:r>
        <w:r>
          <w:fldChar w:fldCharType="separate"/>
        </w:r>
        <w:r>
          <w:t>4</w:t>
        </w:r>
        <w:r>
          <w:fldChar w:fldCharType="end"/>
        </w:r>
      </w:hyperlink>
    </w:p>
    <w:p>
      <w:pPr>
        <w:pStyle w:val="TOC1"/>
        <w:tabs>
          <w:tab w:val="right" w:leader="dot" w:pos="8306"/>
        </w:tabs>
      </w:pPr>
      <w:hyperlink w:anchor="_Toc15379" w:history="1">
        <w:r>
          <w:rPr>
            <w:rFonts w:ascii="仿宋" w:eastAsia="仿宋" w:hAnsi="仿宋" w:cs="仿宋" w:hint="eastAsia"/>
            <w:lang w:eastAsia="zh-CN"/>
          </w:rPr>
          <w:t>二、流程泵项目概论</w:t>
        </w:r>
        <w:r>
          <w:tab/>
        </w:r>
        <w:r>
          <w:fldChar w:fldCharType="begin"/>
        </w:r>
        <w:r>
          <w:instrText xml:space="preserve"> PAGEREF _Toc15379 \h </w:instrText>
        </w:r>
        <w:r>
          <w:fldChar w:fldCharType="separate"/>
        </w:r>
        <w:r>
          <w:t>5</w:t>
        </w:r>
        <w:r>
          <w:fldChar w:fldCharType="end"/>
        </w:r>
      </w:hyperlink>
    </w:p>
    <w:p>
      <w:pPr>
        <w:pStyle w:val="TOC2"/>
        <w:tabs>
          <w:tab w:val="right" w:leader="dot" w:pos="8306"/>
        </w:tabs>
      </w:pPr>
      <w:hyperlink w:anchor="_Toc4019" w:history="1">
        <w:r>
          <w:rPr>
            <w:rFonts w:ascii="仿宋" w:eastAsia="仿宋" w:hAnsi="仿宋" w:cs="仿宋" w:hint="eastAsia"/>
            <w:lang w:eastAsia="zh-CN"/>
          </w:rPr>
          <w:t>(一)、流程泵项目概况</w:t>
        </w:r>
        <w:r>
          <w:tab/>
        </w:r>
        <w:r>
          <w:fldChar w:fldCharType="begin"/>
        </w:r>
        <w:r>
          <w:instrText xml:space="preserve"> PAGEREF _Toc4019 \h </w:instrText>
        </w:r>
        <w:r>
          <w:fldChar w:fldCharType="separate"/>
        </w:r>
        <w:r>
          <w:t>5</w:t>
        </w:r>
        <w:r>
          <w:fldChar w:fldCharType="end"/>
        </w:r>
      </w:hyperlink>
    </w:p>
    <w:p>
      <w:pPr>
        <w:pStyle w:val="TOC2"/>
        <w:tabs>
          <w:tab w:val="right" w:leader="dot" w:pos="8306"/>
        </w:tabs>
      </w:pPr>
      <w:hyperlink w:anchor="_Toc30139" w:history="1">
        <w:r>
          <w:rPr>
            <w:rFonts w:ascii="仿宋" w:eastAsia="仿宋" w:hAnsi="仿宋" w:cs="仿宋" w:hint="eastAsia"/>
            <w:lang w:eastAsia="zh-CN"/>
          </w:rPr>
          <w:t>(二)、流程泵项目目标</w:t>
        </w:r>
        <w:r>
          <w:tab/>
        </w:r>
        <w:r>
          <w:fldChar w:fldCharType="begin"/>
        </w:r>
        <w:r>
          <w:instrText xml:space="preserve"> PAGEREF _Toc30139 \h </w:instrText>
        </w:r>
        <w:r>
          <w:fldChar w:fldCharType="separate"/>
        </w:r>
        <w:r>
          <w:t>7</w:t>
        </w:r>
        <w:r>
          <w:fldChar w:fldCharType="end"/>
        </w:r>
      </w:hyperlink>
    </w:p>
    <w:p>
      <w:pPr>
        <w:pStyle w:val="TOC2"/>
        <w:tabs>
          <w:tab w:val="right" w:leader="dot" w:pos="8306"/>
        </w:tabs>
      </w:pPr>
      <w:hyperlink w:anchor="_Toc1244" w:history="1">
        <w:r>
          <w:rPr>
            <w:rFonts w:ascii="仿宋" w:eastAsia="仿宋" w:hAnsi="仿宋" w:cs="仿宋" w:hint="eastAsia"/>
            <w:lang w:eastAsia="zh-CN"/>
          </w:rPr>
          <w:t>(三)、流程泵项目提出的理由</w:t>
        </w:r>
        <w:r>
          <w:tab/>
        </w:r>
        <w:r>
          <w:fldChar w:fldCharType="begin"/>
        </w:r>
        <w:r>
          <w:instrText xml:space="preserve"> PAGEREF _Toc1244 \h </w:instrText>
        </w:r>
        <w:r>
          <w:fldChar w:fldCharType="separate"/>
        </w:r>
        <w:r>
          <w:t>8</w:t>
        </w:r>
        <w:r>
          <w:fldChar w:fldCharType="end"/>
        </w:r>
      </w:hyperlink>
    </w:p>
    <w:p>
      <w:pPr>
        <w:pStyle w:val="TOC2"/>
        <w:tabs>
          <w:tab w:val="right" w:leader="dot" w:pos="8306"/>
        </w:tabs>
      </w:pPr>
      <w:hyperlink w:anchor="_Toc10243" w:history="1">
        <w:r>
          <w:rPr>
            <w:rFonts w:ascii="仿宋" w:eastAsia="仿宋" w:hAnsi="仿宋" w:cs="仿宋" w:hint="eastAsia"/>
            <w:lang w:eastAsia="zh-CN"/>
          </w:rPr>
          <w:t>(四)、流程泵项目意义</w:t>
        </w:r>
        <w:r>
          <w:tab/>
        </w:r>
        <w:r>
          <w:fldChar w:fldCharType="begin"/>
        </w:r>
        <w:r>
          <w:instrText xml:space="preserve"> PAGEREF _Toc10243 \h </w:instrText>
        </w:r>
        <w:r>
          <w:fldChar w:fldCharType="separate"/>
        </w:r>
        <w:r>
          <w:t>9</w:t>
        </w:r>
        <w:r>
          <w:fldChar w:fldCharType="end"/>
        </w:r>
      </w:hyperlink>
    </w:p>
    <w:p>
      <w:pPr>
        <w:pStyle w:val="TOC2"/>
        <w:tabs>
          <w:tab w:val="right" w:leader="dot" w:pos="8306"/>
        </w:tabs>
      </w:pPr>
      <w:hyperlink w:anchor="_Toc20575" w:history="1">
        <w:r>
          <w:rPr>
            <w:rFonts w:ascii="仿宋" w:eastAsia="仿宋" w:hAnsi="仿宋" w:cs="仿宋" w:hint="eastAsia"/>
            <w:lang w:eastAsia="zh-CN"/>
          </w:rPr>
          <w:t>(五)、流程泵项目背景</w:t>
        </w:r>
        <w:r>
          <w:tab/>
        </w:r>
        <w:r>
          <w:fldChar w:fldCharType="begin"/>
        </w:r>
        <w:r>
          <w:instrText xml:space="preserve"> PAGEREF _Toc20575 \h </w:instrText>
        </w:r>
        <w:r>
          <w:fldChar w:fldCharType="separate"/>
        </w:r>
        <w:r>
          <w:t>10</w:t>
        </w:r>
        <w:r>
          <w:fldChar w:fldCharType="end"/>
        </w:r>
      </w:hyperlink>
    </w:p>
    <w:p>
      <w:pPr>
        <w:pStyle w:val="TOC1"/>
        <w:tabs>
          <w:tab w:val="right" w:leader="dot" w:pos="8306"/>
        </w:tabs>
      </w:pPr>
      <w:hyperlink w:anchor="_Toc22405" w:history="1">
        <w:r>
          <w:rPr>
            <w:rFonts w:ascii="仿宋" w:eastAsia="仿宋" w:hAnsi="仿宋" w:cs="仿宋" w:hint="eastAsia"/>
            <w:lang w:eastAsia="zh-CN"/>
          </w:rPr>
          <w:t>三、流程泵项目土建工程</w:t>
        </w:r>
        <w:r>
          <w:tab/>
        </w:r>
        <w:r>
          <w:fldChar w:fldCharType="begin"/>
        </w:r>
        <w:r>
          <w:instrText xml:space="preserve"> PAGEREF _Toc22405 \h </w:instrText>
        </w:r>
        <w:r>
          <w:fldChar w:fldCharType="separate"/>
        </w:r>
        <w:r>
          <w:t>11</w:t>
        </w:r>
        <w:r>
          <w:fldChar w:fldCharType="end"/>
        </w:r>
      </w:hyperlink>
    </w:p>
    <w:p>
      <w:pPr>
        <w:pStyle w:val="TOC2"/>
        <w:tabs>
          <w:tab w:val="right" w:leader="dot" w:pos="8306"/>
        </w:tabs>
      </w:pPr>
      <w:hyperlink w:anchor="_Toc24659" w:history="1">
        <w:r>
          <w:rPr>
            <w:rFonts w:ascii="仿宋" w:eastAsia="仿宋" w:hAnsi="仿宋" w:cs="仿宋" w:hint="eastAsia"/>
            <w:lang w:eastAsia="zh-CN"/>
          </w:rPr>
          <w:t>(一)、建筑工程设计原则</w:t>
        </w:r>
        <w:r>
          <w:tab/>
        </w:r>
        <w:r>
          <w:fldChar w:fldCharType="begin"/>
        </w:r>
        <w:r>
          <w:instrText xml:space="preserve"> PAGEREF _Toc24659 \h </w:instrText>
        </w:r>
        <w:r>
          <w:fldChar w:fldCharType="separate"/>
        </w:r>
        <w:r>
          <w:t>11</w:t>
        </w:r>
        <w:r>
          <w:fldChar w:fldCharType="end"/>
        </w:r>
      </w:hyperlink>
    </w:p>
    <w:p>
      <w:pPr>
        <w:pStyle w:val="TOC2"/>
        <w:tabs>
          <w:tab w:val="right" w:leader="dot" w:pos="8306"/>
        </w:tabs>
      </w:pPr>
      <w:hyperlink w:anchor="_Toc20059" w:history="1">
        <w:r>
          <w:rPr>
            <w:rFonts w:ascii="仿宋" w:eastAsia="仿宋" w:hAnsi="仿宋" w:cs="仿宋" w:hint="eastAsia"/>
            <w:lang w:eastAsia="zh-CN"/>
          </w:rPr>
          <w:t>(二)、土建工程设计年限及安全等级</w:t>
        </w:r>
        <w:r>
          <w:tab/>
        </w:r>
        <w:r>
          <w:fldChar w:fldCharType="begin"/>
        </w:r>
        <w:r>
          <w:instrText xml:space="preserve"> PAGEREF _Toc20059 \h </w:instrText>
        </w:r>
        <w:r>
          <w:fldChar w:fldCharType="separate"/>
        </w:r>
        <w:r>
          <w:t>12</w:t>
        </w:r>
        <w:r>
          <w:fldChar w:fldCharType="end"/>
        </w:r>
      </w:hyperlink>
    </w:p>
    <w:p>
      <w:pPr>
        <w:pStyle w:val="TOC2"/>
        <w:tabs>
          <w:tab w:val="right" w:leader="dot" w:pos="8306"/>
        </w:tabs>
      </w:pPr>
      <w:hyperlink w:anchor="_Toc347" w:history="1">
        <w:r>
          <w:rPr>
            <w:rFonts w:ascii="仿宋" w:eastAsia="仿宋" w:hAnsi="仿宋" w:cs="仿宋" w:hint="eastAsia"/>
            <w:lang w:eastAsia="zh-CN"/>
          </w:rPr>
          <w:t>(三)、建筑工程设计总体要求</w:t>
        </w:r>
        <w:r>
          <w:tab/>
        </w:r>
        <w:r>
          <w:fldChar w:fldCharType="begin"/>
        </w:r>
        <w:r>
          <w:instrText xml:space="preserve"> PAGEREF _Toc347 \h </w:instrText>
        </w:r>
        <w:r>
          <w:fldChar w:fldCharType="separate"/>
        </w:r>
        <w:r>
          <w:t>13</w:t>
        </w:r>
        <w:r>
          <w:fldChar w:fldCharType="end"/>
        </w:r>
      </w:hyperlink>
    </w:p>
    <w:p>
      <w:pPr>
        <w:pStyle w:val="TOC2"/>
        <w:tabs>
          <w:tab w:val="right" w:leader="dot" w:pos="8306"/>
        </w:tabs>
      </w:pPr>
      <w:hyperlink w:anchor="_Toc28100" w:history="1">
        <w:r>
          <w:rPr>
            <w:rFonts w:ascii="仿宋" w:eastAsia="仿宋" w:hAnsi="仿宋" w:cs="仿宋" w:hint="eastAsia"/>
            <w:lang w:eastAsia="zh-CN"/>
          </w:rPr>
          <w:t>(四)、土建工程建设指标</w:t>
        </w:r>
        <w:r>
          <w:tab/>
        </w:r>
        <w:r>
          <w:fldChar w:fldCharType="begin"/>
        </w:r>
        <w:r>
          <w:instrText xml:space="preserve"> PAGEREF _Toc28100 \h </w:instrText>
        </w:r>
        <w:r>
          <w:fldChar w:fldCharType="separate"/>
        </w:r>
        <w:r>
          <w:t>14</w:t>
        </w:r>
        <w:r>
          <w:fldChar w:fldCharType="end"/>
        </w:r>
      </w:hyperlink>
    </w:p>
    <w:p>
      <w:pPr>
        <w:pStyle w:val="TOC1"/>
        <w:tabs>
          <w:tab w:val="right" w:leader="dot" w:pos="8306"/>
        </w:tabs>
      </w:pPr>
      <w:hyperlink w:anchor="_Toc25149" w:history="1">
        <w:r>
          <w:rPr>
            <w:rFonts w:ascii="仿宋" w:eastAsia="仿宋" w:hAnsi="仿宋" w:cs="仿宋" w:hint="eastAsia"/>
            <w:lang w:eastAsia="zh-CN"/>
          </w:rPr>
          <w:t>四、流程泵项目绩效评估</w:t>
        </w:r>
        <w:r>
          <w:tab/>
        </w:r>
        <w:r>
          <w:fldChar w:fldCharType="begin"/>
        </w:r>
        <w:r>
          <w:instrText xml:space="preserve"> PAGEREF _Toc25149 \h </w:instrText>
        </w:r>
        <w:r>
          <w:fldChar w:fldCharType="separate"/>
        </w:r>
        <w:r>
          <w:t>14</w:t>
        </w:r>
        <w:r>
          <w:fldChar w:fldCharType="end"/>
        </w:r>
      </w:hyperlink>
    </w:p>
    <w:p>
      <w:pPr>
        <w:pStyle w:val="TOC2"/>
        <w:tabs>
          <w:tab w:val="right" w:leader="dot" w:pos="8306"/>
        </w:tabs>
      </w:pPr>
      <w:hyperlink w:anchor="_Toc14824" w:history="1">
        <w:r>
          <w:rPr>
            <w:rFonts w:ascii="仿宋" w:eastAsia="仿宋" w:hAnsi="仿宋" w:cs="仿宋" w:hint="eastAsia"/>
            <w:lang w:eastAsia="zh-CN"/>
          </w:rPr>
          <w:t>(一)、绩效评估指标</w:t>
        </w:r>
        <w:r>
          <w:tab/>
        </w:r>
        <w:r>
          <w:fldChar w:fldCharType="begin"/>
        </w:r>
        <w:r>
          <w:instrText xml:space="preserve"> PAGEREF _Toc14824 \h </w:instrText>
        </w:r>
        <w:r>
          <w:fldChar w:fldCharType="separate"/>
        </w:r>
        <w:r>
          <w:t>14</w:t>
        </w:r>
        <w:r>
          <w:fldChar w:fldCharType="end"/>
        </w:r>
      </w:hyperlink>
    </w:p>
    <w:p>
      <w:pPr>
        <w:pStyle w:val="TOC2"/>
        <w:tabs>
          <w:tab w:val="right" w:leader="dot" w:pos="8306"/>
        </w:tabs>
      </w:pPr>
      <w:hyperlink w:anchor="_Toc11538" w:history="1">
        <w:r>
          <w:rPr>
            <w:rFonts w:ascii="仿宋" w:eastAsia="仿宋" w:hAnsi="仿宋" w:cs="仿宋" w:hint="eastAsia"/>
            <w:lang w:eastAsia="zh-CN"/>
          </w:rPr>
          <w:t>(二)、绩效评估方法</w:t>
        </w:r>
        <w:r>
          <w:tab/>
        </w:r>
        <w:r>
          <w:fldChar w:fldCharType="begin"/>
        </w:r>
        <w:r>
          <w:instrText xml:space="preserve"> PAGEREF _Toc11538 \h </w:instrText>
        </w:r>
        <w:r>
          <w:fldChar w:fldCharType="separate"/>
        </w:r>
        <w:r>
          <w:t>15</w:t>
        </w:r>
        <w:r>
          <w:fldChar w:fldCharType="end"/>
        </w:r>
      </w:hyperlink>
    </w:p>
    <w:p>
      <w:pPr>
        <w:pStyle w:val="TOC2"/>
        <w:tabs>
          <w:tab w:val="right" w:leader="dot" w:pos="8306"/>
        </w:tabs>
      </w:pPr>
      <w:hyperlink w:anchor="_Toc22727" w:history="1">
        <w:r>
          <w:rPr>
            <w:rFonts w:ascii="仿宋" w:eastAsia="仿宋" w:hAnsi="仿宋" w:cs="仿宋" w:hint="eastAsia"/>
            <w:lang w:eastAsia="zh-CN"/>
          </w:rPr>
          <w:t>(三)、绩效评估周期</w:t>
        </w:r>
        <w:r>
          <w:tab/>
        </w:r>
        <w:r>
          <w:fldChar w:fldCharType="begin"/>
        </w:r>
        <w:r>
          <w:instrText xml:space="preserve"> PAGEREF _Toc22727 \h </w:instrText>
        </w:r>
        <w:r>
          <w:fldChar w:fldCharType="separate"/>
        </w:r>
        <w:r>
          <w:t>16</w:t>
        </w:r>
        <w:r>
          <w:fldChar w:fldCharType="end"/>
        </w:r>
      </w:hyperlink>
    </w:p>
    <w:p>
      <w:pPr>
        <w:pStyle w:val="TOC1"/>
        <w:tabs>
          <w:tab w:val="right" w:leader="dot" w:pos="8306"/>
        </w:tabs>
      </w:pPr>
      <w:hyperlink w:anchor="_Toc11002" w:history="1">
        <w:r>
          <w:rPr>
            <w:rFonts w:ascii="仿宋" w:eastAsia="仿宋" w:hAnsi="仿宋" w:cs="仿宋" w:hint="eastAsia"/>
            <w:lang w:eastAsia="zh-CN"/>
          </w:rPr>
          <w:t>五、流程泵项目文档管理</w:t>
        </w:r>
        <w:r>
          <w:tab/>
        </w:r>
        <w:r>
          <w:fldChar w:fldCharType="begin"/>
        </w:r>
        <w:r>
          <w:instrText xml:space="preserve"> PAGEREF _Toc11002 \h </w:instrText>
        </w:r>
        <w:r>
          <w:fldChar w:fldCharType="separate"/>
        </w:r>
        <w:r>
          <w:t>17</w:t>
        </w:r>
        <w:r>
          <w:fldChar w:fldCharType="end"/>
        </w:r>
      </w:hyperlink>
    </w:p>
    <w:p>
      <w:pPr>
        <w:pStyle w:val="TOC2"/>
        <w:tabs>
          <w:tab w:val="right" w:leader="dot" w:pos="8306"/>
        </w:tabs>
      </w:pPr>
      <w:hyperlink w:anchor="_Toc17818" w:history="1">
        <w:r>
          <w:rPr>
            <w:rFonts w:ascii="仿宋" w:eastAsia="仿宋" w:hAnsi="仿宋" w:cs="仿宋" w:hint="eastAsia"/>
            <w:lang w:eastAsia="zh-CN"/>
          </w:rPr>
          <w:t>(一)、文档编制与审查</w:t>
        </w:r>
        <w:r>
          <w:tab/>
        </w:r>
        <w:r>
          <w:fldChar w:fldCharType="begin"/>
        </w:r>
        <w:r>
          <w:instrText xml:space="preserve"> PAGEREF _Toc17818 \h </w:instrText>
        </w:r>
        <w:r>
          <w:fldChar w:fldCharType="separate"/>
        </w:r>
        <w:r>
          <w:t>17</w:t>
        </w:r>
        <w:r>
          <w:fldChar w:fldCharType="end"/>
        </w:r>
      </w:hyperlink>
    </w:p>
    <w:p>
      <w:pPr>
        <w:pStyle w:val="TOC2"/>
        <w:tabs>
          <w:tab w:val="right" w:leader="dot" w:pos="8306"/>
        </w:tabs>
      </w:pPr>
      <w:hyperlink w:anchor="_Toc20097" w:history="1">
        <w:r>
          <w:rPr>
            <w:rFonts w:ascii="仿宋" w:eastAsia="仿宋" w:hAnsi="仿宋" w:cs="仿宋" w:hint="eastAsia"/>
            <w:lang w:eastAsia="zh-CN"/>
          </w:rPr>
          <w:t>(二)、文档发布与分发</w:t>
        </w:r>
        <w:r>
          <w:tab/>
        </w:r>
        <w:r>
          <w:fldChar w:fldCharType="begin"/>
        </w:r>
        <w:r>
          <w:instrText xml:space="preserve"> PAGEREF _Toc20097 \h </w:instrText>
        </w:r>
        <w:r>
          <w:fldChar w:fldCharType="separate"/>
        </w:r>
        <w:r>
          <w:t>19</w:t>
        </w:r>
        <w:r>
          <w:fldChar w:fldCharType="end"/>
        </w:r>
      </w:hyperlink>
    </w:p>
    <w:p>
      <w:pPr>
        <w:pStyle w:val="TOC2"/>
        <w:tabs>
          <w:tab w:val="right" w:leader="dot" w:pos="8306"/>
        </w:tabs>
      </w:pPr>
      <w:hyperlink w:anchor="_Toc17446" w:history="1">
        <w:r>
          <w:rPr>
            <w:rFonts w:ascii="仿宋" w:eastAsia="仿宋" w:hAnsi="仿宋" w:cs="仿宋" w:hint="eastAsia"/>
            <w:lang w:eastAsia="zh-CN"/>
          </w:rPr>
          <w:t>(三)、文档存档与归档</w:t>
        </w:r>
        <w:r>
          <w:tab/>
        </w:r>
        <w:r>
          <w:fldChar w:fldCharType="begin"/>
        </w:r>
        <w:r>
          <w:instrText xml:space="preserve"> PAGEREF _Toc17446 \h </w:instrText>
        </w:r>
        <w:r>
          <w:fldChar w:fldCharType="separate"/>
        </w:r>
        <w:r>
          <w:t>19</w:t>
        </w:r>
        <w:r>
          <w:fldChar w:fldCharType="end"/>
        </w:r>
      </w:hyperlink>
    </w:p>
    <w:p>
      <w:pPr>
        <w:pStyle w:val="TOC1"/>
        <w:tabs>
          <w:tab w:val="right" w:leader="dot" w:pos="8306"/>
        </w:tabs>
      </w:pPr>
      <w:hyperlink w:anchor="_Toc8726" w:history="1">
        <w:r>
          <w:rPr>
            <w:rFonts w:ascii="仿宋" w:eastAsia="仿宋" w:hAnsi="仿宋" w:cs="仿宋" w:hint="eastAsia"/>
            <w:lang w:eastAsia="zh-CN"/>
          </w:rPr>
          <w:t>六、工艺说明</w:t>
        </w:r>
        <w:r>
          <w:tab/>
        </w:r>
        <w:r>
          <w:fldChar w:fldCharType="begin"/>
        </w:r>
        <w:r>
          <w:instrText xml:space="preserve"> PAGEREF _Toc8726 \h </w:instrText>
        </w:r>
        <w:r>
          <w:fldChar w:fldCharType="separate"/>
        </w:r>
        <w:r>
          <w:t>21</w:t>
        </w:r>
        <w:r>
          <w:fldChar w:fldCharType="end"/>
        </w:r>
      </w:hyperlink>
    </w:p>
    <w:p>
      <w:pPr>
        <w:pStyle w:val="TOC2"/>
        <w:tabs>
          <w:tab w:val="right" w:leader="dot" w:pos="8306"/>
        </w:tabs>
      </w:pPr>
      <w:hyperlink w:anchor="_Toc15323" w:history="1">
        <w:r>
          <w:rPr>
            <w:rFonts w:ascii="仿宋" w:eastAsia="仿宋" w:hAnsi="仿宋" w:cs="仿宋" w:hint="eastAsia"/>
            <w:lang w:eastAsia="zh-CN"/>
          </w:rPr>
          <w:t>(一)、技术管理特点</w:t>
        </w:r>
        <w:r>
          <w:tab/>
        </w:r>
        <w:r>
          <w:fldChar w:fldCharType="begin"/>
        </w:r>
        <w:r>
          <w:instrText xml:space="preserve"> PAGEREF _Toc15323 \h </w:instrText>
        </w:r>
        <w:r>
          <w:fldChar w:fldCharType="separate"/>
        </w:r>
        <w:r>
          <w:t>21</w:t>
        </w:r>
        <w:r>
          <w:fldChar w:fldCharType="end"/>
        </w:r>
      </w:hyperlink>
    </w:p>
    <w:p>
      <w:pPr>
        <w:pStyle w:val="TOC2"/>
        <w:tabs>
          <w:tab w:val="right" w:leader="dot" w:pos="8306"/>
        </w:tabs>
      </w:pPr>
      <w:hyperlink w:anchor="_Toc17215" w:history="1">
        <w:r>
          <w:rPr>
            <w:rFonts w:ascii="仿宋" w:eastAsia="仿宋" w:hAnsi="仿宋" w:cs="仿宋" w:hint="eastAsia"/>
            <w:lang w:eastAsia="zh-CN"/>
          </w:rPr>
          <w:t>(二)、流程泵项目工艺技术设计方案</w:t>
        </w:r>
        <w:r>
          <w:tab/>
        </w:r>
        <w:r>
          <w:fldChar w:fldCharType="begin"/>
        </w:r>
        <w:r>
          <w:instrText xml:space="preserve"> PAGEREF _Toc17215 \h </w:instrText>
        </w:r>
        <w:r>
          <w:fldChar w:fldCharType="separate"/>
        </w:r>
        <w:r>
          <w:t>22</w:t>
        </w:r>
        <w:r>
          <w:fldChar w:fldCharType="end"/>
        </w:r>
      </w:hyperlink>
    </w:p>
    <w:p>
      <w:pPr>
        <w:pStyle w:val="TOC2"/>
        <w:tabs>
          <w:tab w:val="right" w:leader="dot" w:pos="8306"/>
        </w:tabs>
      </w:pPr>
      <w:hyperlink w:anchor="_Toc8369" w:history="1">
        <w:r>
          <w:rPr>
            <w:rFonts w:ascii="仿宋" w:eastAsia="仿宋" w:hAnsi="仿宋" w:cs="仿宋" w:hint="eastAsia"/>
            <w:lang w:eastAsia="zh-CN"/>
          </w:rPr>
          <w:t>(三)、设备选型方案</w:t>
        </w:r>
        <w:r>
          <w:tab/>
        </w:r>
        <w:r>
          <w:fldChar w:fldCharType="begin"/>
        </w:r>
        <w:r>
          <w:instrText xml:space="preserve"> PAGEREF _Toc8369 \h </w:instrText>
        </w:r>
        <w:r>
          <w:fldChar w:fldCharType="separate"/>
        </w:r>
        <w:r>
          <w:t>23</w:t>
        </w:r>
        <w:r>
          <w:fldChar w:fldCharType="end"/>
        </w:r>
      </w:hyperlink>
    </w:p>
    <w:p>
      <w:pPr>
        <w:pStyle w:val="TOC1"/>
        <w:tabs>
          <w:tab w:val="right" w:leader="dot" w:pos="8306"/>
        </w:tabs>
      </w:pPr>
      <w:hyperlink w:anchor="_Toc6256" w:history="1">
        <w:r>
          <w:rPr>
            <w:rFonts w:ascii="仿宋" w:eastAsia="仿宋" w:hAnsi="仿宋" w:cs="仿宋" w:hint="eastAsia"/>
            <w:lang w:eastAsia="zh-CN"/>
          </w:rPr>
          <w:t>七、流程泵项目人力资源培养与发展</w:t>
        </w:r>
        <w:r>
          <w:tab/>
        </w:r>
        <w:r>
          <w:fldChar w:fldCharType="begin"/>
        </w:r>
        <w:r>
          <w:instrText xml:space="preserve"> PAGEREF _Toc6256 \h </w:instrText>
        </w:r>
        <w:r>
          <w:fldChar w:fldCharType="separate"/>
        </w:r>
        <w:r>
          <w:t>24</w:t>
        </w:r>
        <w:r>
          <w:fldChar w:fldCharType="end"/>
        </w:r>
      </w:hyperlink>
    </w:p>
    <w:p>
      <w:pPr>
        <w:pStyle w:val="TOC2"/>
        <w:tabs>
          <w:tab w:val="right" w:leader="dot" w:pos="8306"/>
        </w:tabs>
      </w:pPr>
      <w:hyperlink w:anchor="_Toc31" w:history="1">
        <w:r>
          <w:rPr>
            <w:rFonts w:ascii="仿宋" w:eastAsia="仿宋" w:hAnsi="仿宋" w:cs="仿宋" w:hint="eastAsia"/>
            <w:lang w:eastAsia="zh-CN"/>
          </w:rPr>
          <w:t>(一)、人才需求与规划</w:t>
        </w:r>
        <w:r>
          <w:tab/>
        </w:r>
        <w:r>
          <w:fldChar w:fldCharType="begin"/>
        </w:r>
        <w:r>
          <w:instrText xml:space="preserve"> PAGEREF _Toc31 \h </w:instrText>
        </w:r>
        <w:r>
          <w:fldChar w:fldCharType="separate"/>
        </w:r>
        <w:r>
          <w:t>24</w:t>
        </w:r>
        <w:r>
          <w:fldChar w:fldCharType="end"/>
        </w:r>
      </w:hyperlink>
    </w:p>
    <w:p>
      <w:pPr>
        <w:pStyle w:val="TOC2"/>
        <w:tabs>
          <w:tab w:val="right" w:leader="dot" w:pos="8306"/>
        </w:tabs>
      </w:pPr>
      <w:hyperlink w:anchor="_Toc7866" w:history="1">
        <w:r>
          <w:rPr>
            <w:rFonts w:ascii="仿宋" w:eastAsia="仿宋" w:hAnsi="仿宋" w:cs="仿宋" w:hint="eastAsia"/>
            <w:lang w:eastAsia="zh-CN"/>
          </w:rPr>
          <w:t>(二)、培训与发展计划</w:t>
        </w:r>
        <w:r>
          <w:tab/>
        </w:r>
        <w:r>
          <w:fldChar w:fldCharType="begin"/>
        </w:r>
        <w:r>
          <w:instrText xml:space="preserve"> PAGEREF _Toc7866 \h </w:instrText>
        </w:r>
        <w:r>
          <w:fldChar w:fldCharType="separate"/>
        </w:r>
        <w:r>
          <w:t>25</w:t>
        </w:r>
        <w:r>
          <w:fldChar w:fldCharType="end"/>
        </w:r>
      </w:hyperlink>
    </w:p>
    <w:p>
      <w:pPr>
        <w:pStyle w:val="TOC1"/>
        <w:tabs>
          <w:tab w:val="right" w:leader="dot" w:pos="8306"/>
        </w:tabs>
      </w:pPr>
      <w:hyperlink w:anchor="_Toc15014" w:history="1">
        <w:r>
          <w:rPr>
            <w:rFonts w:ascii="仿宋" w:eastAsia="仿宋" w:hAnsi="仿宋" w:cs="仿宋" w:hint="eastAsia"/>
            <w:lang w:eastAsia="zh-CN"/>
          </w:rPr>
          <w:t>八、流程泵项目风险管理</w:t>
        </w:r>
        <w:r>
          <w:tab/>
        </w:r>
        <w:r>
          <w:fldChar w:fldCharType="begin"/>
        </w:r>
        <w:r>
          <w:instrText xml:space="preserve"> PAGEREF _Toc15014 \h </w:instrText>
        </w:r>
        <w:r>
          <w:fldChar w:fldCharType="separate"/>
        </w:r>
        <w:r>
          <w:t>25</w:t>
        </w:r>
        <w:r>
          <w:fldChar w:fldCharType="end"/>
        </w:r>
      </w:hyperlink>
    </w:p>
    <w:p>
      <w:pPr>
        <w:pStyle w:val="TOC2"/>
        <w:tabs>
          <w:tab w:val="right" w:leader="dot" w:pos="8306"/>
        </w:tabs>
      </w:pPr>
      <w:hyperlink w:anchor="_Toc21916" w:history="1">
        <w:r>
          <w:rPr>
            <w:rFonts w:ascii="仿宋" w:eastAsia="仿宋" w:hAnsi="仿宋" w:cs="仿宋" w:hint="eastAsia"/>
            <w:lang w:eastAsia="zh-CN"/>
          </w:rPr>
          <w:t>(一)、风险识别与评估</w:t>
        </w:r>
        <w:r>
          <w:tab/>
        </w:r>
        <w:r>
          <w:fldChar w:fldCharType="begin"/>
        </w:r>
        <w:r>
          <w:instrText xml:space="preserve"> PAGEREF _Toc21916 \h </w:instrText>
        </w:r>
        <w:r>
          <w:fldChar w:fldCharType="separate"/>
        </w:r>
        <w:r>
          <w:t>25</w:t>
        </w:r>
        <w:r>
          <w:fldChar w:fldCharType="end"/>
        </w:r>
      </w:hyperlink>
    </w:p>
    <w:p>
      <w:pPr>
        <w:pStyle w:val="TOC2"/>
        <w:tabs>
          <w:tab w:val="right" w:leader="dot" w:pos="8306"/>
        </w:tabs>
      </w:pPr>
      <w:hyperlink w:anchor="_Toc30396" w:history="1">
        <w:r>
          <w:rPr>
            <w:rFonts w:ascii="仿宋" w:eastAsia="仿宋" w:hAnsi="仿宋" w:cs="仿宋" w:hint="eastAsia"/>
            <w:lang w:eastAsia="zh-CN"/>
          </w:rPr>
          <w:t>(二)、风险应对策略</w:t>
        </w:r>
        <w:r>
          <w:tab/>
        </w:r>
        <w:r>
          <w:fldChar w:fldCharType="begin"/>
        </w:r>
        <w:r>
          <w:instrText xml:space="preserve"> PAGEREF _Toc30396 \h </w:instrText>
        </w:r>
        <w:r>
          <w:fldChar w:fldCharType="separate"/>
        </w:r>
        <w:r>
          <w:t>26</w:t>
        </w:r>
        <w:r>
          <w:fldChar w:fldCharType="end"/>
        </w:r>
      </w:hyperlink>
    </w:p>
    <w:p>
      <w:pPr>
        <w:pStyle w:val="TOC2"/>
        <w:tabs>
          <w:tab w:val="right" w:leader="dot" w:pos="8306"/>
        </w:tabs>
      </w:pPr>
      <w:hyperlink w:anchor="_Toc17091" w:history="1">
        <w:r>
          <w:rPr>
            <w:rFonts w:ascii="仿宋" w:eastAsia="仿宋" w:hAnsi="仿宋" w:cs="仿宋" w:hint="eastAsia"/>
            <w:lang w:eastAsia="zh-CN"/>
          </w:rPr>
          <w:t>(三)、风险监控与控制</w:t>
        </w:r>
        <w:r>
          <w:tab/>
        </w:r>
        <w:r>
          <w:fldChar w:fldCharType="begin"/>
        </w:r>
        <w:r>
          <w:instrText xml:space="preserve"> PAGEREF _Toc17091 \h </w:instrText>
        </w:r>
        <w:r>
          <w:fldChar w:fldCharType="separate"/>
        </w:r>
        <w:r>
          <w:t>28</w:t>
        </w:r>
        <w:r>
          <w:fldChar w:fldCharType="end"/>
        </w:r>
      </w:hyperlink>
    </w:p>
    <w:p>
      <w:pPr>
        <w:pStyle w:val="TOC1"/>
        <w:tabs>
          <w:tab w:val="right" w:leader="dot" w:pos="8306"/>
        </w:tabs>
      </w:pPr>
      <w:hyperlink w:anchor="_Toc39" w:history="1">
        <w:r>
          <w:rPr>
            <w:rFonts w:ascii="仿宋" w:eastAsia="仿宋" w:hAnsi="仿宋" w:cs="仿宋" w:hint="eastAsia"/>
            <w:lang w:eastAsia="zh-CN"/>
          </w:rPr>
          <w:t>九、生产安全保护</w:t>
        </w:r>
        <w:r>
          <w:tab/>
        </w:r>
        <w:r>
          <w:fldChar w:fldCharType="begin"/>
        </w:r>
        <w:r>
          <w:instrText xml:space="preserve"> PAGEREF _Toc39 \h </w:instrText>
        </w:r>
        <w:r>
          <w:fldChar w:fldCharType="separate"/>
        </w:r>
        <w:r>
          <w:t>29</w:t>
        </w:r>
        <w:r>
          <w:fldChar w:fldCharType="end"/>
        </w:r>
      </w:hyperlink>
    </w:p>
    <w:p>
      <w:pPr>
        <w:pStyle w:val="TOC2"/>
        <w:tabs>
          <w:tab w:val="right" w:leader="dot" w:pos="8306"/>
        </w:tabs>
      </w:pPr>
      <w:hyperlink w:anchor="_Toc5253" w:history="1">
        <w:r>
          <w:rPr>
            <w:rFonts w:ascii="仿宋" w:eastAsia="仿宋" w:hAnsi="仿宋" w:cs="仿宋" w:hint="eastAsia"/>
            <w:lang w:eastAsia="zh-CN"/>
          </w:rPr>
          <w:t>(一)、消防安全</w:t>
        </w:r>
        <w:r>
          <w:tab/>
        </w:r>
        <w:r>
          <w:fldChar w:fldCharType="begin"/>
        </w:r>
        <w:r>
          <w:instrText xml:space="preserve"> PAGEREF _Toc5253 \h </w:instrText>
        </w:r>
        <w:r>
          <w:fldChar w:fldCharType="separate"/>
        </w:r>
        <w:r>
          <w:t>29</w:t>
        </w:r>
        <w:r>
          <w:fldChar w:fldCharType="end"/>
        </w:r>
      </w:hyperlink>
    </w:p>
    <w:p>
      <w:pPr>
        <w:pStyle w:val="TOC2"/>
        <w:tabs>
          <w:tab w:val="right" w:leader="dot" w:pos="8306"/>
        </w:tabs>
      </w:pPr>
      <w:hyperlink w:anchor="_Toc7933" w:history="1">
        <w:r>
          <w:rPr>
            <w:rFonts w:ascii="仿宋" w:eastAsia="仿宋" w:hAnsi="仿宋" w:cs="仿宋" w:hint="eastAsia"/>
            <w:lang w:eastAsia="zh-CN"/>
          </w:rPr>
          <w:t>(二)、防火防爆总图布置措施</w:t>
        </w:r>
        <w:r>
          <w:tab/>
        </w:r>
        <w:r>
          <w:fldChar w:fldCharType="begin"/>
        </w:r>
        <w:r>
          <w:instrText xml:space="preserve"> PAGEREF _Toc7933 \h </w:instrText>
        </w:r>
        <w:r>
          <w:fldChar w:fldCharType="separate"/>
        </w:r>
        <w:r>
          <w:t>31</w:t>
        </w:r>
        <w:r>
          <w:fldChar w:fldCharType="end"/>
        </w:r>
      </w:hyperlink>
    </w:p>
    <w:p>
      <w:pPr>
        <w:pStyle w:val="TOC2"/>
        <w:tabs>
          <w:tab w:val="right" w:leader="dot" w:pos="8306"/>
        </w:tabs>
      </w:pPr>
      <w:hyperlink w:anchor="_Toc24909" w:history="1">
        <w:r>
          <w:rPr>
            <w:rFonts w:ascii="仿宋" w:eastAsia="仿宋" w:hAnsi="仿宋" w:cs="仿宋" w:hint="eastAsia"/>
            <w:lang w:eastAsia="zh-CN"/>
          </w:rPr>
          <w:t>(三)、自然灾害防范措施</w:t>
        </w:r>
        <w:r>
          <w:tab/>
        </w:r>
        <w:r>
          <w:fldChar w:fldCharType="begin"/>
        </w:r>
        <w:r>
          <w:instrText xml:space="preserve"> PAGEREF _Toc24909 \h </w:instrText>
        </w:r>
        <w:r>
          <w:fldChar w:fldCharType="separate"/>
        </w:r>
        <w:r>
          <w:t>31</w:t>
        </w:r>
        <w:r>
          <w:fldChar w:fldCharType="end"/>
        </w:r>
      </w:hyperlink>
    </w:p>
    <w:p>
      <w:pPr>
        <w:pStyle w:val="TOC2"/>
        <w:tabs>
          <w:tab w:val="right" w:leader="dot" w:pos="8306"/>
        </w:tabs>
      </w:pPr>
      <w:hyperlink w:anchor="_Toc3050" w:history="1">
        <w:r>
          <w:rPr>
            <w:rFonts w:ascii="仿宋" w:eastAsia="仿宋" w:hAnsi="仿宋" w:cs="仿宋" w:hint="eastAsia"/>
            <w:lang w:eastAsia="zh-CN"/>
          </w:rPr>
          <w:t>(四)、安全色及安全标志使用要求</w:t>
        </w:r>
        <w:r>
          <w:tab/>
        </w:r>
        <w:r>
          <w:fldChar w:fldCharType="begin"/>
        </w:r>
        <w:r>
          <w:instrText xml:space="preserve"> PAGEREF _Toc3050 \h </w:instrText>
        </w:r>
        <w:r>
          <w:fldChar w:fldCharType="separate"/>
        </w:r>
        <w:r>
          <w:t>32</w:t>
        </w:r>
        <w:r>
          <w:fldChar w:fldCharType="end"/>
        </w:r>
      </w:hyperlink>
    </w:p>
    <w:p>
      <w:pPr>
        <w:pStyle w:val="TOC2"/>
        <w:tabs>
          <w:tab w:val="right" w:leader="dot" w:pos="8306"/>
        </w:tabs>
      </w:pPr>
      <w:hyperlink w:anchor="_Toc13143" w:history="1">
        <w:r>
          <w:rPr>
            <w:rFonts w:ascii="仿宋" w:eastAsia="仿宋" w:hAnsi="仿宋" w:cs="仿宋" w:hint="eastAsia"/>
            <w:lang w:eastAsia="zh-CN"/>
          </w:rPr>
          <w:t>(五)、防尘防毒措施</w:t>
        </w:r>
        <w:r>
          <w:tab/>
        </w:r>
        <w:r>
          <w:fldChar w:fldCharType="begin"/>
        </w:r>
        <w:r>
          <w:instrText xml:space="preserve"> PAGEREF _Toc13143 \h </w:instrText>
        </w:r>
        <w:r>
          <w:fldChar w:fldCharType="separate"/>
        </w:r>
        <w:r>
          <w:t>33</w:t>
        </w:r>
        <w:r>
          <w:fldChar w:fldCharType="end"/>
        </w:r>
      </w:hyperlink>
    </w:p>
    <w:p>
      <w:pPr>
        <w:pStyle w:val="TOC2"/>
        <w:tabs>
          <w:tab w:val="right" w:leader="dot" w:pos="8306"/>
        </w:tabs>
      </w:pPr>
      <w:hyperlink w:anchor="_Toc4977" w:history="1">
        <w:r>
          <w:rPr>
            <w:rFonts w:ascii="仿宋" w:eastAsia="仿宋" w:hAnsi="仿宋" w:cs="仿宋" w:hint="eastAsia"/>
            <w:lang w:eastAsia="zh-CN"/>
          </w:rPr>
          <w:t>(六)、防静电、触电防护及防雷措施</w:t>
        </w:r>
        <w:r>
          <w:tab/>
        </w:r>
        <w:r>
          <w:fldChar w:fldCharType="begin"/>
        </w:r>
        <w:r>
          <w:instrText xml:space="preserve"> PAGEREF _Toc4977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13" w:history="1">
        <w:r>
          <w:rPr>
            <w:rFonts w:ascii="仿宋" w:eastAsia="仿宋" w:hAnsi="仿宋" w:cs="仿宋" w:hint="eastAsia"/>
            <w:lang w:eastAsia="zh-CN"/>
          </w:rPr>
          <w:t>(七)、机械设备安全保障措施</w:t>
        </w:r>
        <w:r>
          <w:tab/>
        </w:r>
        <w:r>
          <w:fldChar w:fldCharType="begin"/>
        </w:r>
        <w:r>
          <w:instrText xml:space="preserve"> PAGEREF _Toc19313 \h </w:instrText>
        </w:r>
        <w:r>
          <w:fldChar w:fldCharType="separate"/>
        </w:r>
        <w:r>
          <w:t>36</w:t>
        </w:r>
        <w:r>
          <w:fldChar w:fldCharType="end"/>
        </w:r>
      </w:hyperlink>
    </w:p>
    <w:p>
      <w:pPr>
        <w:pStyle w:val="TOC1"/>
        <w:tabs>
          <w:tab w:val="right" w:leader="dot" w:pos="8306"/>
        </w:tabs>
      </w:pPr>
      <w:hyperlink w:anchor="_Toc18483" w:history="1">
        <w:r>
          <w:rPr>
            <w:rFonts w:ascii="仿宋" w:eastAsia="仿宋" w:hAnsi="仿宋" w:cs="仿宋" w:hint="eastAsia"/>
            <w:lang w:eastAsia="zh-CN"/>
          </w:rPr>
          <w:t>十、流程泵项目环境影响分析</w:t>
        </w:r>
        <w:r>
          <w:tab/>
        </w:r>
        <w:r>
          <w:fldChar w:fldCharType="begin"/>
        </w:r>
        <w:r>
          <w:instrText xml:space="preserve"> PAGEREF _Toc18483 \h </w:instrText>
        </w:r>
        <w:r>
          <w:fldChar w:fldCharType="separate"/>
        </w:r>
        <w:r>
          <w:t>37</w:t>
        </w:r>
        <w:r>
          <w:fldChar w:fldCharType="end"/>
        </w:r>
      </w:hyperlink>
    </w:p>
    <w:p>
      <w:pPr>
        <w:pStyle w:val="TOC2"/>
        <w:tabs>
          <w:tab w:val="right" w:leader="dot" w:pos="8306"/>
        </w:tabs>
      </w:pPr>
      <w:hyperlink w:anchor="_Toc6812" w:history="1">
        <w:r>
          <w:rPr>
            <w:rFonts w:ascii="仿宋" w:eastAsia="仿宋" w:hAnsi="仿宋" w:cs="仿宋" w:hint="eastAsia"/>
            <w:lang w:eastAsia="zh-CN"/>
          </w:rPr>
          <w:t>(一)、建设区域环境质量现状</w:t>
        </w:r>
        <w:r>
          <w:tab/>
        </w:r>
        <w:r>
          <w:fldChar w:fldCharType="begin"/>
        </w:r>
        <w:r>
          <w:instrText xml:space="preserve"> PAGEREF _Toc6812 \h </w:instrText>
        </w:r>
        <w:r>
          <w:fldChar w:fldCharType="separate"/>
        </w:r>
        <w:r>
          <w:t>37</w:t>
        </w:r>
        <w:r>
          <w:fldChar w:fldCharType="end"/>
        </w:r>
      </w:hyperlink>
    </w:p>
    <w:p>
      <w:pPr>
        <w:pStyle w:val="TOC2"/>
        <w:tabs>
          <w:tab w:val="right" w:leader="dot" w:pos="8306"/>
        </w:tabs>
      </w:pPr>
      <w:hyperlink w:anchor="_Toc25737" w:history="1">
        <w:r>
          <w:rPr>
            <w:rFonts w:ascii="仿宋" w:eastAsia="仿宋" w:hAnsi="仿宋" w:cs="仿宋" w:hint="eastAsia"/>
            <w:lang w:eastAsia="zh-CN"/>
          </w:rPr>
          <w:t>(二)、建设期环境保护</w:t>
        </w:r>
        <w:r>
          <w:tab/>
        </w:r>
        <w:r>
          <w:fldChar w:fldCharType="begin"/>
        </w:r>
        <w:r>
          <w:instrText xml:space="preserve"> PAGEREF _Toc25737 \h </w:instrText>
        </w:r>
        <w:r>
          <w:fldChar w:fldCharType="separate"/>
        </w:r>
        <w:r>
          <w:t>38</w:t>
        </w:r>
        <w:r>
          <w:fldChar w:fldCharType="end"/>
        </w:r>
      </w:hyperlink>
    </w:p>
    <w:p>
      <w:pPr>
        <w:pStyle w:val="TOC2"/>
        <w:tabs>
          <w:tab w:val="right" w:leader="dot" w:pos="8306"/>
        </w:tabs>
      </w:pPr>
      <w:hyperlink w:anchor="_Toc12726" w:history="1">
        <w:r>
          <w:rPr>
            <w:rFonts w:ascii="仿宋" w:eastAsia="仿宋" w:hAnsi="仿宋" w:cs="仿宋" w:hint="eastAsia"/>
            <w:lang w:eastAsia="zh-CN"/>
          </w:rPr>
          <w:t>(三)、运营期环境保护</w:t>
        </w:r>
        <w:r>
          <w:tab/>
        </w:r>
        <w:r>
          <w:fldChar w:fldCharType="begin"/>
        </w:r>
        <w:r>
          <w:instrText xml:space="preserve"> PAGEREF _Toc12726 \h </w:instrText>
        </w:r>
        <w:r>
          <w:fldChar w:fldCharType="separate"/>
        </w:r>
        <w:r>
          <w:t>40</w:t>
        </w:r>
        <w:r>
          <w:fldChar w:fldCharType="end"/>
        </w:r>
      </w:hyperlink>
    </w:p>
    <w:p>
      <w:pPr>
        <w:pStyle w:val="TOC2"/>
        <w:tabs>
          <w:tab w:val="right" w:leader="dot" w:pos="8306"/>
        </w:tabs>
      </w:pPr>
      <w:hyperlink w:anchor="_Toc15871" w:history="1">
        <w:r>
          <w:rPr>
            <w:rFonts w:ascii="仿宋" w:eastAsia="仿宋" w:hAnsi="仿宋" w:cs="仿宋" w:hint="eastAsia"/>
            <w:lang w:eastAsia="zh-CN"/>
          </w:rPr>
          <w:t>(四)、流程泵项目建设对区域经济的影响</w:t>
        </w:r>
        <w:r>
          <w:tab/>
        </w:r>
        <w:r>
          <w:fldChar w:fldCharType="begin"/>
        </w:r>
        <w:r>
          <w:instrText xml:space="preserve"> PAGEREF _Toc15871 \h </w:instrText>
        </w:r>
        <w:r>
          <w:fldChar w:fldCharType="separate"/>
        </w:r>
        <w:r>
          <w:t>41</w:t>
        </w:r>
        <w:r>
          <w:fldChar w:fldCharType="end"/>
        </w:r>
      </w:hyperlink>
    </w:p>
    <w:p>
      <w:pPr>
        <w:pStyle w:val="TOC2"/>
        <w:tabs>
          <w:tab w:val="right" w:leader="dot" w:pos="8306"/>
        </w:tabs>
      </w:pPr>
      <w:hyperlink w:anchor="_Toc8101" w:history="1">
        <w:r>
          <w:rPr>
            <w:rFonts w:ascii="仿宋" w:eastAsia="仿宋" w:hAnsi="仿宋" w:cs="仿宋" w:hint="eastAsia"/>
            <w:lang w:eastAsia="zh-CN"/>
          </w:rPr>
          <w:t>(五)、废弃物处理</w:t>
        </w:r>
        <w:r>
          <w:tab/>
        </w:r>
        <w:r>
          <w:fldChar w:fldCharType="begin"/>
        </w:r>
        <w:r>
          <w:instrText xml:space="preserve"> PAGEREF _Toc8101 \h </w:instrText>
        </w:r>
        <w:r>
          <w:fldChar w:fldCharType="separate"/>
        </w:r>
        <w:r>
          <w:t>43</w:t>
        </w:r>
        <w:r>
          <w:fldChar w:fldCharType="end"/>
        </w:r>
      </w:hyperlink>
    </w:p>
    <w:p>
      <w:pPr>
        <w:pStyle w:val="TOC2"/>
        <w:tabs>
          <w:tab w:val="right" w:leader="dot" w:pos="8306"/>
        </w:tabs>
      </w:pPr>
      <w:hyperlink w:anchor="_Toc354" w:history="1">
        <w:r>
          <w:rPr>
            <w:rFonts w:ascii="仿宋" w:eastAsia="仿宋" w:hAnsi="仿宋" w:cs="仿宋" w:hint="eastAsia"/>
            <w:lang w:eastAsia="zh-CN"/>
          </w:rPr>
          <w:t>(六)、特殊环境影响分析</w:t>
        </w:r>
        <w:r>
          <w:tab/>
        </w:r>
        <w:r>
          <w:fldChar w:fldCharType="begin"/>
        </w:r>
        <w:r>
          <w:instrText xml:space="preserve"> PAGEREF _Toc354 \h </w:instrText>
        </w:r>
        <w:r>
          <w:fldChar w:fldCharType="separate"/>
        </w:r>
        <w:r>
          <w:t>44</w:t>
        </w:r>
        <w:r>
          <w:fldChar w:fldCharType="end"/>
        </w:r>
      </w:hyperlink>
    </w:p>
    <w:p>
      <w:pPr>
        <w:pStyle w:val="TOC2"/>
        <w:tabs>
          <w:tab w:val="right" w:leader="dot" w:pos="8306"/>
        </w:tabs>
      </w:pPr>
      <w:hyperlink w:anchor="_Toc14736" w:history="1">
        <w:r>
          <w:rPr>
            <w:rFonts w:ascii="仿宋" w:eastAsia="仿宋" w:hAnsi="仿宋" w:cs="仿宋" w:hint="eastAsia"/>
            <w:lang w:eastAsia="zh-CN"/>
          </w:rPr>
          <w:t>(七)、清洁生产</w:t>
        </w:r>
        <w:r>
          <w:tab/>
        </w:r>
        <w:r>
          <w:fldChar w:fldCharType="begin"/>
        </w:r>
        <w:r>
          <w:instrText xml:space="preserve"> PAGEREF _Toc14736 \h </w:instrText>
        </w:r>
        <w:r>
          <w:fldChar w:fldCharType="separate"/>
        </w:r>
        <w:r>
          <w:t>45</w:t>
        </w:r>
        <w:r>
          <w:fldChar w:fldCharType="end"/>
        </w:r>
      </w:hyperlink>
    </w:p>
    <w:p>
      <w:pPr>
        <w:pStyle w:val="TOC2"/>
        <w:tabs>
          <w:tab w:val="right" w:leader="dot" w:pos="8306"/>
        </w:tabs>
      </w:pPr>
      <w:hyperlink w:anchor="_Toc25730" w:history="1">
        <w:r>
          <w:rPr>
            <w:rFonts w:ascii="仿宋" w:eastAsia="仿宋" w:hAnsi="仿宋" w:cs="仿宋" w:hint="eastAsia"/>
            <w:lang w:eastAsia="zh-CN"/>
          </w:rPr>
          <w:t>(八)、环境保护综合评价</w:t>
        </w:r>
        <w:r>
          <w:tab/>
        </w:r>
        <w:r>
          <w:fldChar w:fldCharType="begin"/>
        </w:r>
        <w:r>
          <w:instrText xml:space="preserve"> PAGEREF _Toc25730 \h </w:instrText>
        </w:r>
        <w:r>
          <w:fldChar w:fldCharType="separate"/>
        </w:r>
        <w:r>
          <w:t>46</w:t>
        </w:r>
        <w:r>
          <w:fldChar w:fldCharType="end"/>
        </w:r>
      </w:hyperlink>
    </w:p>
    <w:p>
      <w:pPr>
        <w:pStyle w:val="TOC1"/>
        <w:tabs>
          <w:tab w:val="right" w:leader="dot" w:pos="8306"/>
        </w:tabs>
      </w:pPr>
      <w:hyperlink w:anchor="_Toc26155" w:history="1">
        <w:r>
          <w:rPr>
            <w:rFonts w:ascii="仿宋" w:eastAsia="仿宋" w:hAnsi="仿宋" w:cs="仿宋" w:hint="eastAsia"/>
            <w:lang w:eastAsia="zh-CN"/>
          </w:rPr>
          <w:t>十一、流程泵项目社会影响</w:t>
        </w:r>
        <w:r>
          <w:tab/>
        </w:r>
        <w:r>
          <w:fldChar w:fldCharType="begin"/>
        </w:r>
        <w:r>
          <w:instrText xml:space="preserve"> PAGEREF _Toc26155 \h </w:instrText>
        </w:r>
        <w:r>
          <w:fldChar w:fldCharType="separate"/>
        </w:r>
        <w:r>
          <w:t>48</w:t>
        </w:r>
        <w:r>
          <w:fldChar w:fldCharType="end"/>
        </w:r>
      </w:hyperlink>
    </w:p>
    <w:p>
      <w:pPr>
        <w:pStyle w:val="TOC2"/>
        <w:tabs>
          <w:tab w:val="right" w:leader="dot" w:pos="8306"/>
        </w:tabs>
      </w:pPr>
      <w:hyperlink w:anchor="_Toc8928" w:history="1">
        <w:r>
          <w:rPr>
            <w:rFonts w:ascii="仿宋" w:eastAsia="仿宋" w:hAnsi="仿宋" w:cs="仿宋" w:hint="eastAsia"/>
            <w:lang w:eastAsia="zh-CN"/>
          </w:rPr>
          <w:t>(一)、社会责任与义务</w:t>
        </w:r>
        <w:r>
          <w:tab/>
        </w:r>
        <w:r>
          <w:fldChar w:fldCharType="begin"/>
        </w:r>
        <w:r>
          <w:instrText xml:space="preserve"> PAGEREF _Toc8928 \h </w:instrText>
        </w:r>
        <w:r>
          <w:fldChar w:fldCharType="separate"/>
        </w:r>
        <w:r>
          <w:t>48</w:t>
        </w:r>
        <w:r>
          <w:fldChar w:fldCharType="end"/>
        </w:r>
      </w:hyperlink>
    </w:p>
    <w:p>
      <w:pPr>
        <w:pStyle w:val="TOC2"/>
        <w:tabs>
          <w:tab w:val="right" w:leader="dot" w:pos="8306"/>
        </w:tabs>
      </w:pPr>
      <w:hyperlink w:anchor="_Toc3110" w:history="1">
        <w:r>
          <w:rPr>
            <w:rFonts w:ascii="仿宋" w:eastAsia="仿宋" w:hAnsi="仿宋" w:cs="仿宋" w:hint="eastAsia"/>
            <w:lang w:eastAsia="zh-CN"/>
          </w:rPr>
          <w:t>(二)、社会参与与沟通</w:t>
        </w:r>
        <w:r>
          <w:tab/>
        </w:r>
        <w:r>
          <w:fldChar w:fldCharType="begin"/>
        </w:r>
        <w:r>
          <w:instrText xml:space="preserve"> PAGEREF _Toc3110 \h </w:instrText>
        </w:r>
        <w:r>
          <w:fldChar w:fldCharType="separate"/>
        </w:r>
        <w:r>
          <w:t>48</w:t>
        </w:r>
        <w:r>
          <w:fldChar w:fldCharType="end"/>
        </w:r>
      </w:hyperlink>
    </w:p>
    <w:p>
      <w:pPr>
        <w:pStyle w:val="TOC1"/>
        <w:tabs>
          <w:tab w:val="right" w:leader="dot" w:pos="8306"/>
        </w:tabs>
      </w:pPr>
      <w:hyperlink w:anchor="_Toc1236" w:history="1">
        <w:r>
          <w:rPr>
            <w:rFonts w:ascii="仿宋" w:eastAsia="仿宋" w:hAnsi="仿宋" w:cs="仿宋" w:hint="eastAsia"/>
            <w:lang w:eastAsia="zh-CN"/>
          </w:rPr>
          <w:t>十二、流程泵项目创新与研发</w:t>
        </w:r>
        <w:r>
          <w:tab/>
        </w:r>
        <w:r>
          <w:fldChar w:fldCharType="begin"/>
        </w:r>
        <w:r>
          <w:instrText xml:space="preserve"> PAGEREF _Toc1236 \h </w:instrText>
        </w:r>
        <w:r>
          <w:fldChar w:fldCharType="separate"/>
        </w:r>
        <w:r>
          <w:t>49</w:t>
        </w:r>
        <w:r>
          <w:fldChar w:fldCharType="end"/>
        </w:r>
      </w:hyperlink>
    </w:p>
    <w:p>
      <w:pPr>
        <w:pStyle w:val="TOC2"/>
        <w:tabs>
          <w:tab w:val="right" w:leader="dot" w:pos="8306"/>
        </w:tabs>
      </w:pPr>
      <w:hyperlink w:anchor="_Toc1334" w:history="1">
        <w:r>
          <w:rPr>
            <w:rFonts w:ascii="仿宋" w:eastAsia="仿宋" w:hAnsi="仿宋" w:cs="仿宋" w:hint="eastAsia"/>
            <w:lang w:eastAsia="zh-CN"/>
          </w:rPr>
          <w:t>(一)、创新策略与方向</w:t>
        </w:r>
        <w:r>
          <w:tab/>
        </w:r>
        <w:r>
          <w:fldChar w:fldCharType="begin"/>
        </w:r>
        <w:r>
          <w:instrText xml:space="preserve"> PAGEREF _Toc1334 \h </w:instrText>
        </w:r>
        <w:r>
          <w:fldChar w:fldCharType="separate"/>
        </w:r>
        <w:r>
          <w:t>49</w:t>
        </w:r>
        <w:r>
          <w:fldChar w:fldCharType="end"/>
        </w:r>
      </w:hyperlink>
    </w:p>
    <w:p>
      <w:pPr>
        <w:pStyle w:val="TOC2"/>
        <w:tabs>
          <w:tab w:val="right" w:leader="dot" w:pos="8306"/>
        </w:tabs>
      </w:pPr>
      <w:hyperlink w:anchor="_Toc27900" w:history="1">
        <w:r>
          <w:rPr>
            <w:rFonts w:ascii="仿宋" w:eastAsia="仿宋" w:hAnsi="仿宋" w:cs="仿宋" w:hint="eastAsia"/>
            <w:lang w:eastAsia="zh-CN"/>
          </w:rPr>
          <w:t>(二)、研发规划与投入</w:t>
        </w:r>
        <w:r>
          <w:tab/>
        </w:r>
        <w:r>
          <w:fldChar w:fldCharType="begin"/>
        </w:r>
        <w:r>
          <w:instrText xml:space="preserve"> PAGEREF _Toc27900 \h </w:instrText>
        </w:r>
        <w:r>
          <w:fldChar w:fldCharType="separate"/>
        </w:r>
        <w:r>
          <w:t>51</w:t>
        </w:r>
        <w:r>
          <w:fldChar w:fldCharType="end"/>
        </w:r>
      </w:hyperlink>
    </w:p>
    <w:p>
      <w:pPr>
        <w:pStyle w:val="TOC1"/>
        <w:tabs>
          <w:tab w:val="right" w:leader="dot" w:pos="8306"/>
        </w:tabs>
      </w:pPr>
      <w:hyperlink w:anchor="_Toc16984" w:history="1">
        <w:r>
          <w:rPr>
            <w:rFonts w:ascii="仿宋" w:eastAsia="仿宋" w:hAnsi="仿宋" w:cs="仿宋" w:hint="eastAsia"/>
            <w:lang w:eastAsia="zh-CN"/>
          </w:rPr>
          <w:t>十三、利益相关者分析与沟通计划</w:t>
        </w:r>
        <w:r>
          <w:tab/>
        </w:r>
        <w:r>
          <w:fldChar w:fldCharType="begin"/>
        </w:r>
        <w:r>
          <w:instrText xml:space="preserve"> PAGEREF _Toc16984 \h </w:instrText>
        </w:r>
        <w:r>
          <w:fldChar w:fldCharType="separate"/>
        </w:r>
        <w:r>
          <w:t>52</w:t>
        </w:r>
        <w:r>
          <w:fldChar w:fldCharType="end"/>
        </w:r>
      </w:hyperlink>
    </w:p>
    <w:p>
      <w:pPr>
        <w:pStyle w:val="TOC2"/>
        <w:tabs>
          <w:tab w:val="right" w:leader="dot" w:pos="8306"/>
        </w:tabs>
      </w:pPr>
      <w:hyperlink w:anchor="_Toc1512" w:history="1">
        <w:r>
          <w:rPr>
            <w:rFonts w:ascii="仿宋" w:eastAsia="仿宋" w:hAnsi="仿宋" w:cs="仿宋" w:hint="eastAsia"/>
            <w:lang w:eastAsia="zh-CN"/>
          </w:rPr>
          <w:t>(一)、利益相关者分析</w:t>
        </w:r>
        <w:r>
          <w:tab/>
        </w:r>
        <w:r>
          <w:fldChar w:fldCharType="begin"/>
        </w:r>
        <w:r>
          <w:instrText xml:space="preserve"> PAGEREF _Toc1512 \h </w:instrText>
        </w:r>
        <w:r>
          <w:fldChar w:fldCharType="separate"/>
        </w:r>
        <w:r>
          <w:t>52</w:t>
        </w:r>
        <w:r>
          <w:fldChar w:fldCharType="end"/>
        </w:r>
      </w:hyperlink>
    </w:p>
    <w:p>
      <w:pPr>
        <w:pStyle w:val="TOC2"/>
        <w:tabs>
          <w:tab w:val="right" w:leader="dot" w:pos="8306"/>
        </w:tabs>
      </w:pPr>
      <w:hyperlink w:anchor="_Toc29502" w:history="1">
        <w:r>
          <w:rPr>
            <w:rFonts w:ascii="仿宋" w:eastAsia="仿宋" w:hAnsi="仿宋" w:cs="仿宋" w:hint="eastAsia"/>
            <w:lang w:eastAsia="zh-CN"/>
          </w:rPr>
          <w:t>(二)、沟通计划</w:t>
        </w:r>
        <w:r>
          <w:tab/>
        </w:r>
        <w:r>
          <w:fldChar w:fldCharType="begin"/>
        </w:r>
        <w:r>
          <w:instrText xml:space="preserve"> PAGEREF _Toc29502 \h </w:instrText>
        </w:r>
        <w:r>
          <w:fldChar w:fldCharType="separate"/>
        </w:r>
        <w:r>
          <w:t>54</w:t>
        </w:r>
        <w:r>
          <w:fldChar w:fldCharType="end"/>
        </w:r>
      </w:hyperlink>
    </w:p>
    <w:p>
      <w:pPr>
        <w:pStyle w:val="TOC1"/>
        <w:tabs>
          <w:tab w:val="right" w:leader="dot" w:pos="8306"/>
        </w:tabs>
      </w:pPr>
      <w:hyperlink w:anchor="_Toc14943" w:history="1">
        <w:r>
          <w:rPr>
            <w:rFonts w:ascii="仿宋" w:eastAsia="仿宋" w:hAnsi="仿宋" w:cs="仿宋" w:hint="eastAsia"/>
            <w:lang w:eastAsia="zh-CN"/>
          </w:rPr>
          <w:t>十四、流程泵项目工程方案分析</w:t>
        </w:r>
        <w:r>
          <w:tab/>
        </w:r>
        <w:r>
          <w:fldChar w:fldCharType="begin"/>
        </w:r>
        <w:r>
          <w:instrText xml:space="preserve"> PAGEREF _Toc14943 \h </w:instrText>
        </w:r>
        <w:r>
          <w:fldChar w:fldCharType="separate"/>
        </w:r>
        <w:r>
          <w:t>55</w:t>
        </w:r>
        <w:r>
          <w:fldChar w:fldCharType="end"/>
        </w:r>
      </w:hyperlink>
    </w:p>
    <w:p>
      <w:pPr>
        <w:pStyle w:val="TOC2"/>
        <w:tabs>
          <w:tab w:val="right" w:leader="dot" w:pos="8306"/>
        </w:tabs>
      </w:pPr>
      <w:hyperlink w:anchor="_Toc20993" w:history="1">
        <w:r>
          <w:rPr>
            <w:rFonts w:ascii="仿宋" w:eastAsia="仿宋" w:hAnsi="仿宋" w:cs="仿宋" w:hint="eastAsia"/>
            <w:lang w:eastAsia="zh-CN"/>
          </w:rPr>
          <w:t>(一)、建筑工程设计原则</w:t>
        </w:r>
        <w:r>
          <w:tab/>
        </w:r>
        <w:r>
          <w:fldChar w:fldCharType="begin"/>
        </w:r>
        <w:r>
          <w:instrText xml:space="preserve"> PAGEREF _Toc20993 \h </w:instrText>
        </w:r>
        <w:r>
          <w:fldChar w:fldCharType="separate"/>
        </w:r>
        <w:r>
          <w:t>55</w:t>
        </w:r>
        <w:r>
          <w:fldChar w:fldCharType="end"/>
        </w:r>
      </w:hyperlink>
    </w:p>
    <w:p>
      <w:pPr>
        <w:pStyle w:val="TOC2"/>
        <w:tabs>
          <w:tab w:val="right" w:leader="dot" w:pos="8306"/>
        </w:tabs>
      </w:pPr>
      <w:hyperlink w:anchor="_Toc13501" w:history="1">
        <w:r>
          <w:rPr>
            <w:rFonts w:ascii="仿宋" w:eastAsia="仿宋" w:hAnsi="仿宋" w:cs="仿宋" w:hint="eastAsia"/>
            <w:lang w:eastAsia="zh-CN"/>
          </w:rPr>
          <w:t>(二)、土建工程建设指标</w:t>
        </w:r>
        <w:r>
          <w:tab/>
        </w:r>
        <w:r>
          <w:fldChar w:fldCharType="begin"/>
        </w:r>
        <w:r>
          <w:instrText xml:space="preserve"> PAGEREF _Toc13501 \h </w:instrText>
        </w:r>
        <w:r>
          <w:fldChar w:fldCharType="separate"/>
        </w:r>
        <w:r>
          <w:t>58</w:t>
        </w:r>
        <w:r>
          <w:fldChar w:fldCharType="end"/>
        </w:r>
      </w:hyperlink>
    </w:p>
    <w:p>
      <w:pPr>
        <w:pStyle w:val="TOC1"/>
        <w:tabs>
          <w:tab w:val="right" w:leader="dot" w:pos="8306"/>
        </w:tabs>
      </w:pPr>
      <w:hyperlink w:anchor="_Toc32144" w:history="1">
        <w:r>
          <w:rPr>
            <w:rFonts w:ascii="仿宋" w:eastAsia="仿宋" w:hAnsi="仿宋" w:cs="仿宋" w:hint="eastAsia"/>
            <w:lang w:eastAsia="zh-CN"/>
          </w:rPr>
          <w:t>十五、营销与推广策略</w:t>
        </w:r>
        <w:r>
          <w:tab/>
        </w:r>
        <w:r>
          <w:fldChar w:fldCharType="begin"/>
        </w:r>
        <w:r>
          <w:instrText xml:space="preserve"> PAGEREF _Toc32144 \h </w:instrText>
        </w:r>
        <w:r>
          <w:fldChar w:fldCharType="separate"/>
        </w:r>
        <w:r>
          <w:t>60</w:t>
        </w:r>
        <w:r>
          <w:fldChar w:fldCharType="end"/>
        </w:r>
      </w:hyperlink>
    </w:p>
    <w:p>
      <w:pPr>
        <w:pStyle w:val="TOC2"/>
        <w:tabs>
          <w:tab w:val="right" w:leader="dot" w:pos="8306"/>
        </w:tabs>
      </w:pPr>
      <w:hyperlink w:anchor="_Toc17967" w:history="1">
        <w:r>
          <w:rPr>
            <w:rFonts w:ascii="仿宋" w:eastAsia="仿宋" w:hAnsi="仿宋" w:cs="仿宋" w:hint="eastAsia"/>
            <w:lang w:eastAsia="zh-CN"/>
          </w:rPr>
          <w:t>(一)、产品/服务定位与特点</w:t>
        </w:r>
        <w:r>
          <w:tab/>
        </w:r>
        <w:r>
          <w:fldChar w:fldCharType="begin"/>
        </w:r>
        <w:r>
          <w:instrText xml:space="preserve"> PAGEREF _Toc17967 \h </w:instrText>
        </w:r>
        <w:r>
          <w:fldChar w:fldCharType="separate"/>
        </w:r>
        <w:r>
          <w:t>60</w:t>
        </w:r>
        <w:r>
          <w:fldChar w:fldCharType="end"/>
        </w:r>
      </w:hyperlink>
    </w:p>
    <w:p>
      <w:pPr>
        <w:pStyle w:val="TOC2"/>
        <w:tabs>
          <w:tab w:val="right" w:leader="dot" w:pos="8306"/>
        </w:tabs>
      </w:pPr>
      <w:hyperlink w:anchor="_Toc24697" w:history="1">
        <w:r>
          <w:rPr>
            <w:rFonts w:ascii="仿宋" w:eastAsia="仿宋" w:hAnsi="仿宋" w:cs="仿宋" w:hint="eastAsia"/>
            <w:lang w:eastAsia="zh-CN"/>
          </w:rPr>
          <w:t>(二)、市场定位与竞争分析</w:t>
        </w:r>
        <w:r>
          <w:tab/>
        </w:r>
        <w:r>
          <w:fldChar w:fldCharType="begin"/>
        </w:r>
        <w:r>
          <w:instrText xml:space="preserve"> PAGEREF _Toc24697 \h </w:instrText>
        </w:r>
        <w:r>
          <w:fldChar w:fldCharType="separate"/>
        </w:r>
        <w:r>
          <w:t>61</w:t>
        </w:r>
        <w:r>
          <w:fldChar w:fldCharType="end"/>
        </w:r>
      </w:hyperlink>
    </w:p>
    <w:p>
      <w:pPr>
        <w:pStyle w:val="TOC2"/>
        <w:tabs>
          <w:tab w:val="right" w:leader="dot" w:pos="8306"/>
        </w:tabs>
      </w:pPr>
      <w:hyperlink w:anchor="_Toc23768" w:history="1">
        <w:r>
          <w:rPr>
            <w:rFonts w:ascii="仿宋" w:eastAsia="仿宋" w:hAnsi="仿宋" w:cs="仿宋" w:hint="eastAsia"/>
            <w:lang w:eastAsia="zh-CN"/>
          </w:rPr>
          <w:t>(三)、营销渠道与策略</w:t>
        </w:r>
        <w:r>
          <w:tab/>
        </w:r>
        <w:r>
          <w:fldChar w:fldCharType="begin"/>
        </w:r>
        <w:r>
          <w:instrText xml:space="preserve"> PAGEREF _Toc23768 \h </w:instrText>
        </w:r>
        <w:r>
          <w:fldChar w:fldCharType="separate"/>
        </w:r>
        <w:r>
          <w:t>62</w:t>
        </w:r>
        <w:r>
          <w:fldChar w:fldCharType="end"/>
        </w:r>
      </w:hyperlink>
    </w:p>
    <w:p>
      <w:pPr>
        <w:pStyle w:val="TOC2"/>
        <w:tabs>
          <w:tab w:val="right" w:leader="dot" w:pos="8306"/>
        </w:tabs>
      </w:pPr>
      <w:hyperlink w:anchor="_Toc20212" w:history="1">
        <w:r>
          <w:rPr>
            <w:rFonts w:ascii="仿宋" w:eastAsia="仿宋" w:hAnsi="仿宋" w:cs="仿宋" w:hint="eastAsia"/>
            <w:lang w:eastAsia="zh-CN"/>
          </w:rPr>
          <w:t>(四)、推广与宣传活动</w:t>
        </w:r>
        <w:r>
          <w:tab/>
        </w:r>
        <w:r>
          <w:fldChar w:fldCharType="begin"/>
        </w:r>
        <w:r>
          <w:instrText xml:space="preserve"> PAGEREF _Toc20212 \h </w:instrText>
        </w:r>
        <w:r>
          <w:fldChar w:fldCharType="separate"/>
        </w:r>
        <w:r>
          <w:t>63</w:t>
        </w:r>
        <w:r>
          <w:fldChar w:fldCharType="end"/>
        </w:r>
      </w:hyperlink>
    </w:p>
    <w:p>
      <w:pPr>
        <w:pStyle w:val="TOC1"/>
        <w:tabs>
          <w:tab w:val="right" w:leader="dot" w:pos="8306"/>
        </w:tabs>
      </w:pPr>
      <w:hyperlink w:anchor="_Toc10281" w:history="1">
        <w:r>
          <w:rPr>
            <w:rFonts w:ascii="仿宋" w:eastAsia="仿宋" w:hAnsi="仿宋" w:cs="仿宋" w:hint="eastAsia"/>
            <w:lang w:eastAsia="zh-CN"/>
          </w:rPr>
          <w:t>十六、质量管理体系</w:t>
        </w:r>
        <w:r>
          <w:tab/>
        </w:r>
        <w:r>
          <w:fldChar w:fldCharType="begin"/>
        </w:r>
        <w:r>
          <w:instrText xml:space="preserve"> PAGEREF _Toc10281 \h </w:instrText>
        </w:r>
        <w:r>
          <w:fldChar w:fldCharType="separate"/>
        </w:r>
        <w:r>
          <w:t>69</w:t>
        </w:r>
        <w:r>
          <w:fldChar w:fldCharType="end"/>
        </w:r>
      </w:hyperlink>
    </w:p>
    <w:p>
      <w:pPr>
        <w:pStyle w:val="TOC2"/>
        <w:tabs>
          <w:tab w:val="right" w:leader="dot" w:pos="8306"/>
        </w:tabs>
      </w:pPr>
      <w:hyperlink w:anchor="_Toc7775" w:history="1">
        <w:r>
          <w:rPr>
            <w:rFonts w:ascii="仿宋" w:eastAsia="仿宋" w:hAnsi="仿宋" w:cs="仿宋" w:hint="eastAsia"/>
            <w:lang w:eastAsia="zh-CN"/>
          </w:rPr>
          <w:t>(一)、质量目标与方针</w:t>
        </w:r>
        <w:r>
          <w:tab/>
        </w:r>
        <w:r>
          <w:fldChar w:fldCharType="begin"/>
        </w:r>
        <w:r>
          <w:instrText xml:space="preserve"> PAGEREF _Toc7775 \h </w:instrText>
        </w:r>
        <w:r>
          <w:fldChar w:fldCharType="separate"/>
        </w:r>
        <w:r>
          <w:t>69</w:t>
        </w:r>
        <w:r>
          <w:fldChar w:fldCharType="end"/>
        </w:r>
      </w:hyperlink>
    </w:p>
    <w:p>
      <w:pPr>
        <w:pStyle w:val="TOC2"/>
        <w:tabs>
          <w:tab w:val="right" w:leader="dot" w:pos="8306"/>
        </w:tabs>
      </w:pPr>
      <w:hyperlink w:anchor="_Toc17649" w:history="1">
        <w:r>
          <w:rPr>
            <w:rFonts w:ascii="仿宋" w:eastAsia="仿宋" w:hAnsi="仿宋" w:cs="仿宋" w:hint="eastAsia"/>
            <w:lang w:eastAsia="zh-CN"/>
          </w:rPr>
          <w:t>(二)、质量管理责任</w:t>
        </w:r>
        <w:r>
          <w:tab/>
        </w:r>
        <w:r>
          <w:fldChar w:fldCharType="begin"/>
        </w:r>
        <w:r>
          <w:instrText xml:space="preserve"> PAGEREF _Toc17649 \h </w:instrText>
        </w:r>
        <w:r>
          <w:fldChar w:fldCharType="separate"/>
        </w:r>
        <w:r>
          <w:t>70</w:t>
        </w:r>
        <w:r>
          <w:fldChar w:fldCharType="end"/>
        </w:r>
      </w:hyperlink>
    </w:p>
    <w:p>
      <w:pPr>
        <w:pStyle w:val="TOC2"/>
        <w:tabs>
          <w:tab w:val="right" w:leader="dot" w:pos="8306"/>
        </w:tabs>
      </w:pPr>
      <w:hyperlink w:anchor="_Toc18829" w:history="1">
        <w:r>
          <w:rPr>
            <w:rFonts w:ascii="仿宋" w:eastAsia="仿宋" w:hAnsi="仿宋" w:cs="仿宋" w:hint="eastAsia"/>
            <w:lang w:eastAsia="zh-CN"/>
          </w:rPr>
          <w:t>(三)、质量管理体系文件</w:t>
        </w:r>
        <w:r>
          <w:tab/>
        </w:r>
        <w:r>
          <w:fldChar w:fldCharType="begin"/>
        </w:r>
        <w:r>
          <w:instrText xml:space="preserve"> PAGEREF _Toc18829 \h </w:instrText>
        </w:r>
        <w:r>
          <w:fldChar w:fldCharType="separate"/>
        </w:r>
        <w:r>
          <w:t>71</w:t>
        </w:r>
        <w:r>
          <w:fldChar w:fldCharType="end"/>
        </w:r>
      </w:hyperlink>
    </w:p>
    <w:p>
      <w:pPr>
        <w:pStyle w:val="TOC2"/>
        <w:tabs>
          <w:tab w:val="right" w:leader="dot" w:pos="8306"/>
        </w:tabs>
      </w:pPr>
      <w:hyperlink w:anchor="_Toc22256" w:history="1">
        <w:r>
          <w:rPr>
            <w:rFonts w:ascii="仿宋" w:eastAsia="仿宋" w:hAnsi="仿宋" w:cs="仿宋" w:hint="eastAsia"/>
            <w:lang w:eastAsia="zh-CN"/>
          </w:rPr>
          <w:t>(四)、质量培训与教育</w:t>
        </w:r>
        <w:r>
          <w:tab/>
        </w:r>
        <w:r>
          <w:fldChar w:fldCharType="begin"/>
        </w:r>
        <w:r>
          <w:instrText xml:space="preserve"> PAGEREF _Toc22256 \h </w:instrText>
        </w:r>
        <w:r>
          <w:fldChar w:fldCharType="separate"/>
        </w:r>
        <w:r>
          <w:t>73</w:t>
        </w:r>
        <w:r>
          <w:fldChar w:fldCharType="end"/>
        </w:r>
      </w:hyperlink>
    </w:p>
    <w:p>
      <w:pPr>
        <w:pStyle w:val="TOC2"/>
        <w:tabs>
          <w:tab w:val="right" w:leader="dot" w:pos="8306"/>
        </w:tabs>
      </w:pPr>
      <w:hyperlink w:anchor="_Toc4245" w:history="1">
        <w:r>
          <w:rPr>
            <w:rFonts w:ascii="仿宋" w:eastAsia="仿宋" w:hAnsi="仿宋" w:cs="仿宋" w:hint="eastAsia"/>
            <w:lang w:eastAsia="zh-CN"/>
          </w:rPr>
          <w:t>(五)、质量审核与评价</w:t>
        </w:r>
        <w:r>
          <w:tab/>
        </w:r>
        <w:r>
          <w:fldChar w:fldCharType="begin"/>
        </w:r>
        <w:r>
          <w:instrText xml:space="preserve"> PAGEREF _Toc4245 \h </w:instrText>
        </w:r>
        <w:r>
          <w:fldChar w:fldCharType="separate"/>
        </w:r>
        <w:r>
          <w:t>74</w:t>
        </w:r>
        <w:r>
          <w:fldChar w:fldCharType="end"/>
        </w:r>
      </w:hyperlink>
    </w:p>
    <w:p>
      <w:pPr>
        <w:pStyle w:val="TOC2"/>
        <w:tabs>
          <w:tab w:val="right" w:leader="dot" w:pos="8306"/>
        </w:tabs>
      </w:pPr>
      <w:hyperlink w:anchor="_Toc25581" w:history="1">
        <w:r>
          <w:rPr>
            <w:rFonts w:ascii="仿宋" w:eastAsia="仿宋" w:hAnsi="仿宋" w:cs="仿宋" w:hint="eastAsia"/>
            <w:lang w:eastAsia="zh-CN"/>
          </w:rPr>
          <w:t>(六)、不符合与纠正措施</w:t>
        </w:r>
        <w:r>
          <w:tab/>
        </w:r>
        <w:r>
          <w:fldChar w:fldCharType="begin"/>
        </w:r>
        <w:r>
          <w:instrText xml:space="preserve"> PAGEREF _Toc25581 \h </w:instrText>
        </w:r>
        <w:r>
          <w:fldChar w:fldCharType="separate"/>
        </w:r>
        <w:r>
          <w:t>75</w:t>
        </w:r>
        <w:r>
          <w:fldChar w:fldCharType="end"/>
        </w:r>
      </w:hyperlink>
    </w:p>
    <w:p>
      <w:pPr>
        <w:pStyle w:val="TOC1"/>
        <w:tabs>
          <w:tab w:val="right" w:leader="dot" w:pos="8306"/>
        </w:tabs>
      </w:pPr>
      <w:hyperlink w:anchor="_Toc14336" w:history="1">
        <w:r>
          <w:rPr>
            <w:rFonts w:ascii="仿宋" w:eastAsia="仿宋" w:hAnsi="仿宋" w:cs="仿宋" w:hint="eastAsia"/>
            <w:lang w:eastAsia="zh-CN"/>
          </w:rPr>
          <w:t>十七、流程泵项目实施时间节点</w:t>
        </w:r>
        <w:r>
          <w:tab/>
        </w:r>
        <w:r>
          <w:fldChar w:fldCharType="begin"/>
        </w:r>
        <w:r>
          <w:instrText xml:space="preserve"> PAGEREF _Toc14336 \h </w:instrText>
        </w:r>
        <w:r>
          <w:fldChar w:fldCharType="separate"/>
        </w:r>
        <w:r>
          <w:t>76</w:t>
        </w:r>
        <w:r>
          <w:fldChar w:fldCharType="end"/>
        </w:r>
      </w:hyperlink>
    </w:p>
    <w:p>
      <w:pPr>
        <w:pStyle w:val="TOC2"/>
        <w:tabs>
          <w:tab w:val="right" w:leader="dot" w:pos="8306"/>
        </w:tabs>
      </w:pPr>
      <w:hyperlink w:anchor="_Toc9380" w:history="1">
        <w:r>
          <w:rPr>
            <w:rFonts w:ascii="仿宋" w:eastAsia="仿宋" w:hAnsi="仿宋" w:cs="仿宋" w:hint="eastAsia"/>
            <w:lang w:eastAsia="zh-CN"/>
          </w:rPr>
          <w:t>(一)、流程泵项目启动阶段时间节点</w:t>
        </w:r>
        <w:r>
          <w:tab/>
        </w:r>
        <w:r>
          <w:fldChar w:fldCharType="begin"/>
        </w:r>
        <w:r>
          <w:instrText xml:space="preserve"> PAGEREF _Toc9380 \h </w:instrText>
        </w:r>
        <w:r>
          <w:fldChar w:fldCharType="separate"/>
        </w:r>
        <w:r>
          <w:t>76</w:t>
        </w:r>
        <w:r>
          <w:fldChar w:fldCharType="end"/>
        </w:r>
      </w:hyperlink>
    </w:p>
    <w:p>
      <w:pPr>
        <w:pStyle w:val="TOC2"/>
        <w:tabs>
          <w:tab w:val="right" w:leader="dot" w:pos="8306"/>
        </w:tabs>
      </w:pPr>
      <w:hyperlink w:anchor="_Toc27275" w:history="1">
        <w:r>
          <w:rPr>
            <w:rFonts w:ascii="仿宋" w:eastAsia="仿宋" w:hAnsi="仿宋" w:cs="仿宋" w:hint="eastAsia"/>
            <w:lang w:eastAsia="zh-CN"/>
          </w:rPr>
          <w:t>(二)、流程泵项目执行阶段时间节点</w:t>
        </w:r>
        <w:r>
          <w:tab/>
        </w:r>
        <w:r>
          <w:fldChar w:fldCharType="begin"/>
        </w:r>
        <w:r>
          <w:instrText xml:space="preserve"> PAGEREF _Toc27275 \h </w:instrText>
        </w:r>
        <w:r>
          <w:fldChar w:fldCharType="separate"/>
        </w:r>
        <w:r>
          <w:t>78</w:t>
        </w:r>
        <w:r>
          <w:fldChar w:fldCharType="end"/>
        </w:r>
      </w:hyperlink>
    </w:p>
    <w:p>
      <w:pPr>
        <w:pStyle w:val="TOC2"/>
        <w:tabs>
          <w:tab w:val="right" w:leader="dot" w:pos="8306"/>
        </w:tabs>
      </w:pPr>
      <w:hyperlink w:anchor="_Toc25100" w:history="1">
        <w:r>
          <w:rPr>
            <w:rFonts w:ascii="仿宋" w:eastAsia="仿宋" w:hAnsi="仿宋" w:cs="仿宋" w:hint="eastAsia"/>
            <w:lang w:eastAsia="zh-CN"/>
          </w:rPr>
          <w:t>(三)、流程泵项目完成阶段时间节点</w:t>
        </w:r>
        <w:r>
          <w:tab/>
        </w:r>
        <w:r>
          <w:fldChar w:fldCharType="begin"/>
        </w:r>
        <w:r>
          <w:instrText xml:space="preserve"> PAGEREF _Toc25100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860"/>
      <w:r>
        <w:rPr>
          <w:rFonts w:ascii="仿宋" w:eastAsia="仿宋" w:hAnsi="仿宋" w:cs="仿宋" w:hint="eastAsia"/>
          <w:sz w:val="28"/>
          <w:lang w:eastAsia="zh-CN"/>
        </w:rPr>
        <w:t>一、流程泵项目可持续发展</w:t>
      </w:r>
      <w:bookmarkEnd w:id="2"/>
    </w:p>
    <w:p>
      <w:pPr>
        <w:pStyle w:val="Heading2"/>
        <w:rPr>
          <w:rFonts w:ascii="仿宋" w:eastAsia="仿宋" w:hAnsi="仿宋" w:cs="仿宋" w:hint="eastAsia"/>
          <w:lang w:eastAsia="zh-CN"/>
        </w:rPr>
      </w:pPr>
      <w:bookmarkStart w:id="3" w:name="_Toc168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程泵项目中，流程泵项目团队着眼于未来，明确了可持续发展的战略方向。制定的具体可持续发展目标包括降低资源使用、采用环保技术、最大化社会效益等。这一步骤不仅有助于流程泵项目在环保和社会责任方面达到最高标准，也为未来提供了明确的指引，确保流程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可持续实践的融入流程泵项目管理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流程泵项目管理周期。从流程泵项目规划开始，流程泵项目团队就考虑了环境和社会的因素。在执行阶段，流程泵项目团队积极推动绿色技术的应用，优化资源利用。此外，关注员工的社会责任，通过培训和沟通活动提高员工对可持续发展的认知，使他们能够在日常工作中践行可持续实践。这些举措不仅为流程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6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扎根于流程泵项目的可持续发展理念，我们深信环保与社会责任是流程泵项目成功的关键支柱。在流程泵项目的每一步，我们都致力于通过创新和实践，履行对环境和社会的坚定责任。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团队通过引入先进的环保技术、建立高效的废物处理系统以及推动能源节约措施，积极履行环保责任。定期的环保监测和评估确保流程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不仅致力于自身可持续发展，还注重对社会的回馈。通过支持社区流程泵项目、参与慈善事业、提供培训机会等方式，流程泵项目积极履行社会责任。与当地社区建立积极互动，关注员工的工作与生活平衡，以及员工的身心健康，是流程泵项目在社会责任层面的关键举措。这样的实践不仅增强了流程泵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379"/>
      <w:r>
        <w:rPr>
          <w:rFonts w:ascii="仿宋" w:eastAsia="仿宋" w:hAnsi="仿宋" w:cs="仿宋" w:hint="eastAsia"/>
          <w:sz w:val="28"/>
          <w:lang w:eastAsia="zh-CN"/>
        </w:rPr>
        <w:t>二、流程泵项目概论</w:t>
      </w:r>
      <w:bookmarkEnd w:id="5"/>
    </w:p>
    <w:p>
      <w:pPr>
        <w:pStyle w:val="Heading2"/>
        <w:rPr>
          <w:rFonts w:ascii="仿宋" w:eastAsia="仿宋" w:hAnsi="仿宋" w:cs="仿宋" w:hint="eastAsia"/>
          <w:lang w:eastAsia="zh-CN"/>
        </w:rPr>
      </w:pPr>
      <w:bookmarkStart w:id="6" w:name="_Toc4019"/>
      <w:r>
        <w:rPr>
          <w:rFonts w:ascii="仿宋" w:eastAsia="仿宋" w:hAnsi="仿宋" w:cs="仿宋" w:hint="eastAsia"/>
          <w:lang w:eastAsia="zh-CN"/>
        </w:rPr>
        <w:t>(一)、流程泵项目概况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的起源追溯至对市场的深入洞察。市场的不断演变与变革为流程泵项目提供了难得的机遇。当前市场存在的需求缺口和变革的大环境共同构成了流程泵项目的背景。这个流程泵项目旨在充分利用市场机遇，填补行业中尚未满足的需求，为客户提供全新的解决方案。市场的变革和需求的增长使得这个流程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流程泵项目名称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正式命名为流程泵。这个名称不仅仅是一个标识，更代表了流程泵项目的核心理念和愿景。它蕴含着流程泵项目所要解决问题的关键字，具有强烈的表达和辨识度，为流程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流程泵项目目标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的核心目标是提供一种全新、高效的解决方案，满足客户日益增长的需求。流程泵项目追求的不仅仅是满足市场需求，更是在市场中获得卓越的竞争优势。通过不断提升产品或服务的质量和创新水平，流程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流程泵项目范围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全面涵盖了产品研发、制造、市场推广和售后服务，确保从产品设计到最终用户体验的全方位关注。这一全面的流程泵项目范围是为了确保流程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流程泵项目时间表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流程泵项目计划在未来18个月内完成，包括研发、测试、市场试点和正式推出等不同阶段。这个时间表的合理设计是为了确保流程泵项目各个阶段的顺利推进，以便按时交付高质量的成果。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流程泵项目预算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流程泵项目总预算估算为XX百万美元，主要分配在研发、市场推广、人员培训和运营等方面。这一充足的预算为流程泵项目提供了充足的资源，确保流程泵项目在各个方面都能取得优异的表现。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流程泵项目风险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流程泵项目可能面临的风险包括市场接受度低、技术难题、竞争激烈等。流程泵项目团队已经制定了相应的风险应对计划，通过前瞻性的风险管理，确保流程泵项目在面对不确定性时能够迅速做出应对。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流程泵项目团队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流程泵项目汇聚了一支经验丰富、多领域专业素养的核心团队，确保流程泵项目在各个方面都能拥有高水平的执行力。团队的协同作战是流程泵项目成功的关键因素之一。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流程泵项目背景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流程泵项目的背景根植于市场对更高效、创新产品的渴望，同时也受到科技发展对行业格局的深刻改变的影响。这为流程泵项目提供了广阔的发展空间和市场需求。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流程泵项目现状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截至目前，流程泵项目已完成市场调研和技术验证，取得了初步的成功。这为流程泵项目在未来的发展奠定了坚实的基础，为更远大的目标打下了坚实的基石。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139"/>
      <w:r>
        <w:rPr>
          <w:rFonts w:ascii="仿宋" w:eastAsia="仿宋" w:hAnsi="仿宋" w:cs="仿宋" w:hint="eastAsia"/>
          <w:sz w:val="28"/>
          <w:lang w:eastAsia="zh-CN"/>
        </w:rPr>
        <w:t>(二)、流程泵项目目标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keyword》流程泵项目首要业务目标是在市场中占据有利地位，实现产品/服务的成功推广和销售。通过不断提升产品质量、创新性，流程泵项目追求成为行业中的领导者，赢得更多客户的青睐。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在科技迅速发展的时代，流程泵项目着眼于技术创新。通过持续的研发和技术升级，流程泵项目旨在推出更具创新性的产品或服务，以满足市场对新鲜、先进解决方案的需求。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为了建立可持续的客户关系，流程泵项目设定了客户满意度目标。通过提供卓越的产品质量和优质的客户服务，流程泵项目追求赢得客户的信任和忠诚度，确保他们的满意度达到行业领先水平。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流程泵项目注重社会责任和可持续发展。通过实施环保、社会责任流程泵项目，流程泵项目致力于在经济发展的同时保护环境，促进社会公平，实现可持续经营。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流程泵项目的团队是实现目标的核心驱动力。因此，流程泵项目设定了团队发展目标，包括提升团队成员的专业技能、培养领导力，以及搭建协同高效的团队工作氛围。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44"/>
      <w:r>
        <w:rPr>
          <w:rFonts w:ascii="仿宋" w:eastAsia="仿宋" w:hAnsi="仿宋" w:cs="仿宋" w:hint="eastAsia"/>
          <w:sz w:val="28"/>
          <w:lang w:eastAsia="zh-CN"/>
        </w:rPr>
        <w:t>(三)、流程泵项目提出的理由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流程泵项目提出的理由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的提出源于对市场机遇的深刻洞察。当前市场中存在的需求缺口和行业发展趋势表明，有巨大的商业机会等待被开发。通过准确捕捉市场机遇，流程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的理念基于对技术创新的信仰。通过持续的研发和技术投入，流程泵项目有望推出更具创新性的产品或服务。在科技飞速发展的当下，流程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的提出是为了增强企业的行业竞争力。通过提升产品或服务的质量和独特性，流程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流程泵项目响应了消费者需求的变化。随着社会和科技的不断发展，消费者对产品和服务的需求也在发生变化。通过深入了解并及时回应消费者的新需求，流程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流程泵项目的提出是企业战略发展规划的一部分。在面对日益激烈的市场竞争和不断变化的商业环境中，流程泵项目作为企业战略的一环，旨在为企业开辟新的增长领域，巩固企业在行业中的地位。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流程泵项目的提出不仅仅是基于商业考量，还注重社会责任。通过推出环保、社会责任等方面的流程泵项目，流程泵企业可以在社会中树立积极形象，为社会做出积极贡献，实现经济效益和社会效益的双赢。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流程泵项目的提出反映了对利益相关者期望的关注。包括客户、员工、投资者等利益相关者在企业发展中都有着各自的期望，流程泵项目力求在满足这些期望的同时，取得更大的共赢。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243"/>
      <w:r>
        <w:rPr>
          <w:rFonts w:ascii="仿宋" w:eastAsia="仿宋" w:hAnsi="仿宋" w:cs="仿宋" w:hint="eastAsia"/>
          <w:sz w:val="28"/>
          <w:lang w:eastAsia="zh-CN"/>
        </w:rPr>
        <w:t>(四)、流程泵项目意义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在实施流程泵项目的过程中，我们不仅仅是在追逐商业成功，更是为企业和社会的多个层面创造了深远的意义。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流程泵项目的首要意义在于提升企业的市场竞争力。通过持续的创新和对产品质量的高标准要求，流程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流程泵项目的推进将促使行业技术水平的提升。通过引入先进技术和创新性解决方案，流程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在社会层面，流程泵项目不仅创造了大量就业机会，提高了就业水平，还注重社会责任和环保。通过参与社会公益事业和推动环保流程泵项目，流程泵项目为社会贡献了一份力量，体现了企业对社会的积极回馈。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综合而言，流程泵项目意义重大，不仅推动了企业的发展，也为行业和社会的进步贡献了积极力量。这是一个全面而深刻的影响，将在未来产生可持续的正面效应。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575"/>
      <w:r>
        <w:rPr>
          <w:rFonts w:ascii="仿宋" w:eastAsia="仿宋" w:hAnsi="仿宋" w:cs="仿宋" w:hint="eastAsia"/>
          <w:sz w:val="28"/>
          <w:lang w:eastAsia="zh-CN"/>
        </w:rPr>
        <w:t>(五)、流程泵项目背景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在当今迅猛发展的商业环境中，流程泵项目的动因根植于对多方面因素的审慎考量。这个流程泵项目的提出并非孤立的决策，而是对企业所处背景深入思考的产物。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市场的不断演变是流程泵项目背后的首要原因。科技的迅速发展和全球市场的快速变化使得企业必须灵活应对。流程泵项目应运而生，旨在通过创新性的解决方案迎合市场的多变需求，赢得竞争中的先机。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竞争的激烈程度也是流程泵项目背景中不可忽视的一环。企业需要在激烈竞争中脱颖而出，为此，流程泵项目致力于打破常规，提供独特的价值主张，以吸引客户并确保市场份额的增长。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技术的迅速发展为企业带来了机遇与挑战。作为流程泵项目启动的背景之一，对新兴技术的应用将有助于提升企业的技术水平，使其在不断演进的商业环境中保持竞争优势。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此外，社会对企业责任的期望也在逐渐升高。流程泵项目充分融入了社会责任的理念，通过可持续经营和社会公益流程泵项目，企图为社会贡献一份力量，在商业成功的同时关注社会价值。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405"/>
      <w:r>
        <w:rPr>
          <w:rFonts w:ascii="仿宋" w:eastAsia="仿宋" w:hAnsi="仿宋" w:cs="仿宋" w:hint="eastAsia"/>
          <w:sz w:val="28"/>
          <w:lang w:eastAsia="zh-CN"/>
        </w:rPr>
        <w:t>三、流程泵项目土建工程</w:t>
      </w:r>
      <w:bookmarkEnd w:id="11"/>
    </w:p>
    <w:p>
      <w:pPr>
        <w:pStyle w:val="Heading2"/>
        <w:rPr>
          <w:rFonts w:ascii="仿宋" w:eastAsia="仿宋" w:hAnsi="仿宋" w:cs="仿宋" w:hint="eastAsia"/>
          <w:lang w:eastAsia="zh-CN"/>
        </w:rPr>
      </w:pPr>
      <w:bookmarkStart w:id="12" w:name="_Toc2465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在流程泵项目的建筑工程设计中，我们将秉承一系列重要的设计原则，以确保流程泵项目建筑在功能、美观、可持续性等方面达到最佳效果。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首要原则是确保建筑的功能性得到最大化的发挥。我们将充分理解流程泵项目的实际需求，合理布局各个功能区域，保证建筑在满足业务需求的同时，提供高效的工作环境。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在建筑设计中，我们将综合考虑建设和运营成本。通过精细的经济效益分析，确保设计方案在高效利用资源的同时，对流程泵项目的长期盈利能力有积极的贡献。</w:t>
      </w:r>
    </w:p>
    <w:p>
      <w:pPr>
        <w:pStyle w:val="Heading2"/>
        <w:ind w:firstLine="560" w:firstLineChars="200"/>
        <w:rPr>
          <w:rFonts w:ascii="仿宋" w:eastAsia="仿宋" w:hAnsi="仿宋" w:cs="仿宋" w:hint="eastAsia"/>
          <w:sz w:val="28"/>
          <w:lang w:eastAsia="zh-CN"/>
        </w:rPr>
      </w:pPr>
      <w:bookmarkStart w:id="13" w:name="_Toc2005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程泵项目的土建工程设计中，我们将精准设定设计年限，结合流程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流程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4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流程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流程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流程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810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本期工程流程泵项目预计总建筑面积XXX平方米，其中：计容建筑面积XXX平方米，计划建筑工程投资XX万元，占流程泵项目总投资的XX%。</w:t>
      </w:r>
    </w:p>
    <w:p>
      <w:pPr>
        <w:pStyle w:val="Heading1"/>
        <w:ind w:firstLine="560" w:firstLineChars="200"/>
        <w:rPr>
          <w:rFonts w:ascii="仿宋" w:eastAsia="仿宋" w:hAnsi="仿宋" w:cs="仿宋" w:hint="eastAsia"/>
          <w:sz w:val="28"/>
          <w:lang w:eastAsia="zh-CN"/>
        </w:rPr>
      </w:pPr>
      <w:bookmarkStart w:id="16" w:name="_Toc25149"/>
      <w:r>
        <w:rPr>
          <w:rFonts w:ascii="仿宋" w:eastAsia="仿宋" w:hAnsi="仿宋" w:cs="仿宋" w:hint="eastAsia"/>
          <w:sz w:val="28"/>
          <w:lang w:eastAsia="zh-CN"/>
        </w:rPr>
        <w:t>四、流程泵项目绩效评估</w:t>
      </w:r>
      <w:bookmarkEnd w:id="16"/>
    </w:p>
    <w:p>
      <w:pPr>
        <w:pStyle w:val="Heading2"/>
        <w:rPr>
          <w:rFonts w:ascii="仿宋" w:eastAsia="仿宋" w:hAnsi="仿宋" w:cs="仿宋" w:hint="eastAsia"/>
          <w:lang w:eastAsia="zh-CN"/>
        </w:rPr>
      </w:pPr>
      <w:bookmarkStart w:id="17" w:name="_Toc1482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在流程泵项目中，我们设计了一套全面的绩效评估指标，以确保流程泵项目的可控和成功交付。这些指标跨足流程泵项目目标、成本、进度和质量等多个维度，为我们提供了全面洞察流程泵项目的健康状况。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目标达成率是我们关注的首要指标。我们设定了明确的目标，并通过定期监测和评估，迅速发现并应对潜在的目标偏差。这为流程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成本绩效是另一个核心关注点。通过实际成本与预算成本的对比分析，我们深入了解成本差异的原因，及时调整资源分配，保持流程泵项目在经济效益方面的合理水平。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泵项目进度作为关键的绩效指标之一，得到了精心的关注。我们制定了详细的流程泵项目进度计划，并设立了进度符合度指标，确保实际进度与计划进度保持一致。这使我们能够快速发现和解决潜在的进度问题，保持流程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流程泵项目绩效的不可或缺的一环。我们引入了一系列的质量标准和客户满意度指标，以确保流程泵项目交付的成果在质量上达到或超越预期水平。通过持续监测这些指标，我们努力提升流程泵项目整体质量水平，为流程泵项目的成功交付提供有力保障。通过这些科学且全面的绩效评估，我们能够更好地引导流程泵项目的持续改进，确保流程泵项目目标的顺利达成。</w:t>
      </w:r>
    </w:p>
    <w:p>
      <w:pPr>
        <w:pStyle w:val="Heading2"/>
        <w:ind w:firstLine="560" w:firstLineChars="200"/>
        <w:rPr>
          <w:rFonts w:ascii="仿宋" w:eastAsia="仿宋" w:hAnsi="仿宋" w:cs="仿宋" w:hint="eastAsia"/>
          <w:sz w:val="28"/>
          <w:lang w:eastAsia="zh-CN"/>
        </w:rPr>
      </w:pPr>
      <w:bookmarkStart w:id="18" w:name="_Toc1153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绩效评估是流程泵项目中的关键环节，为确保流程泵项目达到预期目标，我们采用了多层次、多维度的绩效评估方法。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流程泵项目的战略目标对齐，确保每个决策和行动都与流程泵项目整体目标保持一致。团队会定期召开战略对齐会议，审视当前工作与流程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流程泵项目进度、质量、成本和风险等方面。这些指标通过数据收集和分析，为流程泵项目管理团队提供了客观的评估依据。例如，我们通过流程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绩效评估不仅仅停留在流程泵项目内部，还考虑了流程泵项目对外部环境的影响。我们定期进行干系人满意度调查，以了解各利益相关方对流程泵项目的期望和满意度，并及时做出调整。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这种多层次、多角度的绩效评估方法，使得我们能够全面了解流程泵项目的运行状态，及时做出调整，确保流程泵项目在不断变化的环境中保持稳健前行。</w:t>
      </w:r>
    </w:p>
    <w:p>
      <w:pPr>
        <w:pStyle w:val="Heading2"/>
        <w:ind w:firstLine="560" w:firstLineChars="200"/>
        <w:rPr>
          <w:rFonts w:ascii="仿宋" w:eastAsia="仿宋" w:hAnsi="仿宋" w:cs="仿宋" w:hint="eastAsia"/>
          <w:sz w:val="28"/>
          <w:lang w:eastAsia="zh-CN"/>
        </w:rPr>
      </w:pPr>
      <w:bookmarkStart w:id="19" w:name="_Toc22727"/>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为了确保流程泵项目的有效管理和不断优化，我们采用了精心设计的绩效评估周期。这个周期旨在实现灵活、实时和全面的评估，以适应流程泵项目执行中的各种挑战。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https://d.book118.com/737044162130006024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流程泵项目计划设计方案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B61C12"/>
    <w:rsid w:val="0AB61C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4416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2023-12-30T21:07:00Z</dcterms:created>
  <dcterms:modified xsi:type="dcterms:W3CDTF">2023-12-30T21:07:39Z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47A0047E2F044B4CBC51AAA549A28489_11</vt:lpwstr>
  </property>
  <property fmtid="{D5CDD505-2E9C-101B-9397-08002B2CF9AE}" pid="3" name="KSOProductBuildVer">
    <vt:lpwstr>2052-12.1.0.16120</vt:lpwstr>
  </property>
</Properties>
</file>