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L-苯丙氨酸项目可行性建设方案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7" w:history="1">
        <w:r>
          <w:rPr>
            <w:rFonts w:ascii="仿宋" w:eastAsia="仿宋" w:hAnsi="仿宋" w:cs="仿宋" w:hint="eastAsia"/>
            <w:lang w:eastAsia="zh-CN"/>
          </w:rPr>
          <w:t>概论</w:t>
        </w:r>
        <w:r>
          <w:tab/>
        </w:r>
        <w:r>
          <w:fldChar w:fldCharType="begin"/>
        </w:r>
        <w:r>
          <w:instrText xml:space="preserve"> PAGEREF _Toc32707 \h </w:instrText>
        </w:r>
        <w:r>
          <w:fldChar w:fldCharType="separate"/>
        </w:r>
        <w:r>
          <w:t>3</w:t>
        </w:r>
        <w:r>
          <w:fldChar w:fldCharType="end"/>
        </w:r>
      </w:hyperlink>
    </w:p>
    <w:p>
      <w:pPr>
        <w:pStyle w:val="TOC1"/>
        <w:tabs>
          <w:tab w:val="right" w:leader="dot" w:pos="8306"/>
        </w:tabs>
      </w:pPr>
      <w:hyperlink w:anchor="_Toc18297" w:history="1">
        <w:r>
          <w:rPr>
            <w:rFonts w:ascii="仿宋" w:eastAsia="仿宋" w:hAnsi="仿宋" w:cs="仿宋" w:hint="eastAsia"/>
            <w:lang w:eastAsia="zh-CN"/>
          </w:rPr>
          <w:t>一、财务管理与成本控制</w:t>
        </w:r>
        <w:r>
          <w:tab/>
        </w:r>
        <w:r>
          <w:fldChar w:fldCharType="begin"/>
        </w:r>
        <w:r>
          <w:instrText xml:space="preserve"> PAGEREF _Toc18297 \h </w:instrText>
        </w:r>
        <w:r>
          <w:fldChar w:fldCharType="separate"/>
        </w:r>
        <w:r>
          <w:t>3</w:t>
        </w:r>
        <w:r>
          <w:fldChar w:fldCharType="end"/>
        </w:r>
      </w:hyperlink>
    </w:p>
    <w:p>
      <w:pPr>
        <w:pStyle w:val="TOC2"/>
        <w:tabs>
          <w:tab w:val="right" w:leader="dot" w:pos="8306"/>
        </w:tabs>
      </w:pPr>
      <w:hyperlink w:anchor="_Toc27706" w:history="1">
        <w:r>
          <w:rPr>
            <w:rFonts w:ascii="仿宋" w:eastAsia="仿宋" w:hAnsi="仿宋" w:cs="仿宋" w:hint="eastAsia"/>
            <w:lang w:eastAsia="zh-CN"/>
          </w:rPr>
          <w:t>(一)、财务管理体系建设</w:t>
        </w:r>
        <w:r>
          <w:tab/>
        </w:r>
        <w:r>
          <w:fldChar w:fldCharType="begin"/>
        </w:r>
        <w:r>
          <w:instrText xml:space="preserve"> PAGEREF _Toc27706 \h </w:instrText>
        </w:r>
        <w:r>
          <w:fldChar w:fldCharType="separate"/>
        </w:r>
        <w:r>
          <w:t>3</w:t>
        </w:r>
        <w:r>
          <w:fldChar w:fldCharType="end"/>
        </w:r>
      </w:hyperlink>
    </w:p>
    <w:p>
      <w:pPr>
        <w:pStyle w:val="TOC2"/>
        <w:tabs>
          <w:tab w:val="right" w:leader="dot" w:pos="8306"/>
        </w:tabs>
      </w:pPr>
      <w:hyperlink w:anchor="_Toc5373" w:history="1">
        <w:r>
          <w:rPr>
            <w:rFonts w:ascii="仿宋" w:eastAsia="仿宋" w:hAnsi="仿宋" w:cs="仿宋" w:hint="eastAsia"/>
            <w:lang w:eastAsia="zh-CN"/>
          </w:rPr>
          <w:t>(二)、成本控制措施</w:t>
        </w:r>
        <w:r>
          <w:tab/>
        </w:r>
        <w:r>
          <w:fldChar w:fldCharType="begin"/>
        </w:r>
        <w:r>
          <w:instrText xml:space="preserve"> PAGEREF _Toc5373 \h </w:instrText>
        </w:r>
        <w:r>
          <w:fldChar w:fldCharType="separate"/>
        </w:r>
        <w:r>
          <w:t>4</w:t>
        </w:r>
        <w:r>
          <w:fldChar w:fldCharType="end"/>
        </w:r>
      </w:hyperlink>
    </w:p>
    <w:p>
      <w:pPr>
        <w:pStyle w:val="TOC1"/>
        <w:tabs>
          <w:tab w:val="right" w:leader="dot" w:pos="8306"/>
        </w:tabs>
      </w:pPr>
      <w:hyperlink w:anchor="_Toc30093" w:history="1">
        <w:r>
          <w:rPr>
            <w:rFonts w:ascii="仿宋" w:eastAsia="仿宋" w:hAnsi="仿宋" w:cs="仿宋" w:hint="eastAsia"/>
            <w:lang w:eastAsia="zh-CN"/>
          </w:rPr>
          <w:t>二、背景、必要性分析</w:t>
        </w:r>
        <w:r>
          <w:tab/>
        </w:r>
        <w:r>
          <w:fldChar w:fldCharType="begin"/>
        </w:r>
        <w:r>
          <w:instrText xml:space="preserve"> PAGEREF _Toc30093 \h </w:instrText>
        </w:r>
        <w:r>
          <w:fldChar w:fldCharType="separate"/>
        </w:r>
        <w:r>
          <w:t>5</w:t>
        </w:r>
        <w:r>
          <w:fldChar w:fldCharType="end"/>
        </w:r>
      </w:hyperlink>
    </w:p>
    <w:p>
      <w:pPr>
        <w:pStyle w:val="TOC2"/>
        <w:tabs>
          <w:tab w:val="right" w:leader="dot" w:pos="8306"/>
        </w:tabs>
      </w:pPr>
      <w:hyperlink w:anchor="_Toc9087" w:history="1">
        <w:r>
          <w:rPr>
            <w:rFonts w:ascii="仿宋" w:eastAsia="仿宋" w:hAnsi="仿宋" w:cs="仿宋" w:hint="eastAsia"/>
            <w:lang w:eastAsia="zh-CN"/>
          </w:rPr>
          <w:t>(一)、项目建设背景</w:t>
        </w:r>
        <w:r>
          <w:tab/>
        </w:r>
        <w:r>
          <w:fldChar w:fldCharType="begin"/>
        </w:r>
        <w:r>
          <w:instrText xml:space="preserve"> PAGEREF _Toc9087 \h </w:instrText>
        </w:r>
        <w:r>
          <w:fldChar w:fldCharType="separate"/>
        </w:r>
        <w:r>
          <w:t>5</w:t>
        </w:r>
        <w:r>
          <w:fldChar w:fldCharType="end"/>
        </w:r>
      </w:hyperlink>
    </w:p>
    <w:p>
      <w:pPr>
        <w:pStyle w:val="TOC2"/>
        <w:tabs>
          <w:tab w:val="right" w:leader="dot" w:pos="8306"/>
        </w:tabs>
      </w:pPr>
      <w:hyperlink w:anchor="_Toc18999" w:history="1">
        <w:r>
          <w:rPr>
            <w:rFonts w:ascii="仿宋" w:eastAsia="仿宋" w:hAnsi="仿宋" w:cs="仿宋" w:hint="eastAsia"/>
            <w:lang w:eastAsia="zh-CN"/>
          </w:rPr>
          <w:t>(二)、必要性分析</w:t>
        </w:r>
        <w:r>
          <w:tab/>
        </w:r>
        <w:r>
          <w:fldChar w:fldCharType="begin"/>
        </w:r>
        <w:r>
          <w:instrText xml:space="preserve"> PAGEREF _Toc18999 \h </w:instrText>
        </w:r>
        <w:r>
          <w:fldChar w:fldCharType="separate"/>
        </w:r>
        <w:r>
          <w:t>6</w:t>
        </w:r>
        <w:r>
          <w:fldChar w:fldCharType="end"/>
        </w:r>
      </w:hyperlink>
    </w:p>
    <w:p>
      <w:pPr>
        <w:pStyle w:val="TOC2"/>
        <w:tabs>
          <w:tab w:val="right" w:leader="dot" w:pos="8306"/>
        </w:tabs>
      </w:pPr>
      <w:hyperlink w:anchor="_Toc9753" w:history="1">
        <w:r>
          <w:rPr>
            <w:rFonts w:ascii="仿宋" w:eastAsia="仿宋" w:hAnsi="仿宋" w:cs="仿宋" w:hint="eastAsia"/>
            <w:lang w:eastAsia="zh-CN"/>
          </w:rPr>
          <w:t>(三)、项目建设有利条件</w:t>
        </w:r>
        <w:r>
          <w:tab/>
        </w:r>
        <w:r>
          <w:fldChar w:fldCharType="begin"/>
        </w:r>
        <w:r>
          <w:instrText xml:space="preserve"> PAGEREF _Toc9753 \h </w:instrText>
        </w:r>
        <w:r>
          <w:fldChar w:fldCharType="separate"/>
        </w:r>
        <w:r>
          <w:t>8</w:t>
        </w:r>
        <w:r>
          <w:fldChar w:fldCharType="end"/>
        </w:r>
      </w:hyperlink>
    </w:p>
    <w:p>
      <w:pPr>
        <w:pStyle w:val="TOC1"/>
        <w:tabs>
          <w:tab w:val="right" w:leader="dot" w:pos="8306"/>
        </w:tabs>
      </w:pPr>
      <w:hyperlink w:anchor="_Toc15686" w:history="1">
        <w:r>
          <w:rPr>
            <w:rFonts w:ascii="仿宋" w:eastAsia="仿宋" w:hAnsi="仿宋" w:cs="仿宋" w:hint="eastAsia"/>
            <w:lang w:eastAsia="zh-CN"/>
          </w:rPr>
          <w:t>三、发展规划、产业政策和行业准入分析</w:t>
        </w:r>
        <w:r>
          <w:tab/>
        </w:r>
        <w:r>
          <w:fldChar w:fldCharType="begin"/>
        </w:r>
        <w:r>
          <w:instrText xml:space="preserve"> PAGEREF _Toc15686 \h </w:instrText>
        </w:r>
        <w:r>
          <w:fldChar w:fldCharType="separate"/>
        </w:r>
        <w:r>
          <w:t>9</w:t>
        </w:r>
        <w:r>
          <w:fldChar w:fldCharType="end"/>
        </w:r>
      </w:hyperlink>
    </w:p>
    <w:p>
      <w:pPr>
        <w:pStyle w:val="TOC2"/>
        <w:tabs>
          <w:tab w:val="right" w:leader="dot" w:pos="8306"/>
        </w:tabs>
      </w:pPr>
      <w:hyperlink w:anchor="_Toc26232" w:history="1">
        <w:r>
          <w:rPr>
            <w:rFonts w:ascii="仿宋" w:eastAsia="仿宋" w:hAnsi="仿宋" w:cs="仿宋" w:hint="eastAsia"/>
            <w:lang w:eastAsia="zh-CN"/>
          </w:rPr>
          <w:t>(一)、发展规划分析</w:t>
        </w:r>
        <w:r>
          <w:tab/>
        </w:r>
        <w:r>
          <w:fldChar w:fldCharType="begin"/>
        </w:r>
        <w:r>
          <w:instrText xml:space="preserve"> PAGEREF _Toc26232 \h </w:instrText>
        </w:r>
        <w:r>
          <w:fldChar w:fldCharType="separate"/>
        </w:r>
        <w:r>
          <w:t>9</w:t>
        </w:r>
        <w:r>
          <w:fldChar w:fldCharType="end"/>
        </w:r>
      </w:hyperlink>
    </w:p>
    <w:p>
      <w:pPr>
        <w:pStyle w:val="TOC2"/>
        <w:tabs>
          <w:tab w:val="right" w:leader="dot" w:pos="8306"/>
        </w:tabs>
      </w:pPr>
      <w:hyperlink w:anchor="_Toc4388" w:history="1">
        <w:r>
          <w:rPr>
            <w:rFonts w:ascii="仿宋" w:eastAsia="仿宋" w:hAnsi="仿宋" w:cs="仿宋" w:hint="eastAsia"/>
            <w:lang w:eastAsia="zh-CN"/>
          </w:rPr>
          <w:t>(二)、产业政策分析</w:t>
        </w:r>
        <w:r>
          <w:tab/>
        </w:r>
        <w:r>
          <w:fldChar w:fldCharType="begin"/>
        </w:r>
        <w:r>
          <w:instrText xml:space="preserve"> PAGEREF _Toc4388 \h </w:instrText>
        </w:r>
        <w:r>
          <w:fldChar w:fldCharType="separate"/>
        </w:r>
        <w:r>
          <w:t>11</w:t>
        </w:r>
        <w:r>
          <w:fldChar w:fldCharType="end"/>
        </w:r>
      </w:hyperlink>
    </w:p>
    <w:p>
      <w:pPr>
        <w:pStyle w:val="TOC2"/>
        <w:tabs>
          <w:tab w:val="right" w:leader="dot" w:pos="8306"/>
        </w:tabs>
      </w:pPr>
      <w:hyperlink w:anchor="_Toc1799" w:history="1">
        <w:r>
          <w:rPr>
            <w:rFonts w:ascii="仿宋" w:eastAsia="仿宋" w:hAnsi="仿宋" w:cs="仿宋" w:hint="eastAsia"/>
            <w:lang w:eastAsia="zh-CN"/>
          </w:rPr>
          <w:t>(三)、行业准入分析</w:t>
        </w:r>
        <w:r>
          <w:tab/>
        </w:r>
        <w:r>
          <w:fldChar w:fldCharType="begin"/>
        </w:r>
        <w:r>
          <w:instrText xml:space="preserve"> PAGEREF _Toc1799 \h </w:instrText>
        </w:r>
        <w:r>
          <w:fldChar w:fldCharType="separate"/>
        </w:r>
        <w:r>
          <w:t>13</w:t>
        </w:r>
        <w:r>
          <w:fldChar w:fldCharType="end"/>
        </w:r>
      </w:hyperlink>
    </w:p>
    <w:p>
      <w:pPr>
        <w:pStyle w:val="TOC1"/>
        <w:tabs>
          <w:tab w:val="right" w:leader="dot" w:pos="8306"/>
        </w:tabs>
      </w:pPr>
      <w:hyperlink w:anchor="_Toc18836" w:history="1">
        <w:r>
          <w:rPr>
            <w:rFonts w:ascii="仿宋" w:eastAsia="仿宋" w:hAnsi="仿宋" w:cs="仿宋" w:hint="eastAsia"/>
            <w:lang w:eastAsia="zh-CN"/>
          </w:rPr>
          <w:t>四、L-苯丙氨酸项目概论</w:t>
        </w:r>
        <w:r>
          <w:tab/>
        </w:r>
        <w:r>
          <w:fldChar w:fldCharType="begin"/>
        </w:r>
        <w:r>
          <w:instrText xml:space="preserve"> PAGEREF _Toc18836 \h </w:instrText>
        </w:r>
        <w:r>
          <w:fldChar w:fldCharType="separate"/>
        </w:r>
        <w:r>
          <w:t>14</w:t>
        </w:r>
        <w:r>
          <w:fldChar w:fldCharType="end"/>
        </w:r>
      </w:hyperlink>
    </w:p>
    <w:p>
      <w:pPr>
        <w:pStyle w:val="TOC2"/>
        <w:tabs>
          <w:tab w:val="right" w:leader="dot" w:pos="8306"/>
        </w:tabs>
      </w:pPr>
      <w:hyperlink w:anchor="_Toc17277" w:history="1">
        <w:r>
          <w:rPr>
            <w:rFonts w:ascii="仿宋" w:eastAsia="仿宋" w:hAnsi="仿宋" w:cs="仿宋" w:hint="eastAsia"/>
            <w:lang w:eastAsia="zh-CN"/>
          </w:rPr>
          <w:t>(一)、项目申报单位概况</w:t>
        </w:r>
        <w:r>
          <w:tab/>
        </w:r>
        <w:r>
          <w:fldChar w:fldCharType="begin"/>
        </w:r>
        <w:r>
          <w:instrText xml:space="preserve"> PAGEREF _Toc17277 \h </w:instrText>
        </w:r>
        <w:r>
          <w:fldChar w:fldCharType="separate"/>
        </w:r>
        <w:r>
          <w:t>14</w:t>
        </w:r>
        <w:r>
          <w:fldChar w:fldCharType="end"/>
        </w:r>
      </w:hyperlink>
    </w:p>
    <w:p>
      <w:pPr>
        <w:pStyle w:val="TOC2"/>
        <w:tabs>
          <w:tab w:val="right" w:leader="dot" w:pos="8306"/>
        </w:tabs>
      </w:pPr>
      <w:hyperlink w:anchor="_Toc18054" w:history="1">
        <w:r>
          <w:rPr>
            <w:rFonts w:ascii="仿宋" w:eastAsia="仿宋" w:hAnsi="仿宋" w:cs="仿宋" w:hint="eastAsia"/>
            <w:lang w:eastAsia="zh-CN"/>
          </w:rPr>
          <w:t>(二)、项目概况</w:t>
        </w:r>
        <w:r>
          <w:tab/>
        </w:r>
        <w:r>
          <w:fldChar w:fldCharType="begin"/>
        </w:r>
        <w:r>
          <w:instrText xml:space="preserve"> PAGEREF _Toc18054 \h </w:instrText>
        </w:r>
        <w:r>
          <w:fldChar w:fldCharType="separate"/>
        </w:r>
        <w:r>
          <w:t>15</w:t>
        </w:r>
        <w:r>
          <w:fldChar w:fldCharType="end"/>
        </w:r>
      </w:hyperlink>
    </w:p>
    <w:p>
      <w:pPr>
        <w:pStyle w:val="TOC1"/>
        <w:tabs>
          <w:tab w:val="right" w:leader="dot" w:pos="8306"/>
        </w:tabs>
      </w:pPr>
      <w:hyperlink w:anchor="_Toc2767" w:history="1">
        <w:r>
          <w:rPr>
            <w:rFonts w:ascii="仿宋" w:eastAsia="仿宋" w:hAnsi="仿宋" w:cs="仿宋" w:hint="eastAsia"/>
            <w:lang w:eastAsia="zh-CN"/>
          </w:rPr>
          <w:t>五、环境和生态影响分析</w:t>
        </w:r>
        <w:r>
          <w:tab/>
        </w:r>
        <w:r>
          <w:fldChar w:fldCharType="begin"/>
        </w:r>
        <w:r>
          <w:instrText xml:space="preserve"> PAGEREF _Toc2767 \h </w:instrText>
        </w:r>
        <w:r>
          <w:fldChar w:fldCharType="separate"/>
        </w:r>
        <w:r>
          <w:t>18</w:t>
        </w:r>
        <w:r>
          <w:fldChar w:fldCharType="end"/>
        </w:r>
      </w:hyperlink>
    </w:p>
    <w:p>
      <w:pPr>
        <w:pStyle w:val="TOC2"/>
        <w:tabs>
          <w:tab w:val="right" w:leader="dot" w:pos="8306"/>
        </w:tabs>
      </w:pPr>
      <w:hyperlink w:anchor="_Toc14008" w:history="1">
        <w:r>
          <w:rPr>
            <w:rFonts w:ascii="仿宋" w:eastAsia="仿宋" w:hAnsi="仿宋" w:cs="仿宋" w:hint="eastAsia"/>
            <w:lang w:eastAsia="zh-CN"/>
          </w:rPr>
          <w:t>(一)、环境和生态现状</w:t>
        </w:r>
        <w:r>
          <w:tab/>
        </w:r>
        <w:r>
          <w:fldChar w:fldCharType="begin"/>
        </w:r>
        <w:r>
          <w:instrText xml:space="preserve"> PAGEREF _Toc14008 \h </w:instrText>
        </w:r>
        <w:r>
          <w:fldChar w:fldCharType="separate"/>
        </w:r>
        <w:r>
          <w:t>18</w:t>
        </w:r>
        <w:r>
          <w:fldChar w:fldCharType="end"/>
        </w:r>
      </w:hyperlink>
    </w:p>
    <w:p>
      <w:pPr>
        <w:pStyle w:val="TOC2"/>
        <w:tabs>
          <w:tab w:val="right" w:leader="dot" w:pos="8306"/>
        </w:tabs>
      </w:pPr>
      <w:hyperlink w:anchor="_Toc26076" w:history="1">
        <w:r>
          <w:rPr>
            <w:rFonts w:ascii="仿宋" w:eastAsia="仿宋" w:hAnsi="仿宋" w:cs="仿宋" w:hint="eastAsia"/>
            <w:lang w:eastAsia="zh-CN"/>
          </w:rPr>
          <w:t>(二)、生态环境影响分析</w:t>
        </w:r>
        <w:r>
          <w:tab/>
        </w:r>
        <w:r>
          <w:fldChar w:fldCharType="begin"/>
        </w:r>
        <w:r>
          <w:instrText xml:space="preserve"> PAGEREF _Toc26076 \h </w:instrText>
        </w:r>
        <w:r>
          <w:fldChar w:fldCharType="separate"/>
        </w:r>
        <w:r>
          <w:t>20</w:t>
        </w:r>
        <w:r>
          <w:fldChar w:fldCharType="end"/>
        </w:r>
      </w:hyperlink>
    </w:p>
    <w:p>
      <w:pPr>
        <w:pStyle w:val="TOC2"/>
        <w:tabs>
          <w:tab w:val="right" w:leader="dot" w:pos="8306"/>
        </w:tabs>
      </w:pPr>
      <w:hyperlink w:anchor="_Toc10306" w:history="1">
        <w:r>
          <w:rPr>
            <w:rFonts w:ascii="仿宋" w:eastAsia="仿宋" w:hAnsi="仿宋" w:cs="仿宋" w:hint="eastAsia"/>
            <w:lang w:eastAsia="zh-CN"/>
          </w:rPr>
          <w:t>(三)、生态环境保护措施</w:t>
        </w:r>
        <w:r>
          <w:tab/>
        </w:r>
        <w:r>
          <w:fldChar w:fldCharType="begin"/>
        </w:r>
        <w:r>
          <w:instrText xml:space="preserve"> PAGEREF _Toc10306 \h </w:instrText>
        </w:r>
        <w:r>
          <w:fldChar w:fldCharType="separate"/>
        </w:r>
        <w:r>
          <w:t>21</w:t>
        </w:r>
        <w:r>
          <w:fldChar w:fldCharType="end"/>
        </w:r>
      </w:hyperlink>
    </w:p>
    <w:p>
      <w:pPr>
        <w:pStyle w:val="TOC2"/>
        <w:tabs>
          <w:tab w:val="right" w:leader="dot" w:pos="8306"/>
        </w:tabs>
      </w:pPr>
      <w:hyperlink w:anchor="_Toc30795" w:history="1">
        <w:r>
          <w:rPr>
            <w:rFonts w:ascii="仿宋" w:eastAsia="仿宋" w:hAnsi="仿宋" w:cs="仿宋" w:hint="eastAsia"/>
            <w:lang w:eastAsia="zh-CN"/>
          </w:rPr>
          <w:t>(四)、地质灾害影响分析</w:t>
        </w:r>
        <w:r>
          <w:tab/>
        </w:r>
        <w:r>
          <w:fldChar w:fldCharType="begin"/>
        </w:r>
        <w:r>
          <w:instrText xml:space="preserve"> PAGEREF _Toc30795 \h </w:instrText>
        </w:r>
        <w:r>
          <w:fldChar w:fldCharType="separate"/>
        </w:r>
        <w:r>
          <w:t>23</w:t>
        </w:r>
        <w:r>
          <w:fldChar w:fldCharType="end"/>
        </w:r>
      </w:hyperlink>
    </w:p>
    <w:p>
      <w:pPr>
        <w:pStyle w:val="TOC2"/>
        <w:tabs>
          <w:tab w:val="right" w:leader="dot" w:pos="8306"/>
        </w:tabs>
      </w:pPr>
      <w:hyperlink w:anchor="_Toc28273" w:history="1">
        <w:r>
          <w:rPr>
            <w:rFonts w:ascii="仿宋" w:eastAsia="仿宋" w:hAnsi="仿宋" w:cs="仿宋" w:hint="eastAsia"/>
            <w:lang w:eastAsia="zh-CN"/>
          </w:rPr>
          <w:t>(五)、特殊环境影响</w:t>
        </w:r>
        <w:r>
          <w:tab/>
        </w:r>
        <w:r>
          <w:fldChar w:fldCharType="begin"/>
        </w:r>
        <w:r>
          <w:instrText xml:space="preserve"> PAGEREF _Toc28273 \h </w:instrText>
        </w:r>
        <w:r>
          <w:fldChar w:fldCharType="separate"/>
        </w:r>
        <w:r>
          <w:t>24</w:t>
        </w:r>
        <w:r>
          <w:fldChar w:fldCharType="end"/>
        </w:r>
      </w:hyperlink>
    </w:p>
    <w:p>
      <w:pPr>
        <w:pStyle w:val="TOC1"/>
        <w:tabs>
          <w:tab w:val="right" w:leader="dot" w:pos="8306"/>
        </w:tabs>
      </w:pPr>
      <w:hyperlink w:anchor="_Toc5484" w:history="1">
        <w:r>
          <w:rPr>
            <w:rFonts w:ascii="仿宋" w:eastAsia="仿宋" w:hAnsi="仿宋" w:cs="仿宋" w:hint="eastAsia"/>
            <w:lang w:eastAsia="zh-CN"/>
          </w:rPr>
          <w:t>六、资源开发及综合利用分析</w:t>
        </w:r>
        <w:r>
          <w:tab/>
        </w:r>
        <w:r>
          <w:fldChar w:fldCharType="begin"/>
        </w:r>
        <w:r>
          <w:instrText xml:space="preserve"> PAGEREF _Toc5484 \h </w:instrText>
        </w:r>
        <w:r>
          <w:fldChar w:fldCharType="separate"/>
        </w:r>
        <w:r>
          <w:t>25</w:t>
        </w:r>
        <w:r>
          <w:fldChar w:fldCharType="end"/>
        </w:r>
      </w:hyperlink>
    </w:p>
    <w:p>
      <w:pPr>
        <w:pStyle w:val="TOC2"/>
        <w:tabs>
          <w:tab w:val="right" w:leader="dot" w:pos="8306"/>
        </w:tabs>
      </w:pPr>
      <w:hyperlink w:anchor="_Toc4007" w:history="1">
        <w:r>
          <w:rPr>
            <w:rFonts w:ascii="仿宋" w:eastAsia="仿宋" w:hAnsi="仿宋" w:cs="仿宋" w:hint="eastAsia"/>
            <w:lang w:eastAsia="zh-CN"/>
          </w:rPr>
          <w:t>(一)、资源开发方案</w:t>
        </w:r>
        <w:r>
          <w:tab/>
        </w:r>
        <w:r>
          <w:fldChar w:fldCharType="begin"/>
        </w:r>
        <w:r>
          <w:instrText xml:space="preserve"> PAGEREF _Toc4007 \h </w:instrText>
        </w:r>
        <w:r>
          <w:fldChar w:fldCharType="separate"/>
        </w:r>
        <w:r>
          <w:t>25</w:t>
        </w:r>
        <w:r>
          <w:fldChar w:fldCharType="end"/>
        </w:r>
      </w:hyperlink>
    </w:p>
    <w:p>
      <w:pPr>
        <w:pStyle w:val="TOC2"/>
        <w:tabs>
          <w:tab w:val="right" w:leader="dot" w:pos="8306"/>
        </w:tabs>
      </w:pPr>
      <w:hyperlink w:anchor="_Toc28961" w:history="1">
        <w:r>
          <w:rPr>
            <w:rFonts w:ascii="仿宋" w:eastAsia="仿宋" w:hAnsi="仿宋" w:cs="仿宋" w:hint="eastAsia"/>
            <w:lang w:eastAsia="zh-CN"/>
          </w:rPr>
          <w:t>(二)、资源利用方案</w:t>
        </w:r>
        <w:r>
          <w:tab/>
        </w:r>
        <w:r>
          <w:fldChar w:fldCharType="begin"/>
        </w:r>
        <w:r>
          <w:instrText xml:space="preserve"> PAGEREF _Toc28961 \h </w:instrText>
        </w:r>
        <w:r>
          <w:fldChar w:fldCharType="separate"/>
        </w:r>
        <w:r>
          <w:t>26</w:t>
        </w:r>
        <w:r>
          <w:fldChar w:fldCharType="end"/>
        </w:r>
      </w:hyperlink>
    </w:p>
    <w:p>
      <w:pPr>
        <w:pStyle w:val="TOC2"/>
        <w:tabs>
          <w:tab w:val="right" w:leader="dot" w:pos="8306"/>
        </w:tabs>
      </w:pPr>
      <w:hyperlink w:anchor="_Toc17181" w:history="1">
        <w:r>
          <w:rPr>
            <w:rFonts w:ascii="仿宋" w:eastAsia="仿宋" w:hAnsi="仿宋" w:cs="仿宋" w:hint="eastAsia"/>
            <w:lang w:eastAsia="zh-CN"/>
          </w:rPr>
          <w:t>(三)、资源节约措施</w:t>
        </w:r>
        <w:r>
          <w:tab/>
        </w:r>
        <w:r>
          <w:fldChar w:fldCharType="begin"/>
        </w:r>
        <w:r>
          <w:instrText xml:space="preserve"> PAGEREF _Toc17181 \h </w:instrText>
        </w:r>
        <w:r>
          <w:fldChar w:fldCharType="separate"/>
        </w:r>
        <w:r>
          <w:t>27</w:t>
        </w:r>
        <w:r>
          <w:fldChar w:fldCharType="end"/>
        </w:r>
      </w:hyperlink>
    </w:p>
    <w:p>
      <w:pPr>
        <w:pStyle w:val="TOC1"/>
        <w:tabs>
          <w:tab w:val="right" w:leader="dot" w:pos="8306"/>
        </w:tabs>
      </w:pPr>
      <w:hyperlink w:anchor="_Toc29981" w:history="1">
        <w:r>
          <w:rPr>
            <w:rFonts w:ascii="仿宋" w:eastAsia="仿宋" w:hAnsi="仿宋" w:cs="仿宋" w:hint="eastAsia"/>
            <w:lang w:eastAsia="zh-CN"/>
          </w:rPr>
          <w:t>七、环境保护与绿色发展</w:t>
        </w:r>
        <w:r>
          <w:tab/>
        </w:r>
        <w:r>
          <w:fldChar w:fldCharType="begin"/>
        </w:r>
        <w:r>
          <w:instrText xml:space="preserve"> PAGEREF _Toc29981 \h </w:instrText>
        </w:r>
        <w:r>
          <w:fldChar w:fldCharType="separate"/>
        </w:r>
        <w:r>
          <w:t>29</w:t>
        </w:r>
        <w:r>
          <w:fldChar w:fldCharType="end"/>
        </w:r>
      </w:hyperlink>
    </w:p>
    <w:p>
      <w:pPr>
        <w:pStyle w:val="TOC2"/>
        <w:tabs>
          <w:tab w:val="right" w:leader="dot" w:pos="8306"/>
        </w:tabs>
      </w:pPr>
      <w:hyperlink w:anchor="_Toc1455" w:history="1">
        <w:r>
          <w:rPr>
            <w:rFonts w:ascii="仿宋" w:eastAsia="仿宋" w:hAnsi="仿宋" w:cs="仿宋" w:hint="eastAsia"/>
            <w:lang w:eastAsia="zh-CN"/>
          </w:rPr>
          <w:t>(一)、环境保护措施</w:t>
        </w:r>
        <w:r>
          <w:tab/>
        </w:r>
        <w:r>
          <w:fldChar w:fldCharType="begin"/>
        </w:r>
        <w:r>
          <w:instrText xml:space="preserve"> PAGEREF _Toc1455 \h </w:instrText>
        </w:r>
        <w:r>
          <w:fldChar w:fldCharType="separate"/>
        </w:r>
        <w:r>
          <w:t>29</w:t>
        </w:r>
        <w:r>
          <w:fldChar w:fldCharType="end"/>
        </w:r>
      </w:hyperlink>
    </w:p>
    <w:p>
      <w:pPr>
        <w:pStyle w:val="TOC2"/>
        <w:tabs>
          <w:tab w:val="right" w:leader="dot" w:pos="8306"/>
        </w:tabs>
      </w:pPr>
      <w:hyperlink w:anchor="_Toc17653" w:history="1">
        <w:r>
          <w:rPr>
            <w:rFonts w:ascii="仿宋" w:eastAsia="仿宋" w:hAnsi="仿宋" w:cs="仿宋" w:hint="eastAsia"/>
            <w:lang w:eastAsia="zh-CN"/>
          </w:rPr>
          <w:t>(二)、绿色发展与可持续发展策略</w:t>
        </w:r>
        <w:r>
          <w:tab/>
        </w:r>
        <w:r>
          <w:fldChar w:fldCharType="begin"/>
        </w:r>
        <w:r>
          <w:instrText xml:space="preserve"> PAGEREF _Toc17653 \h </w:instrText>
        </w:r>
        <w:r>
          <w:fldChar w:fldCharType="separate"/>
        </w:r>
        <w:r>
          <w:t>30</w:t>
        </w:r>
        <w:r>
          <w:fldChar w:fldCharType="end"/>
        </w:r>
      </w:hyperlink>
    </w:p>
    <w:p>
      <w:pPr>
        <w:pStyle w:val="TOC1"/>
        <w:tabs>
          <w:tab w:val="right" w:leader="dot" w:pos="8306"/>
        </w:tabs>
      </w:pPr>
      <w:hyperlink w:anchor="_Toc17954" w:history="1">
        <w:r>
          <w:rPr>
            <w:rFonts w:ascii="仿宋" w:eastAsia="仿宋" w:hAnsi="仿宋" w:cs="仿宋" w:hint="eastAsia"/>
            <w:lang w:eastAsia="zh-CN"/>
          </w:rPr>
          <w:t>八、项目实施与管理方案</w:t>
        </w:r>
        <w:r>
          <w:tab/>
        </w:r>
        <w:r>
          <w:fldChar w:fldCharType="begin"/>
        </w:r>
        <w:r>
          <w:instrText xml:space="preserve"> PAGEREF _Toc17954 \h </w:instrText>
        </w:r>
        <w:r>
          <w:fldChar w:fldCharType="separate"/>
        </w:r>
        <w:r>
          <w:t>32</w:t>
        </w:r>
        <w:r>
          <w:fldChar w:fldCharType="end"/>
        </w:r>
      </w:hyperlink>
    </w:p>
    <w:p>
      <w:pPr>
        <w:pStyle w:val="TOC2"/>
        <w:tabs>
          <w:tab w:val="right" w:leader="dot" w:pos="8306"/>
        </w:tabs>
      </w:pPr>
      <w:hyperlink w:anchor="_Toc4051" w:history="1">
        <w:r>
          <w:rPr>
            <w:rFonts w:ascii="仿宋" w:eastAsia="仿宋" w:hAnsi="仿宋" w:cs="仿宋" w:hint="eastAsia"/>
            <w:lang w:eastAsia="zh-CN"/>
          </w:rPr>
          <w:t>(一)、项目实施计划</w:t>
        </w:r>
        <w:r>
          <w:tab/>
        </w:r>
        <w:r>
          <w:fldChar w:fldCharType="begin"/>
        </w:r>
        <w:r>
          <w:instrText xml:space="preserve"> PAGEREF _Toc4051 \h </w:instrText>
        </w:r>
        <w:r>
          <w:fldChar w:fldCharType="separate"/>
        </w:r>
        <w:r>
          <w:t>32</w:t>
        </w:r>
        <w:r>
          <w:fldChar w:fldCharType="end"/>
        </w:r>
      </w:hyperlink>
    </w:p>
    <w:p>
      <w:pPr>
        <w:pStyle w:val="TOC2"/>
        <w:tabs>
          <w:tab w:val="right" w:leader="dot" w:pos="8306"/>
        </w:tabs>
      </w:pPr>
      <w:hyperlink w:anchor="_Toc27778" w:history="1">
        <w:r>
          <w:rPr>
            <w:rFonts w:ascii="仿宋" w:eastAsia="仿宋" w:hAnsi="仿宋" w:cs="仿宋" w:hint="eastAsia"/>
            <w:lang w:eastAsia="zh-CN"/>
          </w:rPr>
          <w:t>(二)、项目组织机构与职责</w:t>
        </w:r>
        <w:r>
          <w:tab/>
        </w:r>
        <w:r>
          <w:fldChar w:fldCharType="begin"/>
        </w:r>
        <w:r>
          <w:instrText xml:space="preserve"> PAGEREF _Toc27778 \h </w:instrText>
        </w:r>
        <w:r>
          <w:fldChar w:fldCharType="separate"/>
        </w:r>
        <w:r>
          <w:t>33</w:t>
        </w:r>
        <w:r>
          <w:fldChar w:fldCharType="end"/>
        </w:r>
      </w:hyperlink>
    </w:p>
    <w:p>
      <w:pPr>
        <w:pStyle w:val="TOC2"/>
        <w:tabs>
          <w:tab w:val="right" w:leader="dot" w:pos="8306"/>
        </w:tabs>
      </w:pPr>
      <w:hyperlink w:anchor="_Toc1244" w:history="1">
        <w:r>
          <w:rPr>
            <w:rFonts w:ascii="仿宋" w:eastAsia="仿宋" w:hAnsi="仿宋" w:cs="仿宋" w:hint="eastAsia"/>
            <w:lang w:eastAsia="zh-CN"/>
          </w:rPr>
          <w:t>(三)、项目管理与监控体系</w:t>
        </w:r>
        <w:r>
          <w:tab/>
        </w:r>
        <w:r>
          <w:fldChar w:fldCharType="begin"/>
        </w:r>
        <w:r>
          <w:instrText xml:space="preserve"> PAGEREF _Toc1244 \h </w:instrText>
        </w:r>
        <w:r>
          <w:fldChar w:fldCharType="separate"/>
        </w:r>
        <w:r>
          <w:t>36</w:t>
        </w:r>
        <w:r>
          <w:fldChar w:fldCharType="end"/>
        </w:r>
      </w:hyperlink>
    </w:p>
    <w:p>
      <w:pPr>
        <w:pStyle w:val="TOC1"/>
        <w:tabs>
          <w:tab w:val="right" w:leader="dot" w:pos="8306"/>
        </w:tabs>
      </w:pPr>
      <w:hyperlink w:anchor="_Toc23948" w:history="1">
        <w:r>
          <w:rPr>
            <w:rFonts w:ascii="仿宋" w:eastAsia="仿宋" w:hAnsi="仿宋" w:cs="仿宋" w:hint="eastAsia"/>
            <w:lang w:eastAsia="zh-CN"/>
          </w:rPr>
          <w:t>九、项目质量与标准</w:t>
        </w:r>
        <w:r>
          <w:tab/>
        </w:r>
        <w:r>
          <w:fldChar w:fldCharType="begin"/>
        </w:r>
        <w:r>
          <w:instrText xml:space="preserve"> PAGEREF _Toc23948 \h </w:instrText>
        </w:r>
        <w:r>
          <w:fldChar w:fldCharType="separate"/>
        </w:r>
        <w:r>
          <w:t>37</w:t>
        </w:r>
        <w:r>
          <w:fldChar w:fldCharType="end"/>
        </w:r>
      </w:hyperlink>
    </w:p>
    <w:p>
      <w:pPr>
        <w:pStyle w:val="TOC2"/>
        <w:tabs>
          <w:tab w:val="right" w:leader="dot" w:pos="8306"/>
        </w:tabs>
      </w:pPr>
      <w:hyperlink w:anchor="_Toc10101" w:history="1">
        <w:r>
          <w:rPr>
            <w:rFonts w:ascii="仿宋" w:eastAsia="仿宋" w:hAnsi="仿宋" w:cs="仿宋" w:hint="eastAsia"/>
            <w:lang w:eastAsia="zh-CN"/>
          </w:rPr>
          <w:t>(一)、质量保障体系</w:t>
        </w:r>
        <w:r>
          <w:tab/>
        </w:r>
        <w:r>
          <w:fldChar w:fldCharType="begin"/>
        </w:r>
        <w:r>
          <w:instrText xml:space="preserve"> PAGEREF _Toc10101 \h </w:instrText>
        </w:r>
        <w:r>
          <w:fldChar w:fldCharType="separate"/>
        </w:r>
        <w:r>
          <w:t>37</w:t>
        </w:r>
        <w:r>
          <w:fldChar w:fldCharType="end"/>
        </w:r>
      </w:hyperlink>
    </w:p>
    <w:p>
      <w:pPr>
        <w:pStyle w:val="TOC2"/>
        <w:tabs>
          <w:tab w:val="right" w:leader="dot" w:pos="8306"/>
        </w:tabs>
      </w:pPr>
      <w:hyperlink w:anchor="_Toc25148" w:history="1">
        <w:r>
          <w:rPr>
            <w:rFonts w:ascii="仿宋" w:eastAsia="仿宋" w:hAnsi="仿宋" w:cs="仿宋" w:hint="eastAsia"/>
            <w:lang w:eastAsia="zh-CN"/>
          </w:rPr>
          <w:t>(二)、标准化作业流程</w:t>
        </w:r>
        <w:r>
          <w:tab/>
        </w:r>
        <w:r>
          <w:fldChar w:fldCharType="begin"/>
        </w:r>
        <w:r>
          <w:instrText xml:space="preserve"> PAGEREF _Toc25148 \h </w:instrText>
        </w:r>
        <w:r>
          <w:fldChar w:fldCharType="separate"/>
        </w:r>
        <w:r>
          <w:t>39</w:t>
        </w:r>
        <w:r>
          <w:fldChar w:fldCharType="end"/>
        </w:r>
      </w:hyperlink>
    </w:p>
    <w:p>
      <w:pPr>
        <w:pStyle w:val="TOC2"/>
        <w:tabs>
          <w:tab w:val="right" w:leader="dot" w:pos="8306"/>
        </w:tabs>
      </w:pPr>
      <w:hyperlink w:anchor="_Toc27411" w:history="1">
        <w:r>
          <w:rPr>
            <w:rFonts w:ascii="仿宋" w:eastAsia="仿宋" w:hAnsi="仿宋" w:cs="仿宋" w:hint="eastAsia"/>
            <w:lang w:eastAsia="zh-CN"/>
          </w:rPr>
          <w:t>(三)、质量监控与评估</w:t>
        </w:r>
        <w:r>
          <w:tab/>
        </w:r>
        <w:r>
          <w:fldChar w:fldCharType="begin"/>
        </w:r>
        <w:r>
          <w:instrText xml:space="preserve"> PAGEREF _Toc27411 \h </w:instrText>
        </w:r>
        <w:r>
          <w:fldChar w:fldCharType="separate"/>
        </w:r>
        <w:r>
          <w:t>41</w:t>
        </w:r>
        <w:r>
          <w:fldChar w:fldCharType="end"/>
        </w:r>
      </w:hyperlink>
    </w:p>
    <w:p>
      <w:pPr>
        <w:pStyle w:val="TOC2"/>
        <w:tabs>
          <w:tab w:val="right" w:leader="dot" w:pos="8306"/>
        </w:tabs>
      </w:pPr>
      <w:hyperlink w:anchor="_Toc23800" w:history="1">
        <w:r>
          <w:rPr>
            <w:rFonts w:ascii="仿宋" w:eastAsia="仿宋" w:hAnsi="仿宋" w:cs="仿宋" w:hint="eastAsia"/>
            <w:lang w:eastAsia="zh-CN"/>
          </w:rPr>
          <w:t>(四)、质量改进计划</w:t>
        </w:r>
        <w:r>
          <w:tab/>
        </w:r>
        <w:r>
          <w:fldChar w:fldCharType="begin"/>
        </w:r>
        <w:r>
          <w:instrText xml:space="preserve"> PAGEREF _Toc23800 \h </w:instrText>
        </w:r>
        <w:r>
          <w:fldChar w:fldCharType="separate"/>
        </w:r>
        <w:r>
          <w:t>41</w:t>
        </w:r>
        <w:r>
          <w:fldChar w:fldCharType="end"/>
        </w:r>
      </w:hyperlink>
    </w:p>
    <w:p>
      <w:pPr>
        <w:pStyle w:val="TOC1"/>
        <w:tabs>
          <w:tab w:val="right" w:leader="dot" w:pos="8306"/>
        </w:tabs>
      </w:pPr>
      <w:hyperlink w:anchor="_Toc31296" w:history="1">
        <w:r>
          <w:rPr>
            <w:rFonts w:ascii="仿宋" w:eastAsia="仿宋" w:hAnsi="仿宋" w:cs="仿宋" w:hint="eastAsia"/>
            <w:lang w:eastAsia="zh-CN"/>
          </w:rPr>
          <w:t>十、资金管理与财务规划</w:t>
        </w:r>
        <w:r>
          <w:tab/>
        </w:r>
        <w:r>
          <w:fldChar w:fldCharType="begin"/>
        </w:r>
        <w:r>
          <w:instrText xml:space="preserve"> PAGEREF _Toc31296 \h </w:instrText>
        </w:r>
        <w:r>
          <w:fldChar w:fldCharType="separate"/>
        </w:r>
        <w:r>
          <w:t>43</w:t>
        </w:r>
        <w:r>
          <w:fldChar w:fldCharType="end"/>
        </w:r>
      </w:hyperlink>
    </w:p>
    <w:p>
      <w:pPr>
        <w:pStyle w:val="TOC2"/>
        <w:tabs>
          <w:tab w:val="right" w:leader="dot" w:pos="8306"/>
        </w:tabs>
      </w:pPr>
      <w:hyperlink w:anchor="_Toc16624" w:history="1">
        <w:r>
          <w:rPr>
            <w:rFonts w:ascii="仿宋" w:eastAsia="仿宋" w:hAnsi="仿宋" w:cs="仿宋" w:hint="eastAsia"/>
            <w:lang w:eastAsia="zh-CN"/>
          </w:rPr>
          <w:t>(一)、项目资金来源与筹措</w:t>
        </w:r>
        <w:r>
          <w:tab/>
        </w:r>
        <w:r>
          <w:fldChar w:fldCharType="begin"/>
        </w:r>
        <w:r>
          <w:instrText xml:space="preserve"> PAGEREF _Toc16624 \h </w:instrText>
        </w:r>
        <w:r>
          <w:fldChar w:fldCharType="separate"/>
        </w:r>
        <w:r>
          <w:t>43</w:t>
        </w:r>
        <w:r>
          <w:fldChar w:fldCharType="end"/>
        </w:r>
      </w:hyperlink>
    </w:p>
    <w:p>
      <w:pPr>
        <w:pStyle w:val="TOC2"/>
        <w:tabs>
          <w:tab w:val="right" w:leader="dot" w:pos="8306"/>
        </w:tabs>
      </w:pPr>
      <w:hyperlink w:anchor="_Toc27377" w:history="1">
        <w:r>
          <w:rPr>
            <w:rFonts w:ascii="仿宋" w:eastAsia="仿宋" w:hAnsi="仿宋" w:cs="仿宋" w:hint="eastAsia"/>
            <w:lang w:eastAsia="zh-CN"/>
          </w:rPr>
          <w:t>(二)、资金使用与监管</w:t>
        </w:r>
        <w:r>
          <w:tab/>
        </w:r>
        <w:r>
          <w:fldChar w:fldCharType="begin"/>
        </w:r>
        <w:r>
          <w:instrText xml:space="preserve"> PAGEREF _Toc27377 \h </w:instrText>
        </w:r>
        <w:r>
          <w:fldChar w:fldCharType="separate"/>
        </w:r>
        <w:r>
          <w:t>44</w:t>
        </w:r>
        <w:r>
          <w:fldChar w:fldCharType="end"/>
        </w:r>
      </w:hyperlink>
    </w:p>
    <w:p>
      <w:pPr>
        <w:pStyle w:val="TOC2"/>
        <w:tabs>
          <w:tab w:val="right" w:leader="dot" w:pos="8306"/>
        </w:tabs>
      </w:pPr>
      <w:hyperlink w:anchor="_Toc9648" w:history="1">
        <w:r>
          <w:rPr>
            <w:rFonts w:ascii="仿宋" w:eastAsia="仿宋" w:hAnsi="仿宋" w:cs="仿宋" w:hint="eastAsia"/>
            <w:lang w:eastAsia="zh-CN"/>
          </w:rPr>
          <w:t>(三)、财务规划与预测</w:t>
        </w:r>
        <w:r>
          <w:tab/>
        </w:r>
        <w:r>
          <w:fldChar w:fldCharType="begin"/>
        </w:r>
        <w:r>
          <w:instrText xml:space="preserve"> PAGEREF _Toc9648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82" w:history="1">
        <w:r>
          <w:rPr>
            <w:rFonts w:ascii="仿宋" w:eastAsia="仿宋" w:hAnsi="仿宋" w:cs="仿宋" w:hint="eastAsia"/>
            <w:lang w:eastAsia="zh-CN"/>
          </w:rPr>
          <w:t>十一、经济效益与社会效益优化</w:t>
        </w:r>
        <w:r>
          <w:tab/>
        </w:r>
        <w:r>
          <w:fldChar w:fldCharType="begin"/>
        </w:r>
        <w:r>
          <w:instrText xml:space="preserve"> PAGEREF _Toc29282 \h </w:instrText>
        </w:r>
        <w:r>
          <w:fldChar w:fldCharType="separate"/>
        </w:r>
        <w:r>
          <w:t>47</w:t>
        </w:r>
        <w:r>
          <w:fldChar w:fldCharType="end"/>
        </w:r>
      </w:hyperlink>
    </w:p>
    <w:p>
      <w:pPr>
        <w:pStyle w:val="TOC2"/>
        <w:tabs>
          <w:tab w:val="right" w:leader="dot" w:pos="8306"/>
        </w:tabs>
      </w:pPr>
      <w:hyperlink w:anchor="_Toc24557" w:history="1">
        <w:r>
          <w:rPr>
            <w:rFonts w:ascii="仿宋" w:eastAsia="仿宋" w:hAnsi="仿宋" w:cs="仿宋" w:hint="eastAsia"/>
            <w:lang w:eastAsia="zh-CN"/>
          </w:rPr>
          <w:t>(一)、经济效益提升策略</w:t>
        </w:r>
        <w:r>
          <w:tab/>
        </w:r>
        <w:r>
          <w:fldChar w:fldCharType="begin"/>
        </w:r>
        <w:r>
          <w:instrText xml:space="preserve"> PAGEREF _Toc24557 \h </w:instrText>
        </w:r>
        <w:r>
          <w:fldChar w:fldCharType="separate"/>
        </w:r>
        <w:r>
          <w:t>47</w:t>
        </w:r>
        <w:r>
          <w:fldChar w:fldCharType="end"/>
        </w:r>
      </w:hyperlink>
    </w:p>
    <w:p>
      <w:pPr>
        <w:pStyle w:val="TOC2"/>
        <w:tabs>
          <w:tab w:val="right" w:leader="dot" w:pos="8306"/>
        </w:tabs>
      </w:pPr>
      <w:hyperlink w:anchor="_Toc32026" w:history="1">
        <w:r>
          <w:rPr>
            <w:rFonts w:ascii="仿宋" w:eastAsia="仿宋" w:hAnsi="仿宋" w:cs="仿宋" w:hint="eastAsia"/>
            <w:lang w:eastAsia="zh-CN"/>
          </w:rPr>
          <w:t>(二)、社会效益增强方案</w:t>
        </w:r>
        <w:r>
          <w:tab/>
        </w:r>
        <w:r>
          <w:fldChar w:fldCharType="begin"/>
        </w:r>
        <w:r>
          <w:instrText xml:space="preserve"> PAGEREF _Toc32026 \h </w:instrText>
        </w:r>
        <w:r>
          <w:fldChar w:fldCharType="separate"/>
        </w:r>
        <w:r>
          <w:t>48</w:t>
        </w:r>
        <w:r>
          <w:fldChar w:fldCharType="end"/>
        </w:r>
      </w:hyperlink>
    </w:p>
    <w:p>
      <w:pPr>
        <w:pStyle w:val="TOC1"/>
        <w:tabs>
          <w:tab w:val="right" w:leader="dot" w:pos="8306"/>
        </w:tabs>
      </w:pPr>
      <w:hyperlink w:anchor="_Toc4631" w:history="1">
        <w:r>
          <w:rPr>
            <w:rFonts w:ascii="仿宋" w:eastAsia="仿宋" w:hAnsi="仿宋" w:cs="仿宋" w:hint="eastAsia"/>
            <w:lang w:eastAsia="zh-CN"/>
          </w:rPr>
          <w:t>十二、项目变更管理</w:t>
        </w:r>
        <w:r>
          <w:tab/>
        </w:r>
        <w:r>
          <w:fldChar w:fldCharType="begin"/>
        </w:r>
        <w:r>
          <w:instrText xml:space="preserve"> PAGEREF _Toc4631 \h </w:instrText>
        </w:r>
        <w:r>
          <w:fldChar w:fldCharType="separate"/>
        </w:r>
        <w:r>
          <w:t>49</w:t>
        </w:r>
        <w:r>
          <w:fldChar w:fldCharType="end"/>
        </w:r>
      </w:hyperlink>
    </w:p>
    <w:p>
      <w:pPr>
        <w:pStyle w:val="TOC2"/>
        <w:tabs>
          <w:tab w:val="right" w:leader="dot" w:pos="8306"/>
        </w:tabs>
      </w:pPr>
      <w:hyperlink w:anchor="_Toc29636" w:history="1">
        <w:r>
          <w:rPr>
            <w:rFonts w:ascii="仿宋" w:eastAsia="仿宋" w:hAnsi="仿宋" w:cs="仿宋" w:hint="eastAsia"/>
            <w:lang w:eastAsia="zh-CN"/>
          </w:rPr>
          <w:t>(一)、变更控制流程</w:t>
        </w:r>
        <w:r>
          <w:tab/>
        </w:r>
        <w:r>
          <w:fldChar w:fldCharType="begin"/>
        </w:r>
        <w:r>
          <w:instrText xml:space="preserve"> PAGEREF _Toc29636 \h </w:instrText>
        </w:r>
        <w:r>
          <w:fldChar w:fldCharType="separate"/>
        </w:r>
        <w:r>
          <w:t>49</w:t>
        </w:r>
        <w:r>
          <w:fldChar w:fldCharType="end"/>
        </w:r>
      </w:hyperlink>
    </w:p>
    <w:p>
      <w:pPr>
        <w:pStyle w:val="TOC2"/>
        <w:tabs>
          <w:tab w:val="right" w:leader="dot" w:pos="8306"/>
        </w:tabs>
      </w:pPr>
      <w:hyperlink w:anchor="_Toc31734" w:history="1">
        <w:r>
          <w:rPr>
            <w:rFonts w:ascii="仿宋" w:eastAsia="仿宋" w:hAnsi="仿宋" w:cs="仿宋" w:hint="eastAsia"/>
            <w:lang w:eastAsia="zh-CN"/>
          </w:rPr>
          <w:t>(二)、影响评估与处理</w:t>
        </w:r>
        <w:r>
          <w:tab/>
        </w:r>
        <w:r>
          <w:fldChar w:fldCharType="begin"/>
        </w:r>
        <w:r>
          <w:instrText xml:space="preserve"> PAGEREF _Toc31734 \h </w:instrText>
        </w:r>
        <w:r>
          <w:fldChar w:fldCharType="separate"/>
        </w:r>
        <w:r>
          <w:t>49</w:t>
        </w:r>
        <w:r>
          <w:fldChar w:fldCharType="end"/>
        </w:r>
      </w:hyperlink>
    </w:p>
    <w:p>
      <w:pPr>
        <w:pStyle w:val="TOC2"/>
        <w:tabs>
          <w:tab w:val="right" w:leader="dot" w:pos="8306"/>
        </w:tabs>
      </w:pPr>
      <w:hyperlink w:anchor="_Toc12360" w:history="1">
        <w:r>
          <w:rPr>
            <w:rFonts w:ascii="仿宋" w:eastAsia="仿宋" w:hAnsi="仿宋" w:cs="仿宋" w:hint="eastAsia"/>
            <w:lang w:eastAsia="zh-CN"/>
          </w:rPr>
          <w:t>(三)、变更记录与追踪</w:t>
        </w:r>
        <w:r>
          <w:tab/>
        </w:r>
        <w:r>
          <w:fldChar w:fldCharType="begin"/>
        </w:r>
        <w:r>
          <w:instrText xml:space="preserve"> PAGEREF _Toc12360 \h </w:instrText>
        </w:r>
        <w:r>
          <w:fldChar w:fldCharType="separate"/>
        </w:r>
        <w:r>
          <w:t>51</w:t>
        </w:r>
        <w:r>
          <w:fldChar w:fldCharType="end"/>
        </w:r>
      </w:hyperlink>
    </w:p>
    <w:p>
      <w:pPr>
        <w:pStyle w:val="TOC2"/>
        <w:tabs>
          <w:tab w:val="right" w:leader="dot" w:pos="8306"/>
        </w:tabs>
      </w:pPr>
      <w:hyperlink w:anchor="_Toc15399" w:history="1">
        <w:r>
          <w:rPr>
            <w:rFonts w:ascii="仿宋" w:eastAsia="仿宋" w:hAnsi="仿宋" w:cs="仿宋" w:hint="eastAsia"/>
            <w:lang w:eastAsia="zh-CN"/>
          </w:rPr>
          <w:t>(四)、变更管理策略</w:t>
        </w:r>
        <w:r>
          <w:tab/>
        </w:r>
        <w:r>
          <w:fldChar w:fldCharType="begin"/>
        </w:r>
        <w:r>
          <w:instrText xml:space="preserve"> PAGEREF _Toc15399 \h </w:instrText>
        </w:r>
        <w:r>
          <w:fldChar w:fldCharType="separate"/>
        </w:r>
        <w:r>
          <w:t>53</w:t>
        </w:r>
        <w:r>
          <w:fldChar w:fldCharType="end"/>
        </w:r>
      </w:hyperlink>
    </w:p>
    <w:p>
      <w:pPr>
        <w:pStyle w:val="TOC1"/>
        <w:tabs>
          <w:tab w:val="right" w:leader="dot" w:pos="8306"/>
        </w:tabs>
      </w:pPr>
      <w:hyperlink w:anchor="_Toc24186" w:history="1">
        <w:r>
          <w:rPr>
            <w:rFonts w:ascii="仿宋" w:eastAsia="仿宋" w:hAnsi="仿宋" w:cs="仿宋" w:hint="eastAsia"/>
            <w:lang w:eastAsia="zh-CN"/>
          </w:rPr>
          <w:t>十三、创新驱动与持续发展</w:t>
        </w:r>
        <w:r>
          <w:tab/>
        </w:r>
        <w:r>
          <w:fldChar w:fldCharType="begin"/>
        </w:r>
        <w:r>
          <w:instrText xml:space="preserve"> PAGEREF _Toc24186 \h </w:instrText>
        </w:r>
        <w:r>
          <w:fldChar w:fldCharType="separate"/>
        </w:r>
        <w:r>
          <w:t>54</w:t>
        </w:r>
        <w:r>
          <w:fldChar w:fldCharType="end"/>
        </w:r>
      </w:hyperlink>
    </w:p>
    <w:p>
      <w:pPr>
        <w:pStyle w:val="TOC2"/>
        <w:tabs>
          <w:tab w:val="right" w:leader="dot" w:pos="8306"/>
        </w:tabs>
      </w:pPr>
      <w:hyperlink w:anchor="_Toc9313" w:history="1">
        <w:r>
          <w:rPr>
            <w:rFonts w:ascii="仿宋" w:eastAsia="仿宋" w:hAnsi="仿宋" w:cs="仿宋" w:hint="eastAsia"/>
            <w:lang w:eastAsia="zh-CN"/>
          </w:rPr>
          <w:t>(一)、创新驱动战略实施</w:t>
        </w:r>
        <w:r>
          <w:tab/>
        </w:r>
        <w:r>
          <w:fldChar w:fldCharType="begin"/>
        </w:r>
        <w:r>
          <w:instrText xml:space="preserve"> PAGEREF _Toc9313 \h </w:instrText>
        </w:r>
        <w:r>
          <w:fldChar w:fldCharType="separate"/>
        </w:r>
        <w:r>
          <w:t>54</w:t>
        </w:r>
        <w:r>
          <w:fldChar w:fldCharType="end"/>
        </w:r>
      </w:hyperlink>
    </w:p>
    <w:p>
      <w:pPr>
        <w:pStyle w:val="TOC2"/>
        <w:tabs>
          <w:tab w:val="right" w:leader="dot" w:pos="8306"/>
        </w:tabs>
      </w:pPr>
      <w:hyperlink w:anchor="_Toc4090" w:history="1">
        <w:r>
          <w:rPr>
            <w:rFonts w:ascii="仿宋" w:eastAsia="仿宋" w:hAnsi="仿宋" w:cs="仿宋" w:hint="eastAsia"/>
            <w:lang w:eastAsia="zh-CN"/>
          </w:rPr>
          <w:t>(二)、持续发展路径探索</w:t>
        </w:r>
        <w:r>
          <w:tab/>
        </w:r>
        <w:r>
          <w:fldChar w:fldCharType="begin"/>
        </w:r>
        <w:r>
          <w:instrText xml:space="preserve"> PAGEREF _Toc4090 \h </w:instrText>
        </w:r>
        <w:r>
          <w:fldChar w:fldCharType="separate"/>
        </w:r>
        <w:r>
          <w:t>56</w:t>
        </w:r>
        <w:r>
          <w:fldChar w:fldCharType="end"/>
        </w:r>
      </w:hyperlink>
    </w:p>
    <w:p>
      <w:pPr>
        <w:pStyle w:val="TOC1"/>
        <w:tabs>
          <w:tab w:val="right" w:leader="dot" w:pos="8306"/>
        </w:tabs>
      </w:pPr>
      <w:hyperlink w:anchor="_Toc2418" w:history="1">
        <w:r>
          <w:rPr>
            <w:rFonts w:ascii="仿宋" w:eastAsia="仿宋" w:hAnsi="仿宋" w:cs="仿宋" w:hint="eastAsia"/>
            <w:lang w:eastAsia="zh-CN"/>
          </w:rPr>
          <w:t>十四、人力资源管理与开发</w:t>
        </w:r>
        <w:r>
          <w:tab/>
        </w:r>
        <w:r>
          <w:fldChar w:fldCharType="begin"/>
        </w:r>
        <w:r>
          <w:instrText xml:space="preserve"> PAGEREF _Toc2418 \h </w:instrText>
        </w:r>
        <w:r>
          <w:fldChar w:fldCharType="separate"/>
        </w:r>
        <w:r>
          <w:t>60</w:t>
        </w:r>
        <w:r>
          <w:fldChar w:fldCharType="end"/>
        </w:r>
      </w:hyperlink>
    </w:p>
    <w:p>
      <w:pPr>
        <w:pStyle w:val="TOC2"/>
        <w:tabs>
          <w:tab w:val="right" w:leader="dot" w:pos="8306"/>
        </w:tabs>
      </w:pPr>
      <w:hyperlink w:anchor="_Toc19379" w:history="1">
        <w:r>
          <w:rPr>
            <w:rFonts w:ascii="仿宋" w:eastAsia="仿宋" w:hAnsi="仿宋" w:cs="仿宋" w:hint="eastAsia"/>
            <w:lang w:eastAsia="zh-CN"/>
          </w:rPr>
          <w:t>(一)、人力资源规划</w:t>
        </w:r>
        <w:r>
          <w:tab/>
        </w:r>
        <w:r>
          <w:fldChar w:fldCharType="begin"/>
        </w:r>
        <w:r>
          <w:instrText xml:space="preserve"> PAGEREF _Toc19379 \h </w:instrText>
        </w:r>
        <w:r>
          <w:fldChar w:fldCharType="separate"/>
        </w:r>
        <w:r>
          <w:t>60</w:t>
        </w:r>
        <w:r>
          <w:fldChar w:fldCharType="end"/>
        </w:r>
      </w:hyperlink>
    </w:p>
    <w:p>
      <w:pPr>
        <w:pStyle w:val="TOC2"/>
        <w:tabs>
          <w:tab w:val="right" w:leader="dot" w:pos="8306"/>
        </w:tabs>
      </w:pPr>
      <w:hyperlink w:anchor="_Toc3748" w:history="1">
        <w:r>
          <w:rPr>
            <w:rFonts w:ascii="仿宋" w:eastAsia="仿宋" w:hAnsi="仿宋" w:cs="仿宋" w:hint="eastAsia"/>
            <w:lang w:eastAsia="zh-CN"/>
          </w:rPr>
          <w:t>(二)、人力资源开发与培训</w:t>
        </w:r>
        <w:r>
          <w:tab/>
        </w:r>
        <w:r>
          <w:fldChar w:fldCharType="begin"/>
        </w:r>
        <w:r>
          <w:instrText xml:space="preserve"> PAGEREF _Toc3748 \h </w:instrText>
        </w:r>
        <w:r>
          <w:fldChar w:fldCharType="separate"/>
        </w:r>
        <w:r>
          <w:t>62</w:t>
        </w:r>
        <w:r>
          <w:fldChar w:fldCharType="end"/>
        </w:r>
      </w:hyperlink>
    </w:p>
    <w:p>
      <w:pPr>
        <w:pStyle w:val="TOC1"/>
        <w:tabs>
          <w:tab w:val="right" w:leader="dot" w:pos="8306"/>
        </w:tabs>
      </w:pPr>
      <w:hyperlink w:anchor="_Toc10151" w:history="1">
        <w:r>
          <w:rPr>
            <w:rFonts w:ascii="仿宋" w:eastAsia="仿宋" w:hAnsi="仿宋" w:cs="仿宋" w:hint="eastAsia"/>
            <w:lang w:eastAsia="zh-CN"/>
          </w:rPr>
          <w:t>十五、企业合规与伦理</w:t>
        </w:r>
        <w:r>
          <w:tab/>
        </w:r>
        <w:r>
          <w:fldChar w:fldCharType="begin"/>
        </w:r>
        <w:r>
          <w:instrText xml:space="preserve"> PAGEREF _Toc10151 \h </w:instrText>
        </w:r>
        <w:r>
          <w:fldChar w:fldCharType="separate"/>
        </w:r>
        <w:r>
          <w:t>64</w:t>
        </w:r>
        <w:r>
          <w:fldChar w:fldCharType="end"/>
        </w:r>
      </w:hyperlink>
    </w:p>
    <w:p>
      <w:pPr>
        <w:pStyle w:val="TOC2"/>
        <w:tabs>
          <w:tab w:val="right" w:leader="dot" w:pos="8306"/>
        </w:tabs>
      </w:pPr>
      <w:hyperlink w:anchor="_Toc31306" w:history="1">
        <w:r>
          <w:rPr>
            <w:rFonts w:ascii="仿宋" w:eastAsia="仿宋" w:hAnsi="仿宋" w:cs="仿宋" w:hint="eastAsia"/>
            <w:lang w:eastAsia="zh-CN"/>
          </w:rPr>
          <w:t>(一)、合规政策与程序</w:t>
        </w:r>
        <w:r>
          <w:tab/>
        </w:r>
        <w:r>
          <w:fldChar w:fldCharType="begin"/>
        </w:r>
        <w:r>
          <w:instrText xml:space="preserve"> PAGEREF _Toc31306 \h </w:instrText>
        </w:r>
        <w:r>
          <w:fldChar w:fldCharType="separate"/>
        </w:r>
        <w:r>
          <w:t>64</w:t>
        </w:r>
        <w:r>
          <w:fldChar w:fldCharType="end"/>
        </w:r>
      </w:hyperlink>
    </w:p>
    <w:p>
      <w:pPr>
        <w:pStyle w:val="TOC2"/>
        <w:tabs>
          <w:tab w:val="right" w:leader="dot" w:pos="8306"/>
        </w:tabs>
      </w:pPr>
      <w:hyperlink w:anchor="_Toc8142" w:history="1">
        <w:r>
          <w:rPr>
            <w:rFonts w:ascii="仿宋" w:eastAsia="仿宋" w:hAnsi="仿宋" w:cs="仿宋" w:hint="eastAsia"/>
            <w:lang w:eastAsia="zh-CN"/>
          </w:rPr>
          <w:t>(二)、伦理规范与培训</w:t>
        </w:r>
        <w:r>
          <w:tab/>
        </w:r>
        <w:r>
          <w:fldChar w:fldCharType="begin"/>
        </w:r>
        <w:r>
          <w:instrText xml:space="preserve"> PAGEREF _Toc8142 \h </w:instrText>
        </w:r>
        <w:r>
          <w:fldChar w:fldCharType="separate"/>
        </w:r>
        <w:r>
          <w:t>66</w:t>
        </w:r>
        <w:r>
          <w:fldChar w:fldCharType="end"/>
        </w:r>
      </w:hyperlink>
    </w:p>
    <w:p>
      <w:pPr>
        <w:pStyle w:val="TOC2"/>
        <w:tabs>
          <w:tab w:val="right" w:leader="dot" w:pos="8306"/>
        </w:tabs>
      </w:pPr>
      <w:hyperlink w:anchor="_Toc13220" w:history="1">
        <w:r>
          <w:rPr>
            <w:rFonts w:ascii="仿宋" w:eastAsia="仿宋" w:hAnsi="仿宋" w:cs="仿宋" w:hint="eastAsia"/>
            <w:lang w:eastAsia="zh-CN"/>
          </w:rPr>
          <w:t>(三)、合规风险评估</w:t>
        </w:r>
        <w:r>
          <w:tab/>
        </w:r>
        <w:r>
          <w:fldChar w:fldCharType="begin"/>
        </w:r>
        <w:r>
          <w:instrText xml:space="preserve"> PAGEREF _Toc13220 \h </w:instrText>
        </w:r>
        <w:r>
          <w:fldChar w:fldCharType="separate"/>
        </w:r>
        <w:r>
          <w:t>66</w:t>
        </w:r>
        <w:r>
          <w:fldChar w:fldCharType="end"/>
        </w:r>
      </w:hyperlink>
    </w:p>
    <w:p>
      <w:pPr>
        <w:pStyle w:val="TOC2"/>
        <w:tabs>
          <w:tab w:val="right" w:leader="dot" w:pos="8306"/>
        </w:tabs>
      </w:pPr>
      <w:hyperlink w:anchor="_Toc5357" w:history="1">
        <w:r>
          <w:rPr>
            <w:rFonts w:ascii="仿宋" w:eastAsia="仿宋" w:hAnsi="仿宋" w:cs="仿宋" w:hint="eastAsia"/>
            <w:lang w:eastAsia="zh-CN"/>
          </w:rPr>
          <w:t>(四)、合规监督与执行</w:t>
        </w:r>
        <w:r>
          <w:tab/>
        </w:r>
        <w:r>
          <w:fldChar w:fldCharType="begin"/>
        </w:r>
        <w:r>
          <w:instrText xml:space="preserve"> PAGEREF _Toc5357 \h </w:instrText>
        </w:r>
        <w:r>
          <w:fldChar w:fldCharType="separate"/>
        </w:r>
        <w:r>
          <w:t>68</w:t>
        </w:r>
        <w:r>
          <w:fldChar w:fldCharType="end"/>
        </w:r>
      </w:hyperlink>
    </w:p>
    <w:p>
      <w:pPr>
        <w:pStyle w:val="TOC1"/>
        <w:tabs>
          <w:tab w:val="right" w:leader="dot" w:pos="8306"/>
        </w:tabs>
      </w:pPr>
      <w:hyperlink w:anchor="_Toc23780" w:history="1">
        <w:r>
          <w:rPr>
            <w:rFonts w:ascii="仿宋" w:eastAsia="仿宋" w:hAnsi="仿宋" w:cs="仿宋" w:hint="eastAsia"/>
            <w:lang w:eastAsia="zh-CN"/>
          </w:rPr>
          <w:t>十六、质量管理与控制</w:t>
        </w:r>
        <w:r>
          <w:tab/>
        </w:r>
        <w:r>
          <w:fldChar w:fldCharType="begin"/>
        </w:r>
        <w:r>
          <w:instrText xml:space="preserve"> PAGEREF _Toc23780 \h </w:instrText>
        </w:r>
        <w:r>
          <w:fldChar w:fldCharType="separate"/>
        </w:r>
        <w:r>
          <w:t>68</w:t>
        </w:r>
        <w:r>
          <w:fldChar w:fldCharType="end"/>
        </w:r>
      </w:hyperlink>
    </w:p>
    <w:p>
      <w:pPr>
        <w:pStyle w:val="TOC2"/>
        <w:tabs>
          <w:tab w:val="right" w:leader="dot" w:pos="8306"/>
        </w:tabs>
      </w:pPr>
      <w:hyperlink w:anchor="_Toc15103" w:history="1">
        <w:r>
          <w:rPr>
            <w:rFonts w:ascii="仿宋" w:eastAsia="仿宋" w:hAnsi="仿宋" w:cs="仿宋" w:hint="eastAsia"/>
            <w:lang w:eastAsia="zh-CN"/>
          </w:rPr>
          <w:t>(一)、质量管理体系建设</w:t>
        </w:r>
        <w:r>
          <w:tab/>
        </w:r>
        <w:r>
          <w:fldChar w:fldCharType="begin"/>
        </w:r>
        <w:r>
          <w:instrText xml:space="preserve"> PAGEREF _Toc15103 \h </w:instrText>
        </w:r>
        <w:r>
          <w:fldChar w:fldCharType="separate"/>
        </w:r>
        <w:r>
          <w:t>68</w:t>
        </w:r>
        <w:r>
          <w:fldChar w:fldCharType="end"/>
        </w:r>
      </w:hyperlink>
    </w:p>
    <w:p>
      <w:pPr>
        <w:pStyle w:val="TOC2"/>
        <w:tabs>
          <w:tab w:val="right" w:leader="dot" w:pos="8306"/>
        </w:tabs>
      </w:pPr>
      <w:hyperlink w:anchor="_Toc21082" w:history="1">
        <w:r>
          <w:rPr>
            <w:rFonts w:ascii="仿宋" w:eastAsia="仿宋" w:hAnsi="仿宋" w:cs="仿宋" w:hint="eastAsia"/>
            <w:lang w:eastAsia="zh-CN"/>
          </w:rPr>
          <w:t>(二)、质量控制措施</w:t>
        </w:r>
        <w:r>
          <w:tab/>
        </w:r>
        <w:r>
          <w:fldChar w:fldCharType="begin"/>
        </w:r>
        <w:r>
          <w:instrText xml:space="preserve"> PAGEREF _Toc21082 \h </w:instrText>
        </w:r>
        <w:r>
          <w:fldChar w:fldCharType="separate"/>
        </w:r>
        <w:r>
          <w:t>70</w:t>
        </w:r>
        <w:r>
          <w:fldChar w:fldCharType="end"/>
        </w:r>
      </w:hyperlink>
    </w:p>
    <w:p>
      <w:pPr>
        <w:pStyle w:val="TOC1"/>
        <w:tabs>
          <w:tab w:val="right" w:leader="dot" w:pos="8306"/>
        </w:tabs>
      </w:pPr>
      <w:hyperlink w:anchor="_Toc15412" w:history="1">
        <w:r>
          <w:rPr>
            <w:rFonts w:ascii="仿宋" w:eastAsia="仿宋" w:hAnsi="仿宋" w:cs="仿宋" w:hint="eastAsia"/>
            <w:lang w:eastAsia="zh-CN"/>
          </w:rPr>
          <w:t>十七、知识产权管理与保护</w:t>
        </w:r>
        <w:r>
          <w:tab/>
        </w:r>
        <w:r>
          <w:fldChar w:fldCharType="begin"/>
        </w:r>
        <w:r>
          <w:instrText xml:space="preserve"> PAGEREF _Toc15412 \h </w:instrText>
        </w:r>
        <w:r>
          <w:fldChar w:fldCharType="separate"/>
        </w:r>
        <w:r>
          <w:t>71</w:t>
        </w:r>
        <w:r>
          <w:fldChar w:fldCharType="end"/>
        </w:r>
      </w:hyperlink>
    </w:p>
    <w:p>
      <w:pPr>
        <w:pStyle w:val="TOC2"/>
        <w:tabs>
          <w:tab w:val="right" w:leader="dot" w:pos="8306"/>
        </w:tabs>
      </w:pPr>
      <w:hyperlink w:anchor="_Toc24599" w:history="1">
        <w:r>
          <w:rPr>
            <w:rFonts w:ascii="仿宋" w:eastAsia="仿宋" w:hAnsi="仿宋" w:cs="仿宋" w:hint="eastAsia"/>
            <w:lang w:eastAsia="zh-CN"/>
          </w:rPr>
          <w:t>(一)、知识产权管理体系建设</w:t>
        </w:r>
        <w:r>
          <w:tab/>
        </w:r>
        <w:r>
          <w:fldChar w:fldCharType="begin"/>
        </w:r>
        <w:r>
          <w:instrText xml:space="preserve"> PAGEREF _Toc24599 \h </w:instrText>
        </w:r>
        <w:r>
          <w:fldChar w:fldCharType="separate"/>
        </w:r>
        <w:r>
          <w:t>71</w:t>
        </w:r>
        <w:r>
          <w:fldChar w:fldCharType="end"/>
        </w:r>
      </w:hyperlink>
    </w:p>
    <w:p>
      <w:pPr>
        <w:pStyle w:val="TOC2"/>
        <w:tabs>
          <w:tab w:val="right" w:leader="dot" w:pos="8306"/>
        </w:tabs>
      </w:pPr>
      <w:hyperlink w:anchor="_Toc15499" w:history="1">
        <w:r>
          <w:rPr>
            <w:rFonts w:ascii="仿宋" w:eastAsia="仿宋" w:hAnsi="仿宋" w:cs="仿宋" w:hint="eastAsia"/>
            <w:lang w:eastAsia="zh-CN"/>
          </w:rPr>
          <w:t>(二)、知识产权保护措施</w:t>
        </w:r>
        <w:r>
          <w:tab/>
        </w:r>
        <w:r>
          <w:fldChar w:fldCharType="begin"/>
        </w:r>
        <w:r>
          <w:instrText xml:space="preserve"> PAGEREF _Toc15499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70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L-苯丙氨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37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09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9087"/>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苯丙氨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苯丙氨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899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L-苯丙氨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L-苯丙氨酸项目在其专注的领域内，特别是在人工智能和数据科学方面，有望推动显著的技术革新。项目的研发活动不仅有望孕育出改变行业运作方式的新技术，还可能在长远中影响整个技术生态系统。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L-苯丙氨酸项目还致力于提升当地居民的技能和就业能力，通过与当地教育机构合作提供培训和教育机会，从而提高社区整体的生活水平和社会福祉。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L-苯丙氨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975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L-苯丙氨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L-苯丙氨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568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623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4388"/>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https://d.book118.com/737050122134006046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360C7"/>
    <w:rsid w:val="726360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50122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2024-02-19T21:59:00Z</dcterms:created>
  <dcterms:modified xsi:type="dcterms:W3CDTF">2024-02-19T22:00:17Z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4974FB4B92A2423A9EFE31E40E9F1115_11</vt:lpwstr>
  </property>
  <property fmtid="{D5CDD505-2E9C-101B-9397-08002B2CF9AE}" pid="3" name="KSOProductBuildVer">
    <vt:lpwstr>2052-12.1.0.16250</vt:lpwstr>
  </property>
</Properties>
</file>