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83C3D" w:rsidP="00F83C3D" w14:paraId="29BD409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83C3D">
        <w:rPr>
          <w:rFonts w:ascii="华文中宋" w:eastAsia="华文中宋" w:hAnsi="华文中宋"/>
          <w:b/>
          <w:sz w:val="30"/>
        </w:rPr>
        <w:t>2023</w:t>
      </w:r>
      <w:r w:rsidRPr="00F83C3D">
        <w:rPr>
          <w:rFonts w:ascii="华文中宋" w:eastAsia="华文中宋" w:hAnsi="华文中宋"/>
          <w:b/>
          <w:sz w:val="30"/>
        </w:rPr>
        <w:t>云南昭通市彝良县发界街道办事处招聘信息员（</w:t>
      </w:r>
      <w:r w:rsidRPr="00F83C3D">
        <w:rPr>
          <w:rFonts w:ascii="华文中宋" w:eastAsia="华文中宋" w:hAnsi="华文中宋"/>
          <w:b/>
          <w:sz w:val="30"/>
        </w:rPr>
        <w:t>2</w:t>
      </w:r>
      <w:r w:rsidRPr="00F83C3D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5C63A62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5EA73C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E6836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3F0319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74F9B4C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2A99515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56D189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3F980E5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76A169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BF063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狭义的职业道德是指在一定职业活动中应遵循的，体现一定职业特征的，调整一定职业关系的职业行为准则和规范。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是职业道德的核心。</w:t>
      </w:r>
    </w:p>
    <w:p w:rsidR="00AD1216" w14:paraId="602D147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、爱岗敬业</w:t>
      </w:r>
    </w:p>
    <w:p w:rsidR="00AD1216" w14:paraId="3C7684D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29D369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、奉献社会</w:t>
      </w:r>
    </w:p>
    <w:p w:rsidR="00AD1216" w14:paraId="2E813A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、孝敬父母</w:t>
      </w:r>
    </w:p>
    <w:p w:rsidR="00AD1216" w14:paraId="2EBB30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E47769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《新时代公民道德建设实施纲要》指出：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推动践行以爱岗敬业，诚实守信，办事公道，热情服务，奉献社会为主要内容的职业道德，鼓励人们在工作中做一个好建设者。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其中，爱岗敬业是社会主义职业道德的核心和基础。故选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69DC1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1D0D41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20A20A2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036C21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665C98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096343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024D7F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建立社会主义市</w:t>
      </w:r>
      <w:r w:rsidRPr="00AD1216">
        <w:rPr>
          <w:rFonts w:ascii="微软雅黑" w:eastAsia="微软雅黑" w:cs="微软雅黑"/>
          <w:szCs w:val="14"/>
        </w:rPr>
        <w:t>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07EE0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下列关于全面从严治党的理解，错误的是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E765A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、全面从严治党要把党风廉政建设作为突破口</w:t>
      </w:r>
    </w:p>
    <w:p w:rsidR="00AD1216" w14:paraId="1D78B51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、全面从严治党着重解决人民群众反映强烈的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四风问题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3AC8CA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、全面从严治党着力解决不敢腐、不能腐、不想腐的问题</w:t>
      </w:r>
    </w:p>
    <w:p w:rsidR="00AD1216" w14:paraId="43FAC2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、严格执行中央八项规定，与全面从严治党没有多大关系</w:t>
      </w:r>
    </w:p>
    <w:p w:rsidR="00AD1216" w14:paraId="06152F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75D00C8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全面从严治党要把党风廉政建设作为突破口，着重解决人民群众反映强烈的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四风问题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，着力解决不敢腐、不能腐、不想腐的问题。故选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7E3C6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ADF80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3B5557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540050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2B21A3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448E1B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https://d.book118.com/737061163061006040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:rsidP="00AA6F0C" w14:paraId="1B28BE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3C3D" w14:paraId="15AC30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:rsidP="00AA6F0C" w14:paraId="052374D4" w14:textId="120965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83C3D" w14:paraId="1B0843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paraId="20763B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3C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:rsidP="00AA6F0C" w14:textId="120965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83C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3C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:rsidP="00AA6F0C" w14:textId="120965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83C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paraId="2FDA2E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paraId="09ACBCA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paraId="5DF7CC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C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AA6F0C"/>
    <w:rsid w:val="00AD1216"/>
    <w:rsid w:val="00CA2A55"/>
    <w:rsid w:val="00F83C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978245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83C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83C3D"/>
    <w:rPr>
      <w:sz w:val="18"/>
      <w:szCs w:val="18"/>
    </w:rPr>
  </w:style>
  <w:style w:type="paragraph" w:styleId="Footer">
    <w:name w:val="footer"/>
    <w:basedOn w:val="Normal"/>
    <w:link w:val="a0"/>
    <w:rsid w:val="00F83C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83C3D"/>
    <w:rPr>
      <w:sz w:val="18"/>
      <w:szCs w:val="18"/>
    </w:rPr>
  </w:style>
  <w:style w:type="character" w:styleId="PageNumber">
    <w:name w:val="page number"/>
    <w:basedOn w:val="DefaultParagraphFont"/>
    <w:rsid w:val="00F83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7061163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3397</Words>
  <Characters>19363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2024-02-06T13:47:00Z</dcterms:created>
  <dcterms:modified xsi:type="dcterms:W3CDTF">2024-02-06T13:47:00Z</dcterms:modified>
</cp:coreProperties>
</file>