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油服相关行业项目操作方案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 w:history="1">
        <w:r>
          <w:rPr>
            <w:rFonts w:ascii="仿宋" w:eastAsia="仿宋" w:hAnsi="仿宋" w:cs="仿宋" w:hint="eastAsia"/>
            <w:lang w:eastAsia="zh-CN"/>
          </w:rPr>
          <w:t>概论</w:t>
        </w:r>
        <w:r>
          <w:tab/>
        </w:r>
        <w:r>
          <w:fldChar w:fldCharType="begin"/>
        </w:r>
        <w:r>
          <w:instrText xml:space="preserve"> PAGEREF _Toc276 \h </w:instrText>
        </w:r>
        <w:r>
          <w:fldChar w:fldCharType="separate"/>
        </w:r>
        <w:r>
          <w:t>3</w:t>
        </w:r>
        <w:r>
          <w:fldChar w:fldCharType="end"/>
        </w:r>
      </w:hyperlink>
    </w:p>
    <w:p>
      <w:pPr>
        <w:pStyle w:val="TOC1"/>
        <w:tabs>
          <w:tab w:val="right" w:leader="dot" w:pos="8306"/>
        </w:tabs>
      </w:pPr>
      <w:hyperlink w:anchor="_Toc12528" w:history="1">
        <w:r>
          <w:rPr>
            <w:rFonts w:ascii="仿宋" w:eastAsia="仿宋" w:hAnsi="仿宋" w:cs="仿宋" w:hint="eastAsia"/>
            <w:lang w:eastAsia="zh-CN"/>
          </w:rPr>
          <w:t>一、背景和必要性研究</w:t>
        </w:r>
        <w:r>
          <w:tab/>
        </w:r>
        <w:r>
          <w:fldChar w:fldCharType="begin"/>
        </w:r>
        <w:r>
          <w:instrText xml:space="preserve"> PAGEREF _Toc12528 \h </w:instrText>
        </w:r>
        <w:r>
          <w:fldChar w:fldCharType="separate"/>
        </w:r>
        <w:r>
          <w:t>3</w:t>
        </w:r>
        <w:r>
          <w:fldChar w:fldCharType="end"/>
        </w:r>
      </w:hyperlink>
    </w:p>
    <w:p>
      <w:pPr>
        <w:pStyle w:val="TOC2"/>
        <w:tabs>
          <w:tab w:val="right" w:leader="dot" w:pos="8306"/>
        </w:tabs>
      </w:pPr>
      <w:hyperlink w:anchor="_Toc23423" w:history="1">
        <w:r>
          <w:rPr>
            <w:rFonts w:ascii="仿宋" w:eastAsia="仿宋" w:hAnsi="仿宋" w:cs="仿宋" w:hint="eastAsia"/>
            <w:lang w:eastAsia="zh-CN"/>
          </w:rPr>
          <w:t>(一)、油服项目承办单位背景分析</w:t>
        </w:r>
        <w:r>
          <w:tab/>
        </w:r>
        <w:r>
          <w:fldChar w:fldCharType="begin"/>
        </w:r>
        <w:r>
          <w:instrText xml:space="preserve"> PAGEREF _Toc23423 \h </w:instrText>
        </w:r>
        <w:r>
          <w:fldChar w:fldCharType="separate"/>
        </w:r>
        <w:r>
          <w:t>3</w:t>
        </w:r>
        <w:r>
          <w:fldChar w:fldCharType="end"/>
        </w:r>
      </w:hyperlink>
    </w:p>
    <w:p>
      <w:pPr>
        <w:pStyle w:val="TOC2"/>
        <w:tabs>
          <w:tab w:val="right" w:leader="dot" w:pos="8306"/>
        </w:tabs>
      </w:pPr>
      <w:hyperlink w:anchor="_Toc10333" w:history="1">
        <w:r>
          <w:rPr>
            <w:rFonts w:ascii="仿宋" w:eastAsia="仿宋" w:hAnsi="仿宋" w:cs="仿宋" w:hint="eastAsia"/>
            <w:lang w:eastAsia="zh-CN"/>
          </w:rPr>
          <w:t>(二)、产业政策及发展规划</w:t>
        </w:r>
        <w:r>
          <w:tab/>
        </w:r>
        <w:r>
          <w:fldChar w:fldCharType="begin"/>
        </w:r>
        <w:r>
          <w:instrText xml:space="preserve"> PAGEREF _Toc10333 \h </w:instrText>
        </w:r>
        <w:r>
          <w:fldChar w:fldCharType="separate"/>
        </w:r>
        <w:r>
          <w:t>5</w:t>
        </w:r>
        <w:r>
          <w:fldChar w:fldCharType="end"/>
        </w:r>
      </w:hyperlink>
    </w:p>
    <w:p>
      <w:pPr>
        <w:pStyle w:val="TOC2"/>
        <w:tabs>
          <w:tab w:val="right" w:leader="dot" w:pos="8306"/>
        </w:tabs>
      </w:pPr>
      <w:hyperlink w:anchor="_Toc11092" w:history="1">
        <w:r>
          <w:rPr>
            <w:rFonts w:ascii="仿宋" w:eastAsia="仿宋" w:hAnsi="仿宋" w:cs="仿宋" w:hint="eastAsia"/>
            <w:lang w:eastAsia="zh-CN"/>
          </w:rPr>
          <w:t>(三)、鼓励中小企业发展</w:t>
        </w:r>
        <w:r>
          <w:tab/>
        </w:r>
        <w:r>
          <w:fldChar w:fldCharType="begin"/>
        </w:r>
        <w:r>
          <w:instrText xml:space="preserve"> PAGEREF _Toc11092 \h </w:instrText>
        </w:r>
        <w:r>
          <w:fldChar w:fldCharType="separate"/>
        </w:r>
        <w:r>
          <w:t>6</w:t>
        </w:r>
        <w:r>
          <w:fldChar w:fldCharType="end"/>
        </w:r>
      </w:hyperlink>
    </w:p>
    <w:p>
      <w:pPr>
        <w:pStyle w:val="TOC2"/>
        <w:tabs>
          <w:tab w:val="right" w:leader="dot" w:pos="8306"/>
        </w:tabs>
      </w:pPr>
      <w:hyperlink w:anchor="_Toc14376" w:history="1">
        <w:r>
          <w:rPr>
            <w:rFonts w:ascii="仿宋" w:eastAsia="仿宋" w:hAnsi="仿宋" w:cs="仿宋" w:hint="eastAsia"/>
            <w:lang w:eastAsia="zh-CN"/>
          </w:rPr>
          <w:t>(四)、宏观经济形势分析</w:t>
        </w:r>
        <w:r>
          <w:tab/>
        </w:r>
        <w:r>
          <w:fldChar w:fldCharType="begin"/>
        </w:r>
        <w:r>
          <w:instrText xml:space="preserve"> PAGEREF _Toc14376 \h </w:instrText>
        </w:r>
        <w:r>
          <w:fldChar w:fldCharType="separate"/>
        </w:r>
        <w:r>
          <w:t>7</w:t>
        </w:r>
        <w:r>
          <w:fldChar w:fldCharType="end"/>
        </w:r>
      </w:hyperlink>
    </w:p>
    <w:p>
      <w:pPr>
        <w:pStyle w:val="TOC2"/>
        <w:tabs>
          <w:tab w:val="right" w:leader="dot" w:pos="8306"/>
        </w:tabs>
      </w:pPr>
      <w:hyperlink w:anchor="_Toc6445" w:history="1">
        <w:r>
          <w:rPr>
            <w:rFonts w:ascii="仿宋" w:eastAsia="仿宋" w:hAnsi="仿宋" w:cs="仿宋" w:hint="eastAsia"/>
            <w:lang w:eastAsia="zh-CN"/>
          </w:rPr>
          <w:t>(五)、区域经济发展概况</w:t>
        </w:r>
        <w:r>
          <w:tab/>
        </w:r>
        <w:r>
          <w:fldChar w:fldCharType="begin"/>
        </w:r>
        <w:r>
          <w:instrText xml:space="preserve"> PAGEREF _Toc6445 \h </w:instrText>
        </w:r>
        <w:r>
          <w:fldChar w:fldCharType="separate"/>
        </w:r>
        <w:r>
          <w:t>7</w:t>
        </w:r>
        <w:r>
          <w:fldChar w:fldCharType="end"/>
        </w:r>
      </w:hyperlink>
    </w:p>
    <w:p>
      <w:pPr>
        <w:pStyle w:val="TOC2"/>
        <w:tabs>
          <w:tab w:val="right" w:leader="dot" w:pos="8306"/>
        </w:tabs>
      </w:pPr>
      <w:hyperlink w:anchor="_Toc17805" w:history="1">
        <w:r>
          <w:rPr>
            <w:rFonts w:ascii="仿宋" w:eastAsia="仿宋" w:hAnsi="仿宋" w:cs="仿宋" w:hint="eastAsia"/>
            <w:lang w:eastAsia="zh-CN"/>
          </w:rPr>
          <w:t>(六)、油服项目必要性分析</w:t>
        </w:r>
        <w:r>
          <w:tab/>
        </w:r>
        <w:r>
          <w:fldChar w:fldCharType="begin"/>
        </w:r>
        <w:r>
          <w:instrText xml:space="preserve"> PAGEREF _Toc17805 \h </w:instrText>
        </w:r>
        <w:r>
          <w:fldChar w:fldCharType="separate"/>
        </w:r>
        <w:r>
          <w:t>8</w:t>
        </w:r>
        <w:r>
          <w:fldChar w:fldCharType="end"/>
        </w:r>
      </w:hyperlink>
    </w:p>
    <w:p>
      <w:pPr>
        <w:pStyle w:val="TOC1"/>
        <w:tabs>
          <w:tab w:val="right" w:leader="dot" w:pos="8306"/>
        </w:tabs>
      </w:pPr>
      <w:hyperlink w:anchor="_Toc24659" w:history="1">
        <w:r>
          <w:rPr>
            <w:rFonts w:ascii="仿宋" w:eastAsia="仿宋" w:hAnsi="仿宋" w:cs="仿宋" w:hint="eastAsia"/>
            <w:lang w:eastAsia="zh-CN"/>
          </w:rPr>
          <w:t>二、土建工程说明</w:t>
        </w:r>
        <w:r>
          <w:tab/>
        </w:r>
        <w:r>
          <w:fldChar w:fldCharType="begin"/>
        </w:r>
        <w:r>
          <w:instrText xml:space="preserve"> PAGEREF _Toc24659 \h </w:instrText>
        </w:r>
        <w:r>
          <w:fldChar w:fldCharType="separate"/>
        </w:r>
        <w:r>
          <w:t>9</w:t>
        </w:r>
        <w:r>
          <w:fldChar w:fldCharType="end"/>
        </w:r>
      </w:hyperlink>
    </w:p>
    <w:p>
      <w:pPr>
        <w:pStyle w:val="TOC2"/>
        <w:tabs>
          <w:tab w:val="right" w:leader="dot" w:pos="8306"/>
        </w:tabs>
      </w:pPr>
      <w:hyperlink w:anchor="_Toc17853" w:history="1">
        <w:r>
          <w:rPr>
            <w:rFonts w:ascii="仿宋" w:eastAsia="仿宋" w:hAnsi="仿宋" w:cs="仿宋" w:hint="eastAsia"/>
            <w:lang w:eastAsia="zh-CN"/>
          </w:rPr>
          <w:t>(一)、建筑工程设计原则</w:t>
        </w:r>
        <w:r>
          <w:tab/>
        </w:r>
        <w:r>
          <w:fldChar w:fldCharType="begin"/>
        </w:r>
        <w:r>
          <w:instrText xml:space="preserve"> PAGEREF _Toc17853 \h </w:instrText>
        </w:r>
        <w:r>
          <w:fldChar w:fldCharType="separate"/>
        </w:r>
        <w:r>
          <w:t>9</w:t>
        </w:r>
        <w:r>
          <w:fldChar w:fldCharType="end"/>
        </w:r>
      </w:hyperlink>
    </w:p>
    <w:p>
      <w:pPr>
        <w:pStyle w:val="TOC2"/>
        <w:tabs>
          <w:tab w:val="right" w:leader="dot" w:pos="8306"/>
        </w:tabs>
      </w:pPr>
      <w:hyperlink w:anchor="_Toc29691" w:history="1">
        <w:r>
          <w:rPr>
            <w:rFonts w:ascii="仿宋" w:eastAsia="仿宋" w:hAnsi="仿宋" w:cs="仿宋" w:hint="eastAsia"/>
            <w:lang w:eastAsia="zh-CN"/>
          </w:rPr>
          <w:t>(二)、油服项目工程建设标准规范</w:t>
        </w:r>
        <w:r>
          <w:tab/>
        </w:r>
        <w:r>
          <w:fldChar w:fldCharType="begin"/>
        </w:r>
        <w:r>
          <w:instrText xml:space="preserve"> PAGEREF _Toc29691 \h </w:instrText>
        </w:r>
        <w:r>
          <w:fldChar w:fldCharType="separate"/>
        </w:r>
        <w:r>
          <w:t>10</w:t>
        </w:r>
        <w:r>
          <w:fldChar w:fldCharType="end"/>
        </w:r>
      </w:hyperlink>
    </w:p>
    <w:p>
      <w:pPr>
        <w:pStyle w:val="TOC2"/>
        <w:tabs>
          <w:tab w:val="right" w:leader="dot" w:pos="8306"/>
        </w:tabs>
      </w:pPr>
      <w:hyperlink w:anchor="_Toc3776" w:history="1">
        <w:r>
          <w:rPr>
            <w:rFonts w:ascii="仿宋" w:eastAsia="仿宋" w:hAnsi="仿宋" w:cs="仿宋" w:hint="eastAsia"/>
            <w:lang w:eastAsia="zh-CN"/>
          </w:rPr>
          <w:t>(三)、油服项目总平面设计要求</w:t>
        </w:r>
        <w:r>
          <w:tab/>
        </w:r>
        <w:r>
          <w:fldChar w:fldCharType="begin"/>
        </w:r>
        <w:r>
          <w:instrText xml:space="preserve"> PAGEREF _Toc3776 \h </w:instrText>
        </w:r>
        <w:r>
          <w:fldChar w:fldCharType="separate"/>
        </w:r>
        <w:r>
          <w:t>12</w:t>
        </w:r>
        <w:r>
          <w:fldChar w:fldCharType="end"/>
        </w:r>
      </w:hyperlink>
    </w:p>
    <w:p>
      <w:pPr>
        <w:pStyle w:val="TOC2"/>
        <w:tabs>
          <w:tab w:val="right" w:leader="dot" w:pos="8306"/>
        </w:tabs>
      </w:pPr>
      <w:hyperlink w:anchor="_Toc19239" w:history="1">
        <w:r>
          <w:rPr>
            <w:rFonts w:ascii="仿宋" w:eastAsia="仿宋" w:hAnsi="仿宋" w:cs="仿宋" w:hint="eastAsia"/>
            <w:lang w:eastAsia="zh-CN"/>
          </w:rPr>
          <w:t>(四)、建筑设计规范和标准</w:t>
        </w:r>
        <w:r>
          <w:tab/>
        </w:r>
        <w:r>
          <w:fldChar w:fldCharType="begin"/>
        </w:r>
        <w:r>
          <w:instrText xml:space="preserve"> PAGEREF _Toc19239 \h </w:instrText>
        </w:r>
        <w:r>
          <w:fldChar w:fldCharType="separate"/>
        </w:r>
        <w:r>
          <w:t>12</w:t>
        </w:r>
        <w:r>
          <w:fldChar w:fldCharType="end"/>
        </w:r>
      </w:hyperlink>
    </w:p>
    <w:p>
      <w:pPr>
        <w:pStyle w:val="TOC2"/>
        <w:tabs>
          <w:tab w:val="right" w:leader="dot" w:pos="8306"/>
        </w:tabs>
      </w:pPr>
      <w:hyperlink w:anchor="_Toc14398" w:history="1">
        <w:r>
          <w:rPr>
            <w:rFonts w:ascii="仿宋" w:eastAsia="仿宋" w:hAnsi="仿宋" w:cs="仿宋" w:hint="eastAsia"/>
            <w:lang w:eastAsia="zh-CN"/>
          </w:rPr>
          <w:t>(五)、土建工程设计年限及安全等级</w:t>
        </w:r>
        <w:r>
          <w:tab/>
        </w:r>
        <w:r>
          <w:fldChar w:fldCharType="begin"/>
        </w:r>
        <w:r>
          <w:instrText xml:space="preserve"> PAGEREF _Toc14398 \h </w:instrText>
        </w:r>
        <w:r>
          <w:fldChar w:fldCharType="separate"/>
        </w:r>
        <w:r>
          <w:t>13</w:t>
        </w:r>
        <w:r>
          <w:fldChar w:fldCharType="end"/>
        </w:r>
      </w:hyperlink>
    </w:p>
    <w:p>
      <w:pPr>
        <w:pStyle w:val="TOC2"/>
        <w:tabs>
          <w:tab w:val="right" w:leader="dot" w:pos="8306"/>
        </w:tabs>
      </w:pPr>
      <w:hyperlink w:anchor="_Toc28875" w:history="1">
        <w:r>
          <w:rPr>
            <w:rFonts w:ascii="仿宋" w:eastAsia="仿宋" w:hAnsi="仿宋" w:cs="仿宋" w:hint="eastAsia"/>
            <w:lang w:eastAsia="zh-CN"/>
          </w:rPr>
          <w:t>(六)、建筑工程设计总体要求</w:t>
        </w:r>
        <w:r>
          <w:tab/>
        </w:r>
        <w:r>
          <w:fldChar w:fldCharType="begin"/>
        </w:r>
        <w:r>
          <w:instrText xml:space="preserve"> PAGEREF _Toc28875 \h </w:instrText>
        </w:r>
        <w:r>
          <w:fldChar w:fldCharType="separate"/>
        </w:r>
        <w:r>
          <w:t>14</w:t>
        </w:r>
        <w:r>
          <w:fldChar w:fldCharType="end"/>
        </w:r>
      </w:hyperlink>
    </w:p>
    <w:p>
      <w:pPr>
        <w:pStyle w:val="TOC2"/>
        <w:tabs>
          <w:tab w:val="right" w:leader="dot" w:pos="8306"/>
        </w:tabs>
      </w:pPr>
      <w:hyperlink w:anchor="_Toc21404" w:history="1">
        <w:r>
          <w:rPr>
            <w:rFonts w:ascii="仿宋" w:eastAsia="仿宋" w:hAnsi="仿宋" w:cs="仿宋" w:hint="eastAsia"/>
            <w:lang w:eastAsia="zh-CN"/>
          </w:rPr>
          <w:t>(七)、土建工程建设指标</w:t>
        </w:r>
        <w:r>
          <w:tab/>
        </w:r>
        <w:r>
          <w:fldChar w:fldCharType="begin"/>
        </w:r>
        <w:r>
          <w:instrText xml:space="preserve"> PAGEREF _Toc21404 \h </w:instrText>
        </w:r>
        <w:r>
          <w:fldChar w:fldCharType="separate"/>
        </w:r>
        <w:r>
          <w:t>15</w:t>
        </w:r>
        <w:r>
          <w:fldChar w:fldCharType="end"/>
        </w:r>
      </w:hyperlink>
    </w:p>
    <w:p>
      <w:pPr>
        <w:pStyle w:val="TOC1"/>
        <w:tabs>
          <w:tab w:val="right" w:leader="dot" w:pos="8306"/>
        </w:tabs>
      </w:pPr>
      <w:hyperlink w:anchor="_Toc8684" w:history="1">
        <w:r>
          <w:rPr>
            <w:rFonts w:ascii="仿宋" w:eastAsia="仿宋" w:hAnsi="仿宋" w:cs="仿宋" w:hint="eastAsia"/>
            <w:lang w:eastAsia="zh-CN"/>
          </w:rPr>
          <w:t>三、发展规划、产业政策和行业准入分析</w:t>
        </w:r>
        <w:r>
          <w:tab/>
        </w:r>
        <w:r>
          <w:fldChar w:fldCharType="begin"/>
        </w:r>
        <w:r>
          <w:instrText xml:space="preserve"> PAGEREF _Toc8684 \h </w:instrText>
        </w:r>
        <w:r>
          <w:fldChar w:fldCharType="separate"/>
        </w:r>
        <w:r>
          <w:t>16</w:t>
        </w:r>
        <w:r>
          <w:fldChar w:fldCharType="end"/>
        </w:r>
      </w:hyperlink>
    </w:p>
    <w:p>
      <w:pPr>
        <w:pStyle w:val="TOC2"/>
        <w:tabs>
          <w:tab w:val="right" w:leader="dot" w:pos="8306"/>
        </w:tabs>
      </w:pPr>
      <w:hyperlink w:anchor="_Toc15903" w:history="1">
        <w:r>
          <w:rPr>
            <w:rFonts w:ascii="仿宋" w:eastAsia="仿宋" w:hAnsi="仿宋" w:cs="仿宋" w:hint="eastAsia"/>
            <w:lang w:eastAsia="zh-CN"/>
          </w:rPr>
          <w:t>(一)、发展规划分析</w:t>
        </w:r>
        <w:r>
          <w:tab/>
        </w:r>
        <w:r>
          <w:fldChar w:fldCharType="begin"/>
        </w:r>
        <w:r>
          <w:instrText xml:space="preserve"> PAGEREF _Toc15903 \h </w:instrText>
        </w:r>
        <w:r>
          <w:fldChar w:fldCharType="separate"/>
        </w:r>
        <w:r>
          <w:t>16</w:t>
        </w:r>
        <w:r>
          <w:fldChar w:fldCharType="end"/>
        </w:r>
      </w:hyperlink>
    </w:p>
    <w:p>
      <w:pPr>
        <w:pStyle w:val="TOC2"/>
        <w:tabs>
          <w:tab w:val="right" w:leader="dot" w:pos="8306"/>
        </w:tabs>
      </w:pPr>
      <w:hyperlink w:anchor="_Toc20939" w:history="1">
        <w:r>
          <w:rPr>
            <w:rFonts w:ascii="仿宋" w:eastAsia="仿宋" w:hAnsi="仿宋" w:cs="仿宋" w:hint="eastAsia"/>
            <w:lang w:eastAsia="zh-CN"/>
          </w:rPr>
          <w:t>(二)、产业政策分析</w:t>
        </w:r>
        <w:r>
          <w:tab/>
        </w:r>
        <w:r>
          <w:fldChar w:fldCharType="begin"/>
        </w:r>
        <w:r>
          <w:instrText xml:space="preserve"> PAGEREF _Toc20939 \h </w:instrText>
        </w:r>
        <w:r>
          <w:fldChar w:fldCharType="separate"/>
        </w:r>
        <w:r>
          <w:t>17</w:t>
        </w:r>
        <w:r>
          <w:fldChar w:fldCharType="end"/>
        </w:r>
      </w:hyperlink>
    </w:p>
    <w:p>
      <w:pPr>
        <w:pStyle w:val="TOC2"/>
        <w:tabs>
          <w:tab w:val="right" w:leader="dot" w:pos="8306"/>
        </w:tabs>
      </w:pPr>
      <w:hyperlink w:anchor="_Toc9448" w:history="1">
        <w:r>
          <w:rPr>
            <w:rFonts w:ascii="仿宋" w:eastAsia="仿宋" w:hAnsi="仿宋" w:cs="仿宋" w:hint="eastAsia"/>
            <w:lang w:eastAsia="zh-CN"/>
          </w:rPr>
          <w:t>(三)、行业准入分析</w:t>
        </w:r>
        <w:r>
          <w:tab/>
        </w:r>
        <w:r>
          <w:fldChar w:fldCharType="begin"/>
        </w:r>
        <w:r>
          <w:instrText xml:space="preserve"> PAGEREF _Toc9448 \h </w:instrText>
        </w:r>
        <w:r>
          <w:fldChar w:fldCharType="separate"/>
        </w:r>
        <w:r>
          <w:t>19</w:t>
        </w:r>
        <w:r>
          <w:fldChar w:fldCharType="end"/>
        </w:r>
      </w:hyperlink>
    </w:p>
    <w:p>
      <w:pPr>
        <w:pStyle w:val="TOC1"/>
        <w:tabs>
          <w:tab w:val="right" w:leader="dot" w:pos="8306"/>
        </w:tabs>
      </w:pPr>
      <w:hyperlink w:anchor="_Toc27743" w:history="1">
        <w:r>
          <w:rPr>
            <w:rFonts w:ascii="仿宋" w:eastAsia="仿宋" w:hAnsi="仿宋" w:cs="仿宋" w:hint="eastAsia"/>
            <w:lang w:eastAsia="zh-CN"/>
          </w:rPr>
          <w:t>四、油服项目风险概况</w:t>
        </w:r>
        <w:r>
          <w:tab/>
        </w:r>
        <w:r>
          <w:fldChar w:fldCharType="begin"/>
        </w:r>
        <w:r>
          <w:instrText xml:space="preserve"> PAGEREF _Toc27743 \h </w:instrText>
        </w:r>
        <w:r>
          <w:fldChar w:fldCharType="separate"/>
        </w:r>
        <w:r>
          <w:t>20</w:t>
        </w:r>
        <w:r>
          <w:fldChar w:fldCharType="end"/>
        </w:r>
      </w:hyperlink>
    </w:p>
    <w:p>
      <w:pPr>
        <w:pStyle w:val="TOC2"/>
        <w:tabs>
          <w:tab w:val="right" w:leader="dot" w:pos="8306"/>
        </w:tabs>
      </w:pPr>
      <w:hyperlink w:anchor="_Toc20996" w:history="1">
        <w:r>
          <w:rPr>
            <w:rFonts w:ascii="仿宋" w:eastAsia="仿宋" w:hAnsi="仿宋" w:cs="仿宋" w:hint="eastAsia"/>
            <w:lang w:eastAsia="zh-CN"/>
          </w:rPr>
          <w:t>(一)、政策风险分析</w:t>
        </w:r>
        <w:r>
          <w:tab/>
        </w:r>
        <w:r>
          <w:fldChar w:fldCharType="begin"/>
        </w:r>
        <w:r>
          <w:instrText xml:space="preserve"> PAGEREF _Toc20996 \h </w:instrText>
        </w:r>
        <w:r>
          <w:fldChar w:fldCharType="separate"/>
        </w:r>
        <w:r>
          <w:t>20</w:t>
        </w:r>
        <w:r>
          <w:fldChar w:fldCharType="end"/>
        </w:r>
      </w:hyperlink>
    </w:p>
    <w:p>
      <w:pPr>
        <w:pStyle w:val="TOC2"/>
        <w:tabs>
          <w:tab w:val="right" w:leader="dot" w:pos="8306"/>
        </w:tabs>
      </w:pPr>
      <w:hyperlink w:anchor="_Toc12712" w:history="1">
        <w:r>
          <w:rPr>
            <w:rFonts w:ascii="仿宋" w:eastAsia="仿宋" w:hAnsi="仿宋" w:cs="仿宋" w:hint="eastAsia"/>
            <w:lang w:eastAsia="zh-CN"/>
          </w:rPr>
          <w:t>(二)、社会风险分析</w:t>
        </w:r>
        <w:r>
          <w:tab/>
        </w:r>
        <w:r>
          <w:fldChar w:fldCharType="begin"/>
        </w:r>
        <w:r>
          <w:instrText xml:space="preserve"> PAGEREF _Toc12712 \h </w:instrText>
        </w:r>
        <w:r>
          <w:fldChar w:fldCharType="separate"/>
        </w:r>
        <w:r>
          <w:t>21</w:t>
        </w:r>
        <w:r>
          <w:fldChar w:fldCharType="end"/>
        </w:r>
      </w:hyperlink>
    </w:p>
    <w:p>
      <w:pPr>
        <w:pStyle w:val="TOC2"/>
        <w:tabs>
          <w:tab w:val="right" w:leader="dot" w:pos="8306"/>
        </w:tabs>
      </w:pPr>
      <w:hyperlink w:anchor="_Toc21233" w:history="1">
        <w:r>
          <w:rPr>
            <w:rFonts w:ascii="仿宋" w:eastAsia="仿宋" w:hAnsi="仿宋" w:cs="仿宋" w:hint="eastAsia"/>
            <w:lang w:eastAsia="zh-CN"/>
          </w:rPr>
          <w:t>(三)、市场风险分析</w:t>
        </w:r>
        <w:r>
          <w:tab/>
        </w:r>
        <w:r>
          <w:fldChar w:fldCharType="begin"/>
        </w:r>
        <w:r>
          <w:instrText xml:space="preserve"> PAGEREF _Toc21233 \h </w:instrText>
        </w:r>
        <w:r>
          <w:fldChar w:fldCharType="separate"/>
        </w:r>
        <w:r>
          <w:t>23</w:t>
        </w:r>
        <w:r>
          <w:fldChar w:fldCharType="end"/>
        </w:r>
      </w:hyperlink>
    </w:p>
    <w:p>
      <w:pPr>
        <w:pStyle w:val="TOC2"/>
        <w:tabs>
          <w:tab w:val="right" w:leader="dot" w:pos="8306"/>
        </w:tabs>
      </w:pPr>
      <w:hyperlink w:anchor="_Toc6313" w:history="1">
        <w:r>
          <w:rPr>
            <w:rFonts w:ascii="仿宋" w:eastAsia="仿宋" w:hAnsi="仿宋" w:cs="仿宋" w:hint="eastAsia"/>
            <w:lang w:eastAsia="zh-CN"/>
          </w:rPr>
          <w:t>(四)、资金风险分析</w:t>
        </w:r>
        <w:r>
          <w:tab/>
        </w:r>
        <w:r>
          <w:fldChar w:fldCharType="begin"/>
        </w:r>
        <w:r>
          <w:instrText xml:space="preserve"> PAGEREF _Toc6313 \h </w:instrText>
        </w:r>
        <w:r>
          <w:fldChar w:fldCharType="separate"/>
        </w:r>
        <w:r>
          <w:t>23</w:t>
        </w:r>
        <w:r>
          <w:fldChar w:fldCharType="end"/>
        </w:r>
      </w:hyperlink>
    </w:p>
    <w:p>
      <w:pPr>
        <w:pStyle w:val="TOC2"/>
        <w:tabs>
          <w:tab w:val="right" w:leader="dot" w:pos="8306"/>
        </w:tabs>
      </w:pPr>
      <w:hyperlink w:anchor="_Toc19517" w:history="1">
        <w:r>
          <w:rPr>
            <w:rFonts w:ascii="仿宋" w:eastAsia="仿宋" w:hAnsi="仿宋" w:cs="仿宋" w:hint="eastAsia"/>
            <w:lang w:eastAsia="zh-CN"/>
          </w:rPr>
          <w:t>(五)、技术风险分析</w:t>
        </w:r>
        <w:r>
          <w:tab/>
        </w:r>
        <w:r>
          <w:fldChar w:fldCharType="begin"/>
        </w:r>
        <w:r>
          <w:instrText xml:space="preserve"> PAGEREF _Toc19517 \h </w:instrText>
        </w:r>
        <w:r>
          <w:fldChar w:fldCharType="separate"/>
        </w:r>
        <w:r>
          <w:t>24</w:t>
        </w:r>
        <w:r>
          <w:fldChar w:fldCharType="end"/>
        </w:r>
      </w:hyperlink>
    </w:p>
    <w:p>
      <w:pPr>
        <w:pStyle w:val="TOC2"/>
        <w:tabs>
          <w:tab w:val="right" w:leader="dot" w:pos="8306"/>
        </w:tabs>
      </w:pPr>
      <w:hyperlink w:anchor="_Toc24319" w:history="1">
        <w:r>
          <w:rPr>
            <w:rFonts w:ascii="仿宋" w:eastAsia="仿宋" w:hAnsi="仿宋" w:cs="仿宋" w:hint="eastAsia"/>
            <w:lang w:eastAsia="zh-CN"/>
          </w:rPr>
          <w:t>(六)、财务风险分析</w:t>
        </w:r>
        <w:r>
          <w:tab/>
        </w:r>
        <w:r>
          <w:fldChar w:fldCharType="begin"/>
        </w:r>
        <w:r>
          <w:instrText xml:space="preserve"> PAGEREF _Toc24319 \h </w:instrText>
        </w:r>
        <w:r>
          <w:fldChar w:fldCharType="separate"/>
        </w:r>
        <w:r>
          <w:t>25</w:t>
        </w:r>
        <w:r>
          <w:fldChar w:fldCharType="end"/>
        </w:r>
      </w:hyperlink>
    </w:p>
    <w:p>
      <w:pPr>
        <w:pStyle w:val="TOC2"/>
        <w:tabs>
          <w:tab w:val="right" w:leader="dot" w:pos="8306"/>
        </w:tabs>
      </w:pPr>
      <w:hyperlink w:anchor="_Toc11052" w:history="1">
        <w:r>
          <w:rPr>
            <w:rFonts w:ascii="仿宋" w:eastAsia="仿宋" w:hAnsi="仿宋" w:cs="仿宋" w:hint="eastAsia"/>
            <w:lang w:eastAsia="zh-CN"/>
          </w:rPr>
          <w:t>(七)、管理风险分析</w:t>
        </w:r>
        <w:r>
          <w:tab/>
        </w:r>
        <w:r>
          <w:fldChar w:fldCharType="begin"/>
        </w:r>
        <w:r>
          <w:instrText xml:space="preserve"> PAGEREF _Toc11052 \h </w:instrText>
        </w:r>
        <w:r>
          <w:fldChar w:fldCharType="separate"/>
        </w:r>
        <w:r>
          <w:t>26</w:t>
        </w:r>
        <w:r>
          <w:fldChar w:fldCharType="end"/>
        </w:r>
      </w:hyperlink>
    </w:p>
    <w:p>
      <w:pPr>
        <w:pStyle w:val="TOC2"/>
        <w:tabs>
          <w:tab w:val="right" w:leader="dot" w:pos="8306"/>
        </w:tabs>
      </w:pPr>
      <w:hyperlink w:anchor="_Toc21112" w:history="1">
        <w:r>
          <w:rPr>
            <w:rFonts w:ascii="仿宋" w:eastAsia="仿宋" w:hAnsi="仿宋" w:cs="仿宋" w:hint="eastAsia"/>
            <w:lang w:eastAsia="zh-CN"/>
          </w:rPr>
          <w:t>(八)、其它风险分析</w:t>
        </w:r>
        <w:r>
          <w:tab/>
        </w:r>
        <w:r>
          <w:fldChar w:fldCharType="begin"/>
        </w:r>
        <w:r>
          <w:instrText xml:space="preserve"> PAGEREF _Toc21112 \h </w:instrText>
        </w:r>
        <w:r>
          <w:fldChar w:fldCharType="separate"/>
        </w:r>
        <w:r>
          <w:t>27</w:t>
        </w:r>
        <w:r>
          <w:fldChar w:fldCharType="end"/>
        </w:r>
      </w:hyperlink>
    </w:p>
    <w:p>
      <w:pPr>
        <w:pStyle w:val="TOC2"/>
        <w:tabs>
          <w:tab w:val="right" w:leader="dot" w:pos="8306"/>
        </w:tabs>
      </w:pPr>
      <w:hyperlink w:anchor="_Toc11660" w:history="1">
        <w:r>
          <w:rPr>
            <w:rFonts w:ascii="仿宋" w:eastAsia="仿宋" w:hAnsi="仿宋" w:cs="仿宋" w:hint="eastAsia"/>
            <w:lang w:eastAsia="zh-CN"/>
          </w:rPr>
          <w:t>(九)、社会影响评估</w:t>
        </w:r>
        <w:r>
          <w:tab/>
        </w:r>
        <w:r>
          <w:fldChar w:fldCharType="begin"/>
        </w:r>
        <w:r>
          <w:instrText xml:space="preserve"> PAGEREF _Toc11660 \h </w:instrText>
        </w:r>
        <w:r>
          <w:fldChar w:fldCharType="separate"/>
        </w:r>
        <w:r>
          <w:t>28</w:t>
        </w:r>
        <w:r>
          <w:fldChar w:fldCharType="end"/>
        </w:r>
      </w:hyperlink>
    </w:p>
    <w:p>
      <w:pPr>
        <w:pStyle w:val="TOC1"/>
        <w:tabs>
          <w:tab w:val="right" w:leader="dot" w:pos="8306"/>
        </w:tabs>
      </w:pPr>
      <w:hyperlink w:anchor="_Toc3093" w:history="1">
        <w:r>
          <w:rPr>
            <w:rFonts w:ascii="仿宋" w:eastAsia="仿宋" w:hAnsi="仿宋" w:cs="仿宋" w:hint="eastAsia"/>
            <w:lang w:eastAsia="zh-CN"/>
          </w:rPr>
          <w:t>五、油服项目招投标方案</w:t>
        </w:r>
        <w:r>
          <w:tab/>
        </w:r>
        <w:r>
          <w:fldChar w:fldCharType="begin"/>
        </w:r>
        <w:r>
          <w:instrText xml:space="preserve"> PAGEREF _Toc3093 \h </w:instrText>
        </w:r>
        <w:r>
          <w:fldChar w:fldCharType="separate"/>
        </w:r>
        <w:r>
          <w:t>31</w:t>
        </w:r>
        <w:r>
          <w:fldChar w:fldCharType="end"/>
        </w:r>
      </w:hyperlink>
    </w:p>
    <w:p>
      <w:pPr>
        <w:pStyle w:val="TOC2"/>
        <w:tabs>
          <w:tab w:val="right" w:leader="dot" w:pos="8306"/>
        </w:tabs>
      </w:pPr>
      <w:hyperlink w:anchor="_Toc14620" w:history="1">
        <w:r>
          <w:rPr>
            <w:rFonts w:ascii="仿宋" w:eastAsia="仿宋" w:hAnsi="仿宋" w:cs="仿宋" w:hint="eastAsia"/>
            <w:lang w:eastAsia="zh-CN"/>
          </w:rPr>
          <w:t>(一)、招标组织方式</w:t>
        </w:r>
        <w:r>
          <w:tab/>
        </w:r>
        <w:r>
          <w:fldChar w:fldCharType="begin"/>
        </w:r>
        <w:r>
          <w:instrText xml:space="preserve"> PAGEREF _Toc14620 \h </w:instrText>
        </w:r>
        <w:r>
          <w:fldChar w:fldCharType="separate"/>
        </w:r>
        <w:r>
          <w:t>31</w:t>
        </w:r>
        <w:r>
          <w:fldChar w:fldCharType="end"/>
        </w:r>
      </w:hyperlink>
    </w:p>
    <w:p>
      <w:pPr>
        <w:pStyle w:val="TOC2"/>
        <w:tabs>
          <w:tab w:val="right" w:leader="dot" w:pos="8306"/>
        </w:tabs>
      </w:pPr>
      <w:hyperlink w:anchor="_Toc20564" w:history="1">
        <w:r>
          <w:rPr>
            <w:rFonts w:ascii="仿宋" w:eastAsia="仿宋" w:hAnsi="仿宋" w:cs="仿宋" w:hint="eastAsia"/>
            <w:lang w:eastAsia="zh-CN"/>
          </w:rPr>
          <w:t>(二)、招标委员会的组织设立</w:t>
        </w:r>
        <w:r>
          <w:tab/>
        </w:r>
        <w:r>
          <w:fldChar w:fldCharType="begin"/>
        </w:r>
        <w:r>
          <w:instrText xml:space="preserve"> PAGEREF _Toc20564 \h </w:instrText>
        </w:r>
        <w:r>
          <w:fldChar w:fldCharType="separate"/>
        </w:r>
        <w:r>
          <w:t>31</w:t>
        </w:r>
        <w:r>
          <w:fldChar w:fldCharType="end"/>
        </w:r>
      </w:hyperlink>
    </w:p>
    <w:p>
      <w:pPr>
        <w:pStyle w:val="TOC2"/>
        <w:tabs>
          <w:tab w:val="right" w:leader="dot" w:pos="8306"/>
        </w:tabs>
      </w:pPr>
      <w:hyperlink w:anchor="_Toc1839" w:history="1">
        <w:r>
          <w:rPr>
            <w:rFonts w:ascii="仿宋" w:eastAsia="仿宋" w:hAnsi="仿宋" w:cs="仿宋" w:hint="eastAsia"/>
            <w:lang w:eastAsia="zh-CN"/>
          </w:rPr>
          <w:t>(三)、油服项目招投标要求</w:t>
        </w:r>
        <w:r>
          <w:tab/>
        </w:r>
        <w:r>
          <w:fldChar w:fldCharType="begin"/>
        </w:r>
        <w:r>
          <w:instrText xml:space="preserve"> PAGEREF _Toc1839 \h </w:instrText>
        </w:r>
        <w:r>
          <w:fldChar w:fldCharType="separate"/>
        </w:r>
        <w:r>
          <w:t>32</w:t>
        </w:r>
        <w:r>
          <w:fldChar w:fldCharType="end"/>
        </w:r>
      </w:hyperlink>
    </w:p>
    <w:p>
      <w:pPr>
        <w:pStyle w:val="TOC2"/>
        <w:tabs>
          <w:tab w:val="right" w:leader="dot" w:pos="8306"/>
        </w:tabs>
      </w:pPr>
      <w:hyperlink w:anchor="_Toc9927" w:history="1">
        <w:r>
          <w:rPr>
            <w:rFonts w:ascii="仿宋" w:eastAsia="仿宋" w:hAnsi="仿宋" w:cs="仿宋" w:hint="eastAsia"/>
            <w:lang w:eastAsia="zh-CN"/>
          </w:rPr>
          <w:t>(四)、油服项目招标方式和招标程序</w:t>
        </w:r>
        <w:r>
          <w:tab/>
        </w:r>
        <w:r>
          <w:fldChar w:fldCharType="begin"/>
        </w:r>
        <w:r>
          <w:instrText xml:space="preserve"> PAGEREF _Toc9927 \h </w:instrText>
        </w:r>
        <w:r>
          <w:fldChar w:fldCharType="separate"/>
        </w:r>
        <w:r>
          <w:t>33</w:t>
        </w:r>
        <w:r>
          <w:fldChar w:fldCharType="end"/>
        </w:r>
      </w:hyperlink>
    </w:p>
    <w:p>
      <w:pPr>
        <w:pStyle w:val="TOC2"/>
        <w:tabs>
          <w:tab w:val="right" w:leader="dot" w:pos="8306"/>
        </w:tabs>
      </w:pPr>
      <w:hyperlink w:anchor="_Toc3702" w:history="1">
        <w:r>
          <w:rPr>
            <w:rFonts w:ascii="仿宋" w:eastAsia="仿宋" w:hAnsi="仿宋" w:cs="仿宋" w:hint="eastAsia"/>
            <w:lang w:eastAsia="zh-CN"/>
          </w:rPr>
          <w:t>(五)、招标费用及信息发布</w:t>
        </w:r>
        <w:r>
          <w:tab/>
        </w:r>
        <w:r>
          <w:fldChar w:fldCharType="begin"/>
        </w:r>
        <w:r>
          <w:instrText xml:space="preserve"> PAGEREF _Toc3702 \h </w:instrText>
        </w:r>
        <w:r>
          <w:fldChar w:fldCharType="separate"/>
        </w:r>
        <w:r>
          <w:t>36</w:t>
        </w:r>
        <w:r>
          <w:fldChar w:fldCharType="end"/>
        </w:r>
      </w:hyperlink>
    </w:p>
    <w:p>
      <w:pPr>
        <w:pStyle w:val="TOC1"/>
        <w:tabs>
          <w:tab w:val="right" w:leader="dot" w:pos="8306"/>
        </w:tabs>
      </w:pPr>
      <w:hyperlink w:anchor="_Toc2865" w:history="1">
        <w:r>
          <w:rPr>
            <w:rFonts w:ascii="仿宋" w:eastAsia="仿宋" w:hAnsi="仿宋" w:cs="仿宋" w:hint="eastAsia"/>
            <w:lang w:eastAsia="zh-CN"/>
          </w:rPr>
          <w:t>六、工艺技术分析</w:t>
        </w:r>
        <w:r>
          <w:tab/>
        </w:r>
        <w:r>
          <w:fldChar w:fldCharType="begin"/>
        </w:r>
        <w:r>
          <w:instrText xml:space="preserve"> PAGEREF _Toc2865 \h </w:instrText>
        </w:r>
        <w:r>
          <w:fldChar w:fldCharType="separate"/>
        </w:r>
        <w:r>
          <w:t>37</w:t>
        </w:r>
        <w:r>
          <w:fldChar w:fldCharType="end"/>
        </w:r>
      </w:hyperlink>
    </w:p>
    <w:p>
      <w:pPr>
        <w:pStyle w:val="TOC2"/>
        <w:tabs>
          <w:tab w:val="right" w:leader="dot" w:pos="8306"/>
        </w:tabs>
      </w:pPr>
      <w:hyperlink w:anchor="_Toc9242" w:history="1">
        <w:r>
          <w:rPr>
            <w:rFonts w:ascii="仿宋" w:eastAsia="仿宋" w:hAnsi="仿宋" w:cs="仿宋" w:hint="eastAsia"/>
            <w:lang w:eastAsia="zh-CN"/>
          </w:rPr>
          <w:t>(一)、油服项目建设期原辅材料供应情况</w:t>
        </w:r>
        <w:r>
          <w:tab/>
        </w:r>
        <w:r>
          <w:fldChar w:fldCharType="begin"/>
        </w:r>
        <w:r>
          <w:instrText xml:space="preserve"> PAGEREF _Toc9242 \h </w:instrText>
        </w:r>
        <w:r>
          <w:fldChar w:fldCharType="separate"/>
        </w:r>
        <w:r>
          <w:t>37</w:t>
        </w:r>
        <w:r>
          <w:fldChar w:fldCharType="end"/>
        </w:r>
      </w:hyperlink>
    </w:p>
    <w:p>
      <w:pPr>
        <w:pStyle w:val="TOC2"/>
        <w:tabs>
          <w:tab w:val="right" w:leader="dot" w:pos="8306"/>
        </w:tabs>
      </w:pPr>
      <w:hyperlink w:anchor="_Toc27844" w:history="1">
        <w:r>
          <w:rPr>
            <w:rFonts w:ascii="仿宋" w:eastAsia="仿宋" w:hAnsi="仿宋" w:cs="仿宋" w:hint="eastAsia"/>
            <w:lang w:eastAsia="zh-CN"/>
          </w:rPr>
          <w:t>(二)、油服项目运营期原辅材料采购及管理</w:t>
        </w:r>
        <w:r>
          <w:tab/>
        </w:r>
        <w:r>
          <w:fldChar w:fldCharType="begin"/>
        </w:r>
        <w:r>
          <w:instrText xml:space="preserve"> PAGEREF _Toc27844 \h </w:instrText>
        </w:r>
        <w:r>
          <w:fldChar w:fldCharType="separate"/>
        </w:r>
        <w:r>
          <w:t>37</w:t>
        </w:r>
        <w:r>
          <w:fldChar w:fldCharType="end"/>
        </w:r>
      </w:hyperlink>
    </w:p>
    <w:p>
      <w:pPr>
        <w:pStyle w:val="TOC2"/>
        <w:tabs>
          <w:tab w:val="right" w:leader="dot" w:pos="8306"/>
        </w:tabs>
      </w:pPr>
      <w:hyperlink w:anchor="_Toc22148" w:history="1">
        <w:r>
          <w:rPr>
            <w:rFonts w:ascii="仿宋" w:eastAsia="仿宋" w:hAnsi="仿宋" w:cs="仿宋" w:hint="eastAsia"/>
            <w:lang w:eastAsia="zh-CN"/>
          </w:rPr>
          <w:t>(三)、油服项目工艺技术设计方案</w:t>
        </w:r>
        <w:r>
          <w:tab/>
        </w:r>
        <w:r>
          <w:fldChar w:fldCharType="begin"/>
        </w:r>
        <w:r>
          <w:instrText xml:space="preserve"> PAGEREF _Toc22148 \h </w:instrText>
        </w:r>
        <w:r>
          <w:fldChar w:fldCharType="separate"/>
        </w:r>
        <w:r>
          <w:t>38</w:t>
        </w:r>
        <w:r>
          <w:fldChar w:fldCharType="end"/>
        </w:r>
      </w:hyperlink>
    </w:p>
    <w:p>
      <w:pPr>
        <w:pStyle w:val="TOC2"/>
        <w:tabs>
          <w:tab w:val="right" w:leader="dot" w:pos="8306"/>
        </w:tabs>
      </w:pPr>
      <w:hyperlink w:anchor="_Toc5184" w:history="1">
        <w:r>
          <w:rPr>
            <w:rFonts w:ascii="仿宋" w:eastAsia="仿宋" w:hAnsi="仿宋" w:cs="仿宋" w:hint="eastAsia"/>
            <w:lang w:eastAsia="zh-CN"/>
          </w:rPr>
          <w:t>(四)、设备选型方案</w:t>
        </w:r>
        <w:r>
          <w:tab/>
        </w:r>
        <w:r>
          <w:fldChar w:fldCharType="begin"/>
        </w:r>
        <w:r>
          <w:instrText xml:space="preserve"> PAGEREF _Toc5184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05" w:history="1">
        <w:r>
          <w:rPr>
            <w:rFonts w:ascii="仿宋" w:eastAsia="仿宋" w:hAnsi="仿宋" w:cs="仿宋" w:hint="eastAsia"/>
            <w:lang w:eastAsia="zh-CN"/>
          </w:rPr>
          <w:t>七、环境保护概况</w:t>
        </w:r>
        <w:r>
          <w:tab/>
        </w:r>
        <w:r>
          <w:fldChar w:fldCharType="begin"/>
        </w:r>
        <w:r>
          <w:instrText xml:space="preserve"> PAGEREF _Toc22405 \h </w:instrText>
        </w:r>
        <w:r>
          <w:fldChar w:fldCharType="separate"/>
        </w:r>
        <w:r>
          <w:t>41</w:t>
        </w:r>
        <w:r>
          <w:fldChar w:fldCharType="end"/>
        </w:r>
      </w:hyperlink>
    </w:p>
    <w:p>
      <w:pPr>
        <w:pStyle w:val="TOC2"/>
        <w:tabs>
          <w:tab w:val="right" w:leader="dot" w:pos="8306"/>
        </w:tabs>
      </w:pPr>
      <w:hyperlink w:anchor="_Toc4089" w:history="1">
        <w:r>
          <w:rPr>
            <w:rFonts w:ascii="仿宋" w:eastAsia="仿宋" w:hAnsi="仿宋" w:cs="仿宋" w:hint="eastAsia"/>
            <w:lang w:eastAsia="zh-CN"/>
          </w:rPr>
          <w:t>(一)、建设区域环境质量现状</w:t>
        </w:r>
        <w:r>
          <w:tab/>
        </w:r>
        <w:r>
          <w:fldChar w:fldCharType="begin"/>
        </w:r>
        <w:r>
          <w:instrText xml:space="preserve"> PAGEREF _Toc4089 \h </w:instrText>
        </w:r>
        <w:r>
          <w:fldChar w:fldCharType="separate"/>
        </w:r>
        <w:r>
          <w:t>41</w:t>
        </w:r>
        <w:r>
          <w:fldChar w:fldCharType="end"/>
        </w:r>
      </w:hyperlink>
    </w:p>
    <w:p>
      <w:pPr>
        <w:pStyle w:val="TOC2"/>
        <w:tabs>
          <w:tab w:val="right" w:leader="dot" w:pos="8306"/>
        </w:tabs>
      </w:pPr>
      <w:hyperlink w:anchor="_Toc14535" w:history="1">
        <w:r>
          <w:rPr>
            <w:rFonts w:ascii="仿宋" w:eastAsia="仿宋" w:hAnsi="仿宋" w:cs="仿宋" w:hint="eastAsia"/>
            <w:lang w:eastAsia="zh-CN"/>
          </w:rPr>
          <w:t>(二)、建设期环境保护</w:t>
        </w:r>
        <w:r>
          <w:tab/>
        </w:r>
        <w:r>
          <w:fldChar w:fldCharType="begin"/>
        </w:r>
        <w:r>
          <w:instrText xml:space="preserve"> PAGEREF _Toc14535 \h </w:instrText>
        </w:r>
        <w:r>
          <w:fldChar w:fldCharType="separate"/>
        </w:r>
        <w:r>
          <w:t>42</w:t>
        </w:r>
        <w:r>
          <w:fldChar w:fldCharType="end"/>
        </w:r>
      </w:hyperlink>
    </w:p>
    <w:p>
      <w:pPr>
        <w:pStyle w:val="TOC2"/>
        <w:tabs>
          <w:tab w:val="right" w:leader="dot" w:pos="8306"/>
        </w:tabs>
      </w:pPr>
      <w:hyperlink w:anchor="_Toc32011" w:history="1">
        <w:r>
          <w:rPr>
            <w:rFonts w:ascii="仿宋" w:eastAsia="仿宋" w:hAnsi="仿宋" w:cs="仿宋" w:hint="eastAsia"/>
            <w:lang w:eastAsia="zh-CN"/>
          </w:rPr>
          <w:t>(三)、运营期环境保护</w:t>
        </w:r>
        <w:r>
          <w:tab/>
        </w:r>
        <w:r>
          <w:fldChar w:fldCharType="begin"/>
        </w:r>
        <w:r>
          <w:instrText xml:space="preserve"> PAGEREF _Toc32011 \h </w:instrText>
        </w:r>
        <w:r>
          <w:fldChar w:fldCharType="separate"/>
        </w:r>
        <w:r>
          <w:t>44</w:t>
        </w:r>
        <w:r>
          <w:fldChar w:fldCharType="end"/>
        </w:r>
      </w:hyperlink>
    </w:p>
    <w:p>
      <w:pPr>
        <w:pStyle w:val="TOC2"/>
        <w:tabs>
          <w:tab w:val="right" w:leader="dot" w:pos="8306"/>
        </w:tabs>
      </w:pPr>
      <w:hyperlink w:anchor="_Toc5286" w:history="1">
        <w:r>
          <w:rPr>
            <w:rFonts w:ascii="仿宋" w:eastAsia="仿宋" w:hAnsi="仿宋" w:cs="仿宋" w:hint="eastAsia"/>
            <w:lang w:eastAsia="zh-CN"/>
          </w:rPr>
          <w:t>(四)、油服项目建设对区域经济的影响</w:t>
        </w:r>
        <w:r>
          <w:tab/>
        </w:r>
        <w:r>
          <w:fldChar w:fldCharType="begin"/>
        </w:r>
        <w:r>
          <w:instrText xml:space="preserve"> PAGEREF _Toc5286 \h </w:instrText>
        </w:r>
        <w:r>
          <w:fldChar w:fldCharType="separate"/>
        </w:r>
        <w:r>
          <w:t>45</w:t>
        </w:r>
        <w:r>
          <w:fldChar w:fldCharType="end"/>
        </w:r>
      </w:hyperlink>
    </w:p>
    <w:p>
      <w:pPr>
        <w:pStyle w:val="TOC2"/>
        <w:tabs>
          <w:tab w:val="right" w:leader="dot" w:pos="8306"/>
        </w:tabs>
      </w:pPr>
      <w:hyperlink w:anchor="_Toc32589" w:history="1">
        <w:r>
          <w:rPr>
            <w:rFonts w:ascii="仿宋" w:eastAsia="仿宋" w:hAnsi="仿宋" w:cs="仿宋" w:hint="eastAsia"/>
            <w:lang w:eastAsia="zh-CN"/>
          </w:rPr>
          <w:t>(五)、废弃物处理</w:t>
        </w:r>
        <w:r>
          <w:tab/>
        </w:r>
        <w:r>
          <w:fldChar w:fldCharType="begin"/>
        </w:r>
        <w:r>
          <w:instrText xml:space="preserve"> PAGEREF _Toc32589 \h </w:instrText>
        </w:r>
        <w:r>
          <w:fldChar w:fldCharType="separate"/>
        </w:r>
        <w:r>
          <w:t>46</w:t>
        </w:r>
        <w:r>
          <w:fldChar w:fldCharType="end"/>
        </w:r>
      </w:hyperlink>
    </w:p>
    <w:p>
      <w:pPr>
        <w:pStyle w:val="TOC2"/>
        <w:tabs>
          <w:tab w:val="right" w:leader="dot" w:pos="8306"/>
        </w:tabs>
      </w:pPr>
      <w:hyperlink w:anchor="_Toc20192" w:history="1">
        <w:r>
          <w:rPr>
            <w:rFonts w:ascii="仿宋" w:eastAsia="仿宋" w:hAnsi="仿宋" w:cs="仿宋" w:hint="eastAsia"/>
            <w:lang w:eastAsia="zh-CN"/>
          </w:rPr>
          <w:t>(六)、特殊环境影响分析</w:t>
        </w:r>
        <w:r>
          <w:tab/>
        </w:r>
        <w:r>
          <w:fldChar w:fldCharType="begin"/>
        </w:r>
        <w:r>
          <w:instrText xml:space="preserve"> PAGEREF _Toc20192 \h </w:instrText>
        </w:r>
        <w:r>
          <w:fldChar w:fldCharType="separate"/>
        </w:r>
        <w:r>
          <w:t>47</w:t>
        </w:r>
        <w:r>
          <w:fldChar w:fldCharType="end"/>
        </w:r>
      </w:hyperlink>
    </w:p>
    <w:p>
      <w:pPr>
        <w:pStyle w:val="TOC2"/>
        <w:tabs>
          <w:tab w:val="right" w:leader="dot" w:pos="8306"/>
        </w:tabs>
      </w:pPr>
      <w:hyperlink w:anchor="_Toc1473" w:history="1">
        <w:r>
          <w:rPr>
            <w:rFonts w:ascii="仿宋" w:eastAsia="仿宋" w:hAnsi="仿宋" w:cs="仿宋" w:hint="eastAsia"/>
            <w:lang w:eastAsia="zh-CN"/>
          </w:rPr>
          <w:t>(七)、清洁生产</w:t>
        </w:r>
        <w:r>
          <w:tab/>
        </w:r>
        <w:r>
          <w:fldChar w:fldCharType="begin"/>
        </w:r>
        <w:r>
          <w:instrText xml:space="preserve"> PAGEREF _Toc1473 \h </w:instrText>
        </w:r>
        <w:r>
          <w:fldChar w:fldCharType="separate"/>
        </w:r>
        <w:r>
          <w:t>48</w:t>
        </w:r>
        <w:r>
          <w:fldChar w:fldCharType="end"/>
        </w:r>
      </w:hyperlink>
    </w:p>
    <w:p>
      <w:pPr>
        <w:pStyle w:val="TOC2"/>
        <w:tabs>
          <w:tab w:val="right" w:leader="dot" w:pos="8306"/>
        </w:tabs>
      </w:pPr>
      <w:hyperlink w:anchor="_Toc13248" w:history="1">
        <w:r>
          <w:rPr>
            <w:rFonts w:ascii="仿宋" w:eastAsia="仿宋" w:hAnsi="仿宋" w:cs="仿宋" w:hint="eastAsia"/>
            <w:lang w:eastAsia="zh-CN"/>
          </w:rPr>
          <w:t>(八)、油服项目建设对区域经济的影响</w:t>
        </w:r>
        <w:r>
          <w:tab/>
        </w:r>
        <w:r>
          <w:fldChar w:fldCharType="begin"/>
        </w:r>
        <w:r>
          <w:instrText xml:space="preserve"> PAGEREF _Toc13248 \h </w:instrText>
        </w:r>
        <w:r>
          <w:fldChar w:fldCharType="separate"/>
        </w:r>
        <w:r>
          <w:t>48</w:t>
        </w:r>
        <w:r>
          <w:fldChar w:fldCharType="end"/>
        </w:r>
      </w:hyperlink>
    </w:p>
    <w:p>
      <w:pPr>
        <w:pStyle w:val="TOC2"/>
        <w:tabs>
          <w:tab w:val="right" w:leader="dot" w:pos="8306"/>
        </w:tabs>
      </w:pPr>
      <w:hyperlink w:anchor="_Toc10127" w:history="1">
        <w:r>
          <w:rPr>
            <w:rFonts w:ascii="仿宋" w:eastAsia="仿宋" w:hAnsi="仿宋" w:cs="仿宋" w:hint="eastAsia"/>
            <w:lang w:eastAsia="zh-CN"/>
          </w:rPr>
          <w:t>(九)、环境保护综合评价</w:t>
        </w:r>
        <w:r>
          <w:tab/>
        </w:r>
        <w:r>
          <w:fldChar w:fldCharType="begin"/>
        </w:r>
        <w:r>
          <w:instrText xml:space="preserve"> PAGEREF _Toc10127 \h </w:instrText>
        </w:r>
        <w:r>
          <w:fldChar w:fldCharType="separate"/>
        </w:r>
        <w:r>
          <w:t>50</w:t>
        </w:r>
        <w:r>
          <w:fldChar w:fldCharType="end"/>
        </w:r>
      </w:hyperlink>
    </w:p>
    <w:p>
      <w:pPr>
        <w:pStyle w:val="TOC1"/>
        <w:tabs>
          <w:tab w:val="right" w:leader="dot" w:pos="8306"/>
        </w:tabs>
      </w:pPr>
      <w:hyperlink w:anchor="_Toc12721" w:history="1">
        <w:r>
          <w:rPr>
            <w:rFonts w:ascii="仿宋" w:eastAsia="仿宋" w:hAnsi="仿宋" w:cs="仿宋" w:hint="eastAsia"/>
            <w:lang w:eastAsia="zh-CN"/>
          </w:rPr>
          <w:t>八、节能方案分析</w:t>
        </w:r>
        <w:r>
          <w:tab/>
        </w:r>
        <w:r>
          <w:fldChar w:fldCharType="begin"/>
        </w:r>
        <w:r>
          <w:instrText xml:space="preserve"> PAGEREF _Toc12721 \h </w:instrText>
        </w:r>
        <w:r>
          <w:fldChar w:fldCharType="separate"/>
        </w:r>
        <w:r>
          <w:t>51</w:t>
        </w:r>
        <w:r>
          <w:fldChar w:fldCharType="end"/>
        </w:r>
      </w:hyperlink>
    </w:p>
    <w:p>
      <w:pPr>
        <w:pStyle w:val="TOC2"/>
        <w:tabs>
          <w:tab w:val="right" w:leader="dot" w:pos="8306"/>
        </w:tabs>
      </w:pPr>
      <w:hyperlink w:anchor="_Toc1486" w:history="1">
        <w:r>
          <w:rPr>
            <w:rFonts w:ascii="仿宋" w:eastAsia="仿宋" w:hAnsi="仿宋" w:cs="仿宋" w:hint="eastAsia"/>
            <w:lang w:eastAsia="zh-CN"/>
          </w:rPr>
          <w:t>(一)、用能标准和节能规范</w:t>
        </w:r>
        <w:r>
          <w:tab/>
        </w:r>
        <w:r>
          <w:fldChar w:fldCharType="begin"/>
        </w:r>
        <w:r>
          <w:instrText xml:space="preserve"> PAGEREF _Toc1486 \h </w:instrText>
        </w:r>
        <w:r>
          <w:fldChar w:fldCharType="separate"/>
        </w:r>
        <w:r>
          <w:t>51</w:t>
        </w:r>
        <w:r>
          <w:fldChar w:fldCharType="end"/>
        </w:r>
      </w:hyperlink>
    </w:p>
    <w:p>
      <w:pPr>
        <w:pStyle w:val="TOC2"/>
        <w:tabs>
          <w:tab w:val="right" w:leader="dot" w:pos="8306"/>
        </w:tabs>
      </w:pPr>
      <w:hyperlink w:anchor="_Toc2140" w:history="1">
        <w:r>
          <w:rPr>
            <w:rFonts w:ascii="仿宋" w:eastAsia="仿宋" w:hAnsi="仿宋" w:cs="仿宋" w:hint="eastAsia"/>
            <w:lang w:eastAsia="zh-CN"/>
          </w:rPr>
          <w:t>(二)、能耗状况和能耗指标分析</w:t>
        </w:r>
        <w:r>
          <w:tab/>
        </w:r>
        <w:r>
          <w:fldChar w:fldCharType="begin"/>
        </w:r>
        <w:r>
          <w:instrText xml:space="preserve"> PAGEREF _Toc2140 \h </w:instrText>
        </w:r>
        <w:r>
          <w:fldChar w:fldCharType="separate"/>
        </w:r>
        <w:r>
          <w:t>52</w:t>
        </w:r>
        <w:r>
          <w:fldChar w:fldCharType="end"/>
        </w:r>
      </w:hyperlink>
    </w:p>
    <w:p>
      <w:pPr>
        <w:pStyle w:val="TOC2"/>
        <w:tabs>
          <w:tab w:val="right" w:leader="dot" w:pos="8306"/>
        </w:tabs>
      </w:pPr>
      <w:hyperlink w:anchor="_Toc16556" w:history="1">
        <w:r>
          <w:rPr>
            <w:rFonts w:ascii="仿宋" w:eastAsia="仿宋" w:hAnsi="仿宋" w:cs="仿宋" w:hint="eastAsia"/>
            <w:lang w:eastAsia="zh-CN"/>
          </w:rPr>
          <w:t>(三)、节能措施和节能效果分析</w:t>
        </w:r>
        <w:r>
          <w:tab/>
        </w:r>
        <w:r>
          <w:fldChar w:fldCharType="begin"/>
        </w:r>
        <w:r>
          <w:instrText xml:space="preserve"> PAGEREF _Toc16556 \h </w:instrText>
        </w:r>
        <w:r>
          <w:fldChar w:fldCharType="separate"/>
        </w:r>
        <w:r>
          <w:t>53</w:t>
        </w:r>
        <w:r>
          <w:fldChar w:fldCharType="end"/>
        </w:r>
      </w:hyperlink>
    </w:p>
    <w:p>
      <w:pPr>
        <w:pStyle w:val="TOC1"/>
        <w:tabs>
          <w:tab w:val="right" w:leader="dot" w:pos="8306"/>
        </w:tabs>
      </w:pPr>
      <w:hyperlink w:anchor="_Toc25023" w:history="1">
        <w:r>
          <w:rPr>
            <w:rFonts w:ascii="仿宋" w:eastAsia="仿宋" w:hAnsi="仿宋" w:cs="仿宋" w:hint="eastAsia"/>
            <w:lang w:eastAsia="zh-CN"/>
          </w:rPr>
          <w:t>九、资源开发及综合利用分析</w:t>
        </w:r>
        <w:r>
          <w:tab/>
        </w:r>
        <w:r>
          <w:fldChar w:fldCharType="begin"/>
        </w:r>
        <w:r>
          <w:instrText xml:space="preserve"> PAGEREF _Toc25023 \h </w:instrText>
        </w:r>
        <w:r>
          <w:fldChar w:fldCharType="separate"/>
        </w:r>
        <w:r>
          <w:t>54</w:t>
        </w:r>
        <w:r>
          <w:fldChar w:fldCharType="end"/>
        </w:r>
      </w:hyperlink>
    </w:p>
    <w:p>
      <w:pPr>
        <w:pStyle w:val="TOC2"/>
        <w:tabs>
          <w:tab w:val="right" w:leader="dot" w:pos="8306"/>
        </w:tabs>
      </w:pPr>
      <w:hyperlink w:anchor="_Toc17071" w:history="1">
        <w:r>
          <w:rPr>
            <w:rFonts w:ascii="仿宋" w:eastAsia="仿宋" w:hAnsi="仿宋" w:cs="仿宋" w:hint="eastAsia"/>
            <w:lang w:eastAsia="zh-CN"/>
          </w:rPr>
          <w:t>(一)、资源开发方案。</w:t>
        </w:r>
        <w:r>
          <w:tab/>
        </w:r>
        <w:r>
          <w:fldChar w:fldCharType="begin"/>
        </w:r>
        <w:r>
          <w:instrText xml:space="preserve"> PAGEREF _Toc17071 \h </w:instrText>
        </w:r>
        <w:r>
          <w:fldChar w:fldCharType="separate"/>
        </w:r>
        <w:r>
          <w:t>54</w:t>
        </w:r>
        <w:r>
          <w:fldChar w:fldCharType="end"/>
        </w:r>
      </w:hyperlink>
    </w:p>
    <w:p>
      <w:pPr>
        <w:pStyle w:val="TOC2"/>
        <w:tabs>
          <w:tab w:val="right" w:leader="dot" w:pos="8306"/>
        </w:tabs>
      </w:pPr>
      <w:hyperlink w:anchor="_Toc11478" w:history="1">
        <w:r>
          <w:rPr>
            <w:rFonts w:ascii="仿宋" w:eastAsia="仿宋" w:hAnsi="仿宋" w:cs="仿宋" w:hint="eastAsia"/>
            <w:lang w:eastAsia="zh-CN"/>
          </w:rPr>
          <w:t>(二)、资源利用方案</w:t>
        </w:r>
        <w:r>
          <w:tab/>
        </w:r>
        <w:r>
          <w:fldChar w:fldCharType="begin"/>
        </w:r>
        <w:r>
          <w:instrText xml:space="preserve"> PAGEREF _Toc11478 \h </w:instrText>
        </w:r>
        <w:r>
          <w:fldChar w:fldCharType="separate"/>
        </w:r>
        <w:r>
          <w:t>55</w:t>
        </w:r>
        <w:r>
          <w:fldChar w:fldCharType="end"/>
        </w:r>
      </w:hyperlink>
    </w:p>
    <w:p>
      <w:pPr>
        <w:pStyle w:val="TOC2"/>
        <w:tabs>
          <w:tab w:val="right" w:leader="dot" w:pos="8306"/>
        </w:tabs>
      </w:pPr>
      <w:hyperlink w:anchor="_Toc31526" w:history="1">
        <w:r>
          <w:rPr>
            <w:rFonts w:ascii="仿宋" w:eastAsia="仿宋" w:hAnsi="仿宋" w:cs="仿宋" w:hint="eastAsia"/>
            <w:lang w:eastAsia="zh-CN"/>
          </w:rPr>
          <w:t>(三)、资源节约措施</w:t>
        </w:r>
        <w:r>
          <w:tab/>
        </w:r>
        <w:r>
          <w:fldChar w:fldCharType="begin"/>
        </w:r>
        <w:r>
          <w:instrText xml:space="preserve"> PAGEREF _Toc31526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12528"/>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23423"/>
      <w:r>
        <w:rPr>
          <w:rFonts w:ascii="仿宋" w:eastAsia="仿宋" w:hAnsi="仿宋" w:cs="仿宋" w:hint="eastAsia"/>
          <w:lang w:eastAsia="zh-CN"/>
        </w:rPr>
        <w:t>(一)、油服项目承办单位背景分析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w:t>
      </w:r>
      <w:r>
        <w:rPr>
          <w:rFonts w:ascii="仿宋" w:eastAsia="仿宋" w:hAnsi="仿宋" w:cs="仿宋" w:hint="eastAsia"/>
          <w:sz w:val="28"/>
          <w:lang w:eastAsia="zh-CN"/>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Pr>
          <w:rFonts w:ascii="仿宋" w:eastAsia="仿宋" w:hAnsi="仿宋" w:cs="仿宋" w:hint="eastAsia"/>
          <w:sz w:val="28"/>
          <w:lang w:eastAsia="zh-CN"/>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(集团)有限公司实现营业收入XX万元，同比增长XX%。其中，主营业业务油服生产及销售收入为XX万元，占营业总收入的XX%。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根据初步统计测算，公司实现利润总额XX万元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https://d.book118.com/737065042113006051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油服相关行业项目操作方案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油服相关行业项目操作方案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油服相关行业项目操作方案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油服相关行业项目操作方案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C36638"/>
    <w:rsid w:val="40C366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3706504211300605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2023-12-23T20:21:00Z</dcterms:created>
  <dcterms:modified xsi:type="dcterms:W3CDTF">2023-12-23T20:22:00Z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56C24BA81A7A4D6B9C20A99041FF3226_11</vt:lpwstr>
  </property>
  <property fmtid="{D5CDD505-2E9C-101B-9397-08002B2CF9AE}" pid="3" name="KSOProductBuildVer">
    <vt:lpwstr>2052-12.1.0.16120</vt:lpwstr>
  </property>
</Properties>
</file>