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w:background>
  <w:body>
    <w:p w:rsidR="00707240" w:rsidRPr="006007CE">
      <w:pPr>
        <w:jc w:val="center"/>
        <w:rPr>
          <w:rFonts w:ascii="微软雅黑" w:eastAsia="微软雅黑" w:hAnsi="微软雅黑"/>
          <w:sz w:val="28"/>
          <w:szCs w:val="28"/>
        </w:rPr>
      </w:pPr>
      <w:r w:rsidR="00195FF8">
        <w:rPr>
          <w:rFonts w:ascii="微软雅黑" w:eastAsia="微软雅黑" w:hAnsi="微软雅黑"/>
          <w:sz w:val="28"/>
          <w:szCs w:val="28"/>
        </w:rPr>
        <w:t>最新我们都是赶路人议论文素材范本</w:t>
      </w:r>
    </w:p>
    <w:p w:rsidR="00707240" w:rsidRPr="006007CE">
      <w:pPr>
        <w:rPr>
          <w:rFonts w:ascii="微软雅黑" w:eastAsia="微软雅黑" w:hAnsi="微软雅黑"/>
          <w:sz w:val="24"/>
          <w:szCs w:val="24"/>
        </w:rPr>
        <w:sectPr>
          <w:pgSz w:w="11906" w:h="16838"/>
          <w:pgMar w:top="1440" w:right="1800" w:bottom="1440" w:left="1800" w:header="851" w:footer="992" w:gutter="0"/>
          <w:cols w:space="720"/>
          <w:docGrid w:type="lines" w:linePitch="312"/>
        </w:sectPr>
      </w:pPr>
      <w:r w:rsidR="00195FF8">
        <w:rPr>
          <w:rFonts w:ascii="微软雅黑" w:eastAsia="微软雅黑" w:hAnsi="微软雅黑"/>
          <w:sz w:val="24"/>
          <w:szCs w:val="24"/>
        </w:rPr>
        <w:t xml:space="preserve">  </w:t>
      </w:r>
      <w:r w:rsidR="00195FF8">
        <w:rPr>
          <w:rFonts w:ascii="微软雅黑" w:eastAsia="微软雅黑" w:hAnsi="微软雅黑"/>
          <w:sz w:val="24"/>
          <w:szCs w:val="24"/>
        </w:rPr>
        <w:t xml:space="preserve"> </w:t>
      </w:r>
      <w:r w:rsidR="00195FF8">
        <w:rPr>
          <w:rFonts w:ascii="微软雅黑" w:eastAsia="微软雅黑" w:hAnsi="微软雅黑"/>
          <w:sz w:val="24"/>
          <w:szCs w:val="24"/>
        </w:rPr>
        <w:t xml:space="preserve"> 最新我们都是赶路人议论文素材范本一</w:t>
        <w:br/>
      </w:r>
      <w:r w:rsidR="00195FF8">
        <w:rPr>
          <w:rFonts w:ascii="微软雅黑" w:eastAsia="微软雅黑" w:hAnsi="微软雅黑"/>
          <w:sz w:val="24"/>
          <w:szCs w:val="24"/>
        </w:rPr>
        <w:t xml:space="preserve"> </w:t>
      </w:r>
      <w:r w:rsidR="00195FF8">
        <w:rPr>
          <w:rFonts w:ascii="微软雅黑" w:eastAsia="微软雅黑" w:hAnsi="微软雅黑"/>
          <w:sz w:val="24"/>
          <w:szCs w:val="24"/>
        </w:rPr>
        <w:t xml:space="preserve"> </w:t>
      </w:r>
      <w:r w:rsidR="00195FF8">
        <w:rPr>
          <w:rFonts w:ascii="微软雅黑" w:eastAsia="微软雅黑" w:hAnsi="微软雅黑"/>
          <w:sz w:val="24"/>
          <w:szCs w:val="24"/>
        </w:rPr>
        <w:t xml:space="preserve"> </w:t>
      </w:r>
      <w:r w:rsidR="00195FF8">
        <w:rPr>
          <w:rFonts w:ascii="微软雅黑" w:eastAsia="微软雅黑" w:hAnsi="微软雅黑"/>
          <w:sz w:val="24"/>
          <w:szCs w:val="24"/>
        </w:rPr>
        <w:t xml:space="preserve"> 学无止境是什么意思呢？不就是学习没有尽兴的意思吗？培根曾经说：“活着就要学习，而学习不是为了活着。”是的，人这一生唯有不知疲倦地学习，才能不负此生。</w:t>
        <w:br/>
      </w:r>
      <w:r w:rsidR="00195FF8">
        <w:rPr>
          <w:rFonts w:ascii="微软雅黑" w:eastAsia="微软雅黑" w:hAnsi="微软雅黑"/>
          <w:sz w:val="24"/>
          <w:szCs w:val="24"/>
        </w:rPr>
        <w:t xml:space="preserve"> </w:t>
      </w:r>
      <w:r w:rsidR="00195FF8">
        <w:rPr>
          <w:rFonts w:ascii="微软雅黑" w:eastAsia="微软雅黑" w:hAnsi="微软雅黑"/>
          <w:sz w:val="24"/>
          <w:szCs w:val="24"/>
        </w:rPr>
        <w:t xml:space="preserve"> </w:t>
      </w:r>
      <w:r w:rsidR="00195FF8">
        <w:rPr>
          <w:rFonts w:ascii="微软雅黑" w:eastAsia="微软雅黑" w:hAnsi="微软雅黑"/>
          <w:sz w:val="24"/>
          <w:szCs w:val="24"/>
        </w:rPr>
        <w:t xml:space="preserve"> </w:t>
      </w:r>
      <w:r w:rsidR="00195FF8">
        <w:rPr>
          <w:rFonts w:ascii="微软雅黑" w:eastAsia="微软雅黑" w:hAnsi="微软雅黑"/>
          <w:sz w:val="24"/>
          <w:szCs w:val="24"/>
        </w:rPr>
        <w:t xml:space="preserve"> 春秋战国时期，孔子偶遇两小孩在讨论问题，不禁与两小孩一起讨论起来。这就是著名的《两小儿辩日》。孔子不因小孩年龄小而轻视他们，反而与他们一起讨论起日大日小的问题。这件事告诉了我们：人应该不耻下问，不断地学习，不因身份的高低或生活的贵贱而停止学习，甚至排斥学习。</w:t>
        <w:br/>
      </w:r>
      <w:r w:rsidR="00195FF8">
        <w:rPr>
          <w:rFonts w:ascii="微软雅黑" w:eastAsia="微软雅黑" w:hAnsi="微软雅黑"/>
          <w:sz w:val="24"/>
          <w:szCs w:val="24"/>
        </w:rPr>
        <w:t xml:space="preserve"> </w:t>
      </w:r>
      <w:r w:rsidR="00195FF8">
        <w:rPr>
          <w:rFonts w:ascii="微软雅黑" w:eastAsia="微软雅黑" w:hAnsi="微软雅黑"/>
          <w:sz w:val="24"/>
          <w:szCs w:val="24"/>
        </w:rPr>
        <w:t xml:space="preserve"> </w:t>
      </w:r>
      <w:r w:rsidR="00195FF8">
        <w:rPr>
          <w:rFonts w:ascii="微软雅黑" w:eastAsia="微软雅黑" w:hAnsi="微软雅黑"/>
          <w:sz w:val="24"/>
          <w:szCs w:val="24"/>
        </w:rPr>
        <w:t xml:space="preserve"> </w:t>
      </w:r>
      <w:r w:rsidR="00195FF8">
        <w:rPr>
          <w:rFonts w:ascii="微软雅黑" w:eastAsia="微软雅黑" w:hAnsi="微软雅黑"/>
          <w:sz w:val="24"/>
          <w:szCs w:val="24"/>
        </w:rPr>
        <w:t xml:space="preserve"> 我还听过一个故事，讲述的是一个和尚，自认为得到师父的真传，便于辞行。师父拿出一个装米的钵子，在里面放入一个大石头，问那个和尚：“满了吗？”和尚说：“满了。”师父又抓了一把沙子放入钵中，又问：“满了吗？”和尚此刻支吾答曰：“似乎……没有满。”这个故事可以告诉我们知识无穷尽，学习不应停止。在学习的过程中不能自满，就如蒙田所说：“人的一生就是一个不断学习的过程。”我们应该始终保持谦虚谨慎的态度，不断地学习，才能成大器之才。</w:t>
        <w:br/>
      </w:r>
      <w:r w:rsidR="00195FF8">
        <w:rPr>
          <w:rFonts w:ascii="微软雅黑" w:eastAsia="微软雅黑" w:hAnsi="微软雅黑"/>
          <w:sz w:val="24"/>
          <w:szCs w:val="24"/>
        </w:rPr>
        <w:t xml:space="preserve"> </w:t>
      </w:r>
      <w:r w:rsidR="00195FF8">
        <w:rPr>
          <w:rFonts w:ascii="微软雅黑" w:eastAsia="微软雅黑" w:hAnsi="微软雅黑"/>
          <w:sz w:val="24"/>
          <w:szCs w:val="24"/>
        </w:rPr>
        <w:t xml:space="preserve"> </w:t>
      </w:r>
      <w:r w:rsidR="00195FF8">
        <w:rPr>
          <w:rFonts w:ascii="微软雅黑" w:eastAsia="微软雅黑" w:hAnsi="微软雅黑"/>
          <w:sz w:val="24"/>
          <w:szCs w:val="24"/>
        </w:rPr>
        <w:t xml:space="preserve"> </w:t>
      </w:r>
      <w:r w:rsidR="00195FF8">
        <w:rPr>
          <w:rFonts w:ascii="微软雅黑" w:eastAsia="微软雅黑" w:hAnsi="微软雅黑"/>
          <w:sz w:val="24"/>
          <w:szCs w:val="24"/>
        </w:rPr>
        <w:t xml:space="preserve"> 有人问过那些名人成功的奥秘，他们说：“两个字——学习。”由此可见，一个人要想成功也必须学习，学习是永无止境的，求知是无止境的。在漫长的人生道理上，我们唯有与学习为伴，不断汲取新的知识，将有限的生命投入到无限的学习当中，才能迈上成功的尖塔。</w:t>
        <w:br/>
      </w:r>
      <w:r w:rsidR="00195FF8">
        <w:rPr>
          <w:rFonts w:ascii="微软雅黑" w:eastAsia="微软雅黑" w:hAnsi="微软雅黑"/>
          <w:sz w:val="24"/>
          <w:szCs w:val="24"/>
        </w:rPr>
        <w:t xml:space="preserve"> </w:t>
      </w:r>
      <w:r w:rsidR="00195FF8">
        <w:rPr>
          <w:rFonts w:ascii="微软雅黑" w:eastAsia="微软雅黑" w:hAnsi="微软雅黑"/>
          <w:sz w:val="24"/>
          <w:szCs w:val="24"/>
        </w:rPr>
        <w:t xml:space="preserve"> </w:t>
      </w:r>
      <w:r w:rsidR="00195FF8">
        <w:rPr>
          <w:rFonts w:ascii="微软雅黑" w:eastAsia="微软雅黑" w:hAnsi="微软雅黑"/>
          <w:sz w:val="24"/>
          <w:szCs w:val="24"/>
        </w:rPr>
        <w:t xml:space="preserve"> </w:t>
      </w:r>
      <w:r w:rsidR="00195FF8">
        <w:rPr>
          <w:rFonts w:ascii="微软雅黑" w:eastAsia="微软雅黑" w:hAnsi="微软雅黑"/>
          <w:sz w:val="24"/>
          <w:szCs w:val="24"/>
        </w:rPr>
        <w:t xml:space="preserve"> 反之，那些认为自己学的够多了，便扬言已经学会了所有东西的人，成年后惨遭社会的例子不胜枚举。以上种种均可证明学无止境。如若停止学习，必定落得个一生无为的下场，就如方仲永一样，令人惋惜。</w:t>
        <w:br/>
      </w:r>
    </w:p>
    <w:p w:rsidR="00707240" w:rsidRPr="006007CE">
      <w:pPr>
        <w:rPr>
          <w:rFonts w:ascii="微软雅黑" w:eastAsia="微软雅黑" w:hAnsi="微软雅黑"/>
          <w:sz w:val="24"/>
          <w:szCs w:val="24"/>
        </w:rPr>
      </w:pPr>
      <w:r w:rsidR="00195FF8">
        <w:rPr>
          <w:rFonts w:ascii="微软雅黑" w:eastAsia="微软雅黑" w:hAnsi="微软雅黑"/>
          <w:sz w:val="24"/>
          <w:szCs w:val="24"/>
        </w:rPr>
        <w:t xml:space="preserve"> </w:t>
      </w:r>
      <w:r w:rsidR="00195FF8">
        <w:rPr>
          <w:rFonts w:ascii="微软雅黑" w:eastAsia="微软雅黑" w:hAnsi="微软雅黑"/>
          <w:sz w:val="24"/>
          <w:szCs w:val="24"/>
        </w:rPr>
        <w:t xml:space="preserve"> </w:t>
      </w:r>
      <w:r w:rsidR="00195FF8">
        <w:rPr>
          <w:rFonts w:ascii="微软雅黑" w:eastAsia="微软雅黑" w:hAnsi="微软雅黑"/>
          <w:sz w:val="24"/>
          <w:szCs w:val="24"/>
        </w:rPr>
        <w:t xml:space="preserve"> </w:t>
      </w:r>
      <w:r w:rsidR="00195FF8">
        <w:rPr>
          <w:rFonts w:ascii="微软雅黑" w:eastAsia="微软雅黑" w:hAnsi="微软雅黑"/>
          <w:sz w:val="24"/>
          <w:szCs w:val="24"/>
        </w:rPr>
        <w:t xml:space="preserve"> 所以，我认为不论是孔子的不耻下问，还是和尚悟出自满无益，都是在告诉我们一个道理：学习如酒，散发着迷人的醇香；学习如矿，蕴藏着无尽的财富；学习如歌，奏响着奋进的音符；学习如灯，为我们照亮攀高的道路。</w:t>
        <w:br/>
      </w:r>
      <w:r w:rsidR="00195FF8">
        <w:rPr>
          <w:rFonts w:ascii="微软雅黑" w:eastAsia="微软雅黑" w:hAnsi="微软雅黑"/>
          <w:sz w:val="24"/>
          <w:szCs w:val="24"/>
        </w:rPr>
        <w:t xml:space="preserve"> </w:t>
      </w:r>
      <w:r w:rsidR="00195FF8">
        <w:rPr>
          <w:rFonts w:ascii="微软雅黑" w:eastAsia="微软雅黑" w:hAnsi="微软雅黑"/>
          <w:sz w:val="24"/>
          <w:szCs w:val="24"/>
        </w:rPr>
        <w:t xml:space="preserve"> </w:t>
      </w:r>
      <w:r w:rsidR="00195FF8">
        <w:rPr>
          <w:rFonts w:ascii="微软雅黑" w:eastAsia="微软雅黑" w:hAnsi="微软雅黑"/>
          <w:sz w:val="24"/>
          <w:szCs w:val="24"/>
        </w:rPr>
        <w:t xml:space="preserve"> </w:t>
      </w:r>
      <w:r w:rsidR="00195FF8">
        <w:rPr>
          <w:rFonts w:ascii="微软雅黑" w:eastAsia="微软雅黑" w:hAnsi="微软雅黑"/>
          <w:sz w:val="24"/>
          <w:szCs w:val="24"/>
        </w:rPr>
        <w:t xml:space="preserve"> 一生很贵，莫要不为；若要有为，学无止境。</w:t>
        <w:br/>
      </w:r>
      <w:r w:rsidR="00195FF8">
        <w:rPr>
          <w:rFonts w:ascii="微软雅黑" w:eastAsia="微软雅黑" w:hAnsi="微软雅黑"/>
          <w:sz w:val="24"/>
          <w:szCs w:val="24"/>
        </w:rPr>
        <w:t xml:space="preserve"> </w:t>
      </w:r>
      <w:r w:rsidR="00195FF8">
        <w:rPr>
          <w:rFonts w:ascii="微软雅黑" w:eastAsia="微软雅黑" w:hAnsi="微软雅黑"/>
          <w:sz w:val="24"/>
          <w:szCs w:val="24"/>
        </w:rPr>
        <w:t xml:space="preserve"> </w:t>
      </w:r>
      <w:r w:rsidR="00195FF8">
        <w:rPr>
          <w:rFonts w:ascii="微软雅黑" w:eastAsia="微软雅黑" w:hAnsi="微软雅黑"/>
          <w:sz w:val="24"/>
          <w:szCs w:val="24"/>
        </w:rPr>
        <w:t xml:space="preserve"> </w:t>
      </w:r>
      <w:r w:rsidR="00195FF8">
        <w:rPr>
          <w:rFonts w:ascii="微软雅黑" w:eastAsia="微软雅黑" w:hAnsi="微软雅黑"/>
          <w:sz w:val="24"/>
          <w:szCs w:val="24"/>
        </w:rPr>
        <w:t xml:space="preserve"> 最新我们都是赶路人议论文素材范本二</w:t>
        <w:br/>
      </w:r>
      <w:r w:rsidR="00195FF8">
        <w:rPr>
          <w:rFonts w:ascii="微软雅黑" w:eastAsia="微软雅黑" w:hAnsi="微软雅黑"/>
          <w:sz w:val="24"/>
          <w:szCs w:val="24"/>
        </w:rPr>
        <w:t xml:space="preserve"> </w:t>
      </w:r>
      <w:r w:rsidR="00195FF8">
        <w:rPr>
          <w:rFonts w:ascii="微软雅黑" w:eastAsia="微软雅黑" w:hAnsi="微软雅黑"/>
          <w:sz w:val="24"/>
          <w:szCs w:val="24"/>
        </w:rPr>
        <w:t xml:space="preserve"> </w:t>
      </w:r>
      <w:r w:rsidR="00195FF8">
        <w:rPr>
          <w:rFonts w:ascii="微软雅黑" w:eastAsia="微软雅黑" w:hAnsi="微软雅黑"/>
          <w:sz w:val="24"/>
          <w:szCs w:val="24"/>
        </w:rPr>
        <w:t xml:space="preserve"> </w:t>
      </w:r>
      <w:r w:rsidR="00195FF8">
        <w:rPr>
          <w:rFonts w:ascii="微软雅黑" w:eastAsia="微软雅黑" w:hAnsi="微软雅黑"/>
          <w:sz w:val="24"/>
          <w:szCs w:val="24"/>
        </w:rPr>
        <w:t xml:space="preserve"> 记得有一位美国女作家曾说过，沟通的境界就是静静地聆听。的确，聆听所表现出的正是一种宽容、谦逊的人格，也展示了对他人的尊重。</w:t>
        <w:br/>
      </w:r>
      <w:r w:rsidR="00195FF8">
        <w:rPr>
          <w:rFonts w:ascii="微软雅黑" w:eastAsia="微软雅黑" w:hAnsi="微软雅黑"/>
          <w:sz w:val="24"/>
          <w:szCs w:val="24"/>
        </w:rPr>
        <w:t xml:space="preserve"> </w:t>
      </w:r>
      <w:r w:rsidR="00195FF8">
        <w:rPr>
          <w:rFonts w:ascii="微软雅黑" w:eastAsia="微软雅黑" w:hAnsi="微软雅黑"/>
          <w:sz w:val="24"/>
          <w:szCs w:val="24"/>
        </w:rPr>
        <w:t xml:space="preserve"> </w:t>
      </w:r>
      <w:r w:rsidR="00195FF8">
        <w:rPr>
          <w:rFonts w:ascii="微软雅黑" w:eastAsia="微软雅黑" w:hAnsi="微软雅黑"/>
          <w:sz w:val="24"/>
          <w:szCs w:val="24"/>
        </w:rPr>
        <w:t xml:space="preserve"> </w:t>
      </w:r>
      <w:r w:rsidR="00195FF8">
        <w:rPr>
          <w:rFonts w:ascii="微软雅黑" w:eastAsia="微软雅黑" w:hAnsi="微软雅黑"/>
          <w:sz w:val="24"/>
          <w:szCs w:val="24"/>
        </w:rPr>
        <w:t xml:space="preserve"> 每一个人都有自己认知的局限，谁都不敢保证自己比他人所知更多。因此，学会了聆听，你就有了第三只眼来看待自己和这个世界。</w:t>
        <w:br/>
      </w:r>
      <w:r w:rsidR="00195FF8">
        <w:rPr>
          <w:rFonts w:ascii="微软雅黑" w:eastAsia="微软雅黑" w:hAnsi="微软雅黑"/>
          <w:sz w:val="24"/>
          <w:szCs w:val="24"/>
        </w:rPr>
        <w:t xml:space="preserve"> </w:t>
      </w:r>
      <w:r w:rsidR="00195FF8">
        <w:rPr>
          <w:rFonts w:ascii="微软雅黑" w:eastAsia="微软雅黑" w:hAnsi="微软雅黑"/>
          <w:sz w:val="24"/>
          <w:szCs w:val="24"/>
        </w:rPr>
        <w:t xml:space="preserve"> </w:t>
      </w:r>
      <w:r w:rsidR="00195FF8">
        <w:rPr>
          <w:rFonts w:ascii="微软雅黑" w:eastAsia="微软雅黑" w:hAnsi="微软雅黑"/>
          <w:sz w:val="24"/>
          <w:szCs w:val="24"/>
        </w:rPr>
        <w:t xml:space="preserve"> </w:t>
      </w:r>
      <w:r w:rsidR="00195FF8">
        <w:rPr>
          <w:rFonts w:ascii="微软雅黑" w:eastAsia="微软雅黑" w:hAnsi="微软雅黑"/>
          <w:sz w:val="24"/>
          <w:szCs w:val="24"/>
        </w:rPr>
        <w:t xml:space="preserve"> 常言道：“*者迷，旁观者清。”人都是很难看到自己的背后的，同样我们的性格中有缺陷的一面在自己的观察下是极难暴露的。学会聆听，我们得以用他人的眼光审视自己，以此完善我们的人格。子曰：“三人行，必有我师焉。择其善者而从之，其不善者而改之。”聆听是完善自我审视自我的途径。</w:t>
        <w:br/>
      </w:r>
      <w:r w:rsidR="00195FF8">
        <w:rPr>
          <w:rFonts w:ascii="微软雅黑" w:eastAsia="微软雅黑" w:hAnsi="微软雅黑"/>
          <w:sz w:val="24"/>
          <w:szCs w:val="24"/>
        </w:rPr>
        <w:t xml:space="preserve"> </w:t>
      </w:r>
      <w:r w:rsidR="00195FF8">
        <w:rPr>
          <w:rFonts w:ascii="微软雅黑" w:eastAsia="微软雅黑" w:hAnsi="微软雅黑"/>
          <w:sz w:val="24"/>
          <w:szCs w:val="24"/>
        </w:rPr>
        <w:t xml:space="preserve"> </w:t>
      </w:r>
      <w:r w:rsidR="00195FF8">
        <w:rPr>
          <w:rFonts w:ascii="微软雅黑" w:eastAsia="微软雅黑" w:hAnsi="微软雅黑"/>
          <w:sz w:val="24"/>
          <w:szCs w:val="24"/>
        </w:rPr>
        <w:t xml:space="preserve"> </w:t>
      </w:r>
      <w:r w:rsidR="00195FF8">
        <w:rPr>
          <w:rFonts w:ascii="微软雅黑" w:eastAsia="微软雅黑" w:hAnsi="微软雅黑"/>
          <w:sz w:val="24"/>
          <w:szCs w:val="24"/>
        </w:rPr>
        <w:t xml:space="preserve"> 微软公司总裁比尔·盖茨在一次公司会议上被一名技术员指责公司在网络浏览器的开发上落后于对手，盖茨在沉默了一会儿后承认了他的错误，并向其他与会人员道歉，但这也宣告了微软在经营方向上转型的开始。盖茨后来在谈起这件事时说道：“我不想在面子这个问题上浪费时间，那是没有意义的。”“特权的确会使人腐化，但我想保持前进的动力。”盖茨从当年的毛头小伙一跃而成为世界首富，这样的成功并没有使他的耳朵被塞住，这是否也可以算做他成功的原因之一呢?</w:t>
        <w:br/>
      </w:r>
      <w:r w:rsidR="00195FF8">
        <w:rPr>
          <w:rFonts w:ascii="微软雅黑" w:eastAsia="微软雅黑" w:hAnsi="微软雅黑"/>
          <w:sz w:val="24"/>
          <w:szCs w:val="24"/>
        </w:rPr>
        <w:t xml:space="preserve"> </w:t>
      </w:r>
      <w:r w:rsidR="00195FF8">
        <w:rPr>
          <w:rFonts w:ascii="微软雅黑" w:eastAsia="微软雅黑" w:hAnsi="微软雅黑"/>
          <w:sz w:val="24"/>
          <w:szCs w:val="24"/>
        </w:rPr>
        <w:t xml:space="preserve"> </w:t>
      </w:r>
      <w:r w:rsidR="00195FF8">
        <w:rPr>
          <w:rFonts w:ascii="微软雅黑" w:eastAsia="微软雅黑" w:hAnsi="微软雅黑"/>
          <w:sz w:val="24"/>
          <w:szCs w:val="24"/>
        </w:rPr>
        <w:t xml:space="preserve"> </w:t>
      </w:r>
      <w:r w:rsidRPr="006007CE">
        <w:rPr>
          <w:rFonts w:ascii="微软雅黑" w:eastAsia="微软雅黑" w:hAnsi="微软雅黑"/>
          <w:sz w:val="24"/>
          <w:szCs w:val="24"/>
        </w:rPr>
        <w:br/>
      </w:r>
      <w:r w:rsidRPr="006007CE">
        <w:rPr>
          <w:rFonts w:ascii="微软雅黑" w:eastAsia="微软雅黑" w:hAnsi="微软雅黑"/>
          <w:sz w:val="24"/>
          <w:szCs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 w:history="1">
        <w:r>
          <w:rPr>
            <w:rFonts w:ascii="SimSun" w:eastAsia="SimSun" w:hAnsi="SimSun" w:cs="SimSun"/>
            <w:b/>
            <w:bCs/>
            <w:color w:val="0000EE"/>
            <w:kern w:val="0"/>
            <w:sz w:val="30"/>
            <w:szCs w:val="30"/>
            <w:u w:val="single" w:color="0000EE"/>
          </w:rPr>
          <w:t>https://d.book118.com/737066122145006024</w:t>
        </w:r>
      </w:hyperlink>
    </w:p>
    <w:p w:rsidR="00707240" w:rsidRPr="006007CE">
      <w:pPr>
        <w:rPr>
          <w:rFonts w:ascii="微软雅黑" w:eastAsia="微软雅黑" w:hAnsi="微软雅黑"/>
          <w:sz w:val="24"/>
          <w:szCs w:val="24"/>
        </w:rPr>
      </w:pPr>
    </w:p>
    <w:sectPr>
      <w:type w:val="nextPage"/>
      <w:pgSz w:w="11906" w:h="16838"/>
      <w:pgMar w:top="1440" w:right="1800" w:bottom="1440" w:left="1800" w:header="851" w:footer="992" w:gutter="0"/>
      <w:pgNumType w:start="2"/>
      <w:cols w:space="720"/>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微软雅黑">
    <w:panose1 w:val="020B0503020204020204"/>
    <w:charset w:val="86"/>
    <w:family w:val="swiss"/>
    <w:pitch w:val="variable"/>
    <w:sig w:usb0="80000287" w:usb1="280F3C52" w:usb2="00000016" w:usb3="00000000" w:csb0="0004001F" w:csb1="00000000"/>
  </w:font>
  <w:font w:name="宋体">
    <w:altName w:val="SimSun"/>
    <w:panose1 w:val="02010600030101010101"/>
    <w:charset w:val="86"/>
    <w:family w:val="auto"/>
    <w:pitch w:val="variable"/>
    <w:sig w:usb0="00000003" w:usb1="288F0000" w:usb2="00000016" w:usb3="00000000" w:csb0="00040001" w:csb1="00000000"/>
  </w:font>
  <w:font w:name="Cambria Math">
    <w:panose1 w:val="02040503050406030204"/>
    <w:charset w:val="00"/>
    <w:family w:val="roman"/>
    <w:pitch w:val="variable"/>
    <w:sig w:usb0="E00002FF" w:usb1="42002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195FF8"/>
    <w:rsid w:val="006007CE"/>
    <w:rsid w:val="00707240"/>
  </w:rsids>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kern w:val="2"/>
      <w:sz w:val="21"/>
      <w:lang w:val="en-US" w:eastAsia="zh-CN" w:bidi="ar-SA"/>
    </w:rPr>
  </w:style>
  <w:style w:type="character" w:default="1" w:styleId="DefaultParagraphFont">
    <w:name w:val="Default Paragraph Fon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rFonts w:ascii="Times New Roman" w:hAnsi="Times New Roman"/>
      <w:sz w:val="18"/>
    </w:rPr>
  </w:style>
  <w:style w:type="paragraph" w:styleId="Footer">
    <w:name w:val="footer"/>
    <w:basedOn w:val="Normal"/>
    <w:pPr>
      <w:tabs>
        <w:tab w:val="center" w:pos="4153"/>
        <w:tab w:val="right" w:pos="8306"/>
      </w:tabs>
      <w:snapToGrid w:val="0"/>
      <w:jc w:val="left"/>
    </w:pPr>
    <w:rPr>
      <w:sz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737066122145006024" TargetMode="External" /><Relationship Id="rId5" Type="http://schemas.openxmlformats.org/officeDocument/2006/relationships/theme" Target="theme/theme1.xml" /><Relationship Id="rId6"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2646</Words>
  <Characters>15086</Characters>
  <Application>Microsoft Office Word</Application>
  <DocSecurity>0</DocSecurity>
  <Lines>125</Lines>
  <Paragraphs>35</Paragraphs>
  <ScaleCrop>false</ScaleCrop>
  <Company/>
  <LinksUpToDate>false</LinksUpToDate>
  <CharactersWithSpaces>17697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[标签:标题]</dc:title>
  <dc:creator>RQ204</dc:creator>
  <cp:lastModifiedBy>xbany</cp:lastModifiedBy>
  <cp:revision>3</cp:revision>
  <cp:lastPrinted>1899-12-30T00:00:00Z</cp:lastPrinted>
  <dcterms:created xsi:type="dcterms:W3CDTF">2012-05-16T01:05:00Z</dcterms:created>
  <dcterms:modified xsi:type="dcterms:W3CDTF">2023-06-05T10:54:00Z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2052-8.1.0.3163</vt:lpwstr>
  </property>
</Properties>
</file>