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jc w:val="center"/>
        <w:rPr>
          <w:rFonts w:ascii="宋体" w:eastAsia="宋体" w:hAnsi="宋体" w:cs="宋体" w:hint="eastAsia"/>
          <w:b/>
          <w:sz w:val="60"/>
        </w:rPr>
        <w:sectPr>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光伏发电用逆变器</w:t>
      </w:r>
      <w:r>
        <w:rPr>
          <w:rFonts w:ascii="宋体" w:eastAsia="宋体" w:hAnsi="宋体" w:cs="宋体" w:hint="eastAsia"/>
          <w:b/>
          <w:sz w:val="60"/>
          <w:lang w:eastAsia="zh-CN"/>
        </w:rPr>
        <w:t>项目可行性研究报告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88" w:history="1">
        <w:r>
          <w:rPr>
            <w:rFonts w:ascii="仿宋" w:eastAsia="仿宋" w:hAnsi="仿宋" w:cs="仿宋" w:hint="eastAsia"/>
            <w:lang w:eastAsia="zh-CN"/>
          </w:rPr>
          <w:t>前言</w:t>
        </w:r>
        <w:r>
          <w:tab/>
        </w:r>
        <w:r>
          <w:fldChar w:fldCharType="begin"/>
        </w:r>
        <w:r>
          <w:instrText xml:space="preserve"> PAGEREF _Toc5888 \h </w:instrText>
        </w:r>
        <w:r>
          <w:fldChar w:fldCharType="separate"/>
        </w:r>
        <w:r>
          <w:t>4</w:t>
        </w:r>
        <w:r>
          <w:fldChar w:fldCharType="end"/>
        </w:r>
      </w:hyperlink>
    </w:p>
    <w:p>
      <w:pPr>
        <w:pStyle w:val="TOC1"/>
        <w:tabs>
          <w:tab w:val="right" w:leader="dot" w:pos="8306"/>
        </w:tabs>
      </w:pPr>
      <w:hyperlink w:anchor="_Toc15032" w:history="1">
        <w:r>
          <w:rPr>
            <w:rFonts w:ascii="仿宋" w:eastAsia="仿宋" w:hAnsi="仿宋" w:cs="仿宋" w:hint="eastAsia"/>
            <w:lang w:eastAsia="zh-CN"/>
          </w:rPr>
          <w:t>一、光伏发电用逆变器项目选址说明</w:t>
        </w:r>
        <w:r>
          <w:tab/>
        </w:r>
        <w:r>
          <w:fldChar w:fldCharType="begin"/>
        </w:r>
        <w:r>
          <w:instrText xml:space="preserve"> PAGEREF _Toc15032 \h </w:instrText>
        </w:r>
        <w:r>
          <w:fldChar w:fldCharType="separate"/>
        </w:r>
        <w:r>
          <w:t>4</w:t>
        </w:r>
        <w:r>
          <w:fldChar w:fldCharType="end"/>
        </w:r>
      </w:hyperlink>
    </w:p>
    <w:p>
      <w:pPr>
        <w:pStyle w:val="TOC2"/>
        <w:tabs>
          <w:tab w:val="right" w:leader="dot" w:pos="8306"/>
        </w:tabs>
      </w:pPr>
      <w:hyperlink w:anchor="_Toc29015" w:history="1">
        <w:r>
          <w:rPr>
            <w:rFonts w:ascii="仿宋" w:eastAsia="仿宋" w:hAnsi="仿宋" w:cs="仿宋" w:hint="eastAsia"/>
            <w:lang w:eastAsia="zh-CN"/>
          </w:rPr>
          <w:t>(一)、光伏发电用逆变器项目选址原则</w:t>
        </w:r>
        <w:r>
          <w:tab/>
        </w:r>
        <w:r>
          <w:fldChar w:fldCharType="begin"/>
        </w:r>
        <w:r>
          <w:instrText xml:space="preserve"> PAGEREF _Toc29015 \h </w:instrText>
        </w:r>
        <w:r>
          <w:fldChar w:fldCharType="separate"/>
        </w:r>
        <w:r>
          <w:t>4</w:t>
        </w:r>
        <w:r>
          <w:fldChar w:fldCharType="end"/>
        </w:r>
      </w:hyperlink>
    </w:p>
    <w:p>
      <w:pPr>
        <w:pStyle w:val="TOC2"/>
        <w:tabs>
          <w:tab w:val="right" w:leader="dot" w:pos="8306"/>
        </w:tabs>
      </w:pPr>
      <w:hyperlink w:anchor="_Toc19419" w:history="1">
        <w:r>
          <w:rPr>
            <w:rFonts w:ascii="仿宋" w:eastAsia="仿宋" w:hAnsi="仿宋" w:cs="仿宋" w:hint="eastAsia"/>
            <w:lang w:eastAsia="zh-CN"/>
          </w:rPr>
          <w:t>(二)、光伏发电用逆变器项目选址</w:t>
        </w:r>
        <w:r>
          <w:tab/>
        </w:r>
        <w:r>
          <w:fldChar w:fldCharType="begin"/>
        </w:r>
        <w:r>
          <w:instrText xml:space="preserve"> PAGEREF _Toc19419 \h </w:instrText>
        </w:r>
        <w:r>
          <w:fldChar w:fldCharType="separate"/>
        </w:r>
        <w:r>
          <w:t>5</w:t>
        </w:r>
        <w:r>
          <w:fldChar w:fldCharType="end"/>
        </w:r>
      </w:hyperlink>
    </w:p>
    <w:p>
      <w:pPr>
        <w:pStyle w:val="TOC2"/>
        <w:tabs>
          <w:tab w:val="right" w:leader="dot" w:pos="8306"/>
        </w:tabs>
      </w:pPr>
      <w:hyperlink w:anchor="_Toc22045" w:history="1">
        <w:r>
          <w:rPr>
            <w:rFonts w:ascii="仿宋" w:eastAsia="仿宋" w:hAnsi="仿宋" w:cs="仿宋" w:hint="eastAsia"/>
            <w:lang w:eastAsia="zh-CN"/>
          </w:rPr>
          <w:t>(三)、建设条件分析</w:t>
        </w:r>
        <w:r>
          <w:tab/>
        </w:r>
        <w:r>
          <w:fldChar w:fldCharType="begin"/>
        </w:r>
        <w:r>
          <w:instrText xml:space="preserve"> PAGEREF _Toc22045 \h </w:instrText>
        </w:r>
        <w:r>
          <w:fldChar w:fldCharType="separate"/>
        </w:r>
        <w:r>
          <w:t>7</w:t>
        </w:r>
        <w:r>
          <w:fldChar w:fldCharType="end"/>
        </w:r>
      </w:hyperlink>
    </w:p>
    <w:p>
      <w:pPr>
        <w:pStyle w:val="TOC2"/>
        <w:tabs>
          <w:tab w:val="right" w:leader="dot" w:pos="8306"/>
        </w:tabs>
      </w:pPr>
      <w:hyperlink w:anchor="_Toc27419" w:history="1">
        <w:r>
          <w:rPr>
            <w:rFonts w:ascii="仿宋" w:eastAsia="仿宋" w:hAnsi="仿宋" w:cs="仿宋" w:hint="eastAsia"/>
            <w:lang w:eastAsia="zh-CN"/>
          </w:rPr>
          <w:t>(四)、用地控制指标</w:t>
        </w:r>
        <w:r>
          <w:tab/>
        </w:r>
        <w:r>
          <w:fldChar w:fldCharType="begin"/>
        </w:r>
        <w:r>
          <w:instrText xml:space="preserve"> PAGEREF _Toc27419 \h </w:instrText>
        </w:r>
        <w:r>
          <w:fldChar w:fldCharType="separate"/>
        </w:r>
        <w:r>
          <w:t>8</w:t>
        </w:r>
        <w:r>
          <w:fldChar w:fldCharType="end"/>
        </w:r>
      </w:hyperlink>
    </w:p>
    <w:p>
      <w:pPr>
        <w:pStyle w:val="TOC2"/>
        <w:tabs>
          <w:tab w:val="right" w:leader="dot" w:pos="8306"/>
        </w:tabs>
      </w:pPr>
      <w:hyperlink w:anchor="_Toc19779" w:history="1">
        <w:r>
          <w:rPr>
            <w:rFonts w:ascii="仿宋" w:eastAsia="仿宋" w:hAnsi="仿宋" w:cs="仿宋" w:hint="eastAsia"/>
            <w:lang w:eastAsia="zh-CN"/>
          </w:rPr>
          <w:t>(五)、地总体要求</w:t>
        </w:r>
        <w:r>
          <w:tab/>
        </w:r>
        <w:r>
          <w:fldChar w:fldCharType="begin"/>
        </w:r>
        <w:r>
          <w:instrText xml:space="preserve"> PAGEREF _Toc19779 \h </w:instrText>
        </w:r>
        <w:r>
          <w:fldChar w:fldCharType="separate"/>
        </w:r>
        <w:r>
          <w:t>9</w:t>
        </w:r>
        <w:r>
          <w:fldChar w:fldCharType="end"/>
        </w:r>
      </w:hyperlink>
    </w:p>
    <w:p>
      <w:pPr>
        <w:pStyle w:val="TOC2"/>
        <w:tabs>
          <w:tab w:val="right" w:leader="dot" w:pos="8306"/>
        </w:tabs>
      </w:pPr>
      <w:hyperlink w:anchor="_Toc19986" w:history="1">
        <w:r>
          <w:rPr>
            <w:rFonts w:ascii="仿宋" w:eastAsia="仿宋" w:hAnsi="仿宋" w:cs="仿宋" w:hint="eastAsia"/>
            <w:lang w:eastAsia="zh-CN"/>
          </w:rPr>
          <w:t>(六)、节约用地措施</w:t>
        </w:r>
        <w:r>
          <w:tab/>
        </w:r>
        <w:r>
          <w:fldChar w:fldCharType="begin"/>
        </w:r>
        <w:r>
          <w:instrText xml:space="preserve"> PAGEREF _Toc19986 \h </w:instrText>
        </w:r>
        <w:r>
          <w:fldChar w:fldCharType="separate"/>
        </w:r>
        <w:r>
          <w:t>11</w:t>
        </w:r>
        <w:r>
          <w:fldChar w:fldCharType="end"/>
        </w:r>
      </w:hyperlink>
    </w:p>
    <w:p>
      <w:pPr>
        <w:pStyle w:val="TOC2"/>
        <w:tabs>
          <w:tab w:val="right" w:leader="dot" w:pos="8306"/>
        </w:tabs>
      </w:pPr>
      <w:hyperlink w:anchor="_Toc30145" w:history="1">
        <w:r>
          <w:rPr>
            <w:rFonts w:ascii="仿宋" w:eastAsia="仿宋" w:hAnsi="仿宋" w:cs="仿宋" w:hint="eastAsia"/>
            <w:lang w:eastAsia="zh-CN"/>
          </w:rPr>
          <w:t>(七)、总图布置方案</w:t>
        </w:r>
        <w:r>
          <w:tab/>
        </w:r>
        <w:r>
          <w:fldChar w:fldCharType="begin"/>
        </w:r>
        <w:r>
          <w:instrText xml:space="preserve"> PAGEREF _Toc30145 \h </w:instrText>
        </w:r>
        <w:r>
          <w:fldChar w:fldCharType="separate"/>
        </w:r>
        <w:r>
          <w:t>12</w:t>
        </w:r>
        <w:r>
          <w:fldChar w:fldCharType="end"/>
        </w:r>
      </w:hyperlink>
    </w:p>
    <w:p>
      <w:pPr>
        <w:pStyle w:val="TOC2"/>
        <w:tabs>
          <w:tab w:val="right" w:leader="dot" w:pos="8306"/>
        </w:tabs>
      </w:pPr>
      <w:hyperlink w:anchor="_Toc24724" w:history="1">
        <w:r>
          <w:rPr>
            <w:rFonts w:ascii="仿宋" w:eastAsia="仿宋" w:hAnsi="仿宋" w:cs="仿宋" w:hint="eastAsia"/>
            <w:lang w:eastAsia="zh-CN"/>
          </w:rPr>
          <w:t>(八)、选址综合评价</w:t>
        </w:r>
        <w:r>
          <w:tab/>
        </w:r>
        <w:r>
          <w:fldChar w:fldCharType="begin"/>
        </w:r>
        <w:r>
          <w:instrText xml:space="preserve"> PAGEREF _Toc24724 \h </w:instrText>
        </w:r>
        <w:r>
          <w:fldChar w:fldCharType="separate"/>
        </w:r>
        <w:r>
          <w:t>14</w:t>
        </w:r>
        <w:r>
          <w:fldChar w:fldCharType="end"/>
        </w:r>
      </w:hyperlink>
    </w:p>
    <w:p>
      <w:pPr>
        <w:pStyle w:val="TOC1"/>
        <w:tabs>
          <w:tab w:val="right" w:leader="dot" w:pos="8306"/>
        </w:tabs>
      </w:pPr>
      <w:hyperlink w:anchor="_Toc6632" w:history="1">
        <w:r>
          <w:rPr>
            <w:rFonts w:ascii="仿宋" w:eastAsia="仿宋" w:hAnsi="仿宋" w:cs="仿宋" w:hint="eastAsia"/>
            <w:lang w:eastAsia="zh-CN"/>
          </w:rPr>
          <w:t>二、光伏发电用逆变器项目建设背景及必要性分析</w:t>
        </w:r>
        <w:r>
          <w:tab/>
        </w:r>
        <w:r>
          <w:fldChar w:fldCharType="begin"/>
        </w:r>
        <w:r>
          <w:instrText xml:space="preserve"> PAGEREF _Toc6632 \h </w:instrText>
        </w:r>
        <w:r>
          <w:fldChar w:fldCharType="separate"/>
        </w:r>
        <w:r>
          <w:t>16</w:t>
        </w:r>
        <w:r>
          <w:fldChar w:fldCharType="end"/>
        </w:r>
      </w:hyperlink>
    </w:p>
    <w:p>
      <w:pPr>
        <w:pStyle w:val="TOC2"/>
        <w:tabs>
          <w:tab w:val="right" w:leader="dot" w:pos="8306"/>
        </w:tabs>
      </w:pPr>
      <w:hyperlink w:anchor="_Toc25141" w:history="1">
        <w:r>
          <w:rPr>
            <w:rFonts w:ascii="仿宋" w:eastAsia="仿宋" w:hAnsi="仿宋" w:cs="仿宋" w:hint="eastAsia"/>
            <w:lang w:eastAsia="zh-CN"/>
          </w:rPr>
          <w:t>(一)、行业背景分析</w:t>
        </w:r>
        <w:r>
          <w:tab/>
        </w:r>
        <w:r>
          <w:fldChar w:fldCharType="begin"/>
        </w:r>
        <w:r>
          <w:instrText xml:space="preserve"> PAGEREF _Toc25141 \h </w:instrText>
        </w:r>
        <w:r>
          <w:fldChar w:fldCharType="separate"/>
        </w:r>
        <w:r>
          <w:t>16</w:t>
        </w:r>
        <w:r>
          <w:fldChar w:fldCharType="end"/>
        </w:r>
      </w:hyperlink>
    </w:p>
    <w:p>
      <w:pPr>
        <w:pStyle w:val="TOC2"/>
        <w:tabs>
          <w:tab w:val="right" w:leader="dot" w:pos="8306"/>
        </w:tabs>
      </w:pPr>
      <w:hyperlink w:anchor="_Toc18271" w:history="1">
        <w:r>
          <w:rPr>
            <w:rFonts w:ascii="仿宋" w:eastAsia="仿宋" w:hAnsi="仿宋" w:cs="仿宋" w:hint="eastAsia"/>
            <w:lang w:eastAsia="zh-CN"/>
          </w:rPr>
          <w:t>(二)、产业发展分析</w:t>
        </w:r>
        <w:r>
          <w:tab/>
        </w:r>
        <w:r>
          <w:fldChar w:fldCharType="begin"/>
        </w:r>
        <w:r>
          <w:instrText xml:space="preserve"> PAGEREF _Toc18271 \h </w:instrText>
        </w:r>
        <w:r>
          <w:fldChar w:fldCharType="separate"/>
        </w:r>
        <w:r>
          <w:t>17</w:t>
        </w:r>
        <w:r>
          <w:fldChar w:fldCharType="end"/>
        </w:r>
      </w:hyperlink>
    </w:p>
    <w:p>
      <w:pPr>
        <w:pStyle w:val="TOC1"/>
        <w:tabs>
          <w:tab w:val="right" w:leader="dot" w:pos="8306"/>
        </w:tabs>
      </w:pPr>
      <w:hyperlink w:anchor="_Toc19676" w:history="1">
        <w:r>
          <w:rPr>
            <w:rFonts w:ascii="仿宋" w:eastAsia="仿宋" w:hAnsi="仿宋" w:cs="仿宋" w:hint="eastAsia"/>
            <w:lang w:eastAsia="zh-CN"/>
          </w:rPr>
          <w:t>三、原辅材料供应</w:t>
        </w:r>
        <w:r>
          <w:tab/>
        </w:r>
        <w:r>
          <w:fldChar w:fldCharType="begin"/>
        </w:r>
        <w:r>
          <w:instrText xml:space="preserve"> PAGEREF _Toc19676 \h </w:instrText>
        </w:r>
        <w:r>
          <w:fldChar w:fldCharType="separate"/>
        </w:r>
        <w:r>
          <w:t>18</w:t>
        </w:r>
        <w:r>
          <w:fldChar w:fldCharType="end"/>
        </w:r>
      </w:hyperlink>
    </w:p>
    <w:p>
      <w:pPr>
        <w:pStyle w:val="TOC2"/>
        <w:tabs>
          <w:tab w:val="right" w:leader="dot" w:pos="8306"/>
        </w:tabs>
      </w:pPr>
      <w:hyperlink w:anchor="_Toc4073" w:history="1">
        <w:r>
          <w:rPr>
            <w:rFonts w:ascii="仿宋" w:eastAsia="仿宋" w:hAnsi="仿宋" w:cs="仿宋" w:hint="eastAsia"/>
            <w:lang w:eastAsia="zh-CN"/>
          </w:rPr>
          <w:t>(一)、光伏发电用逆变器项目建设期原辅材料供应情况</w:t>
        </w:r>
        <w:r>
          <w:tab/>
        </w:r>
        <w:r>
          <w:fldChar w:fldCharType="begin"/>
        </w:r>
        <w:r>
          <w:instrText xml:space="preserve"> PAGEREF _Toc4073 \h </w:instrText>
        </w:r>
        <w:r>
          <w:fldChar w:fldCharType="separate"/>
        </w:r>
        <w:r>
          <w:t>18</w:t>
        </w:r>
        <w:r>
          <w:fldChar w:fldCharType="end"/>
        </w:r>
      </w:hyperlink>
    </w:p>
    <w:p>
      <w:pPr>
        <w:pStyle w:val="TOC2"/>
        <w:tabs>
          <w:tab w:val="right" w:leader="dot" w:pos="8306"/>
        </w:tabs>
      </w:pPr>
      <w:hyperlink w:anchor="_Toc13545" w:history="1">
        <w:r>
          <w:rPr>
            <w:rFonts w:ascii="仿宋" w:eastAsia="仿宋" w:hAnsi="仿宋" w:cs="仿宋" w:hint="eastAsia"/>
            <w:lang w:eastAsia="zh-CN"/>
          </w:rPr>
          <w:t>(二)、光伏发电用逆变器项目运营期原辅材料供应及质量管理</w:t>
        </w:r>
        <w:r>
          <w:tab/>
        </w:r>
        <w:r>
          <w:fldChar w:fldCharType="begin"/>
        </w:r>
        <w:r>
          <w:instrText xml:space="preserve"> PAGEREF _Toc13545 \h </w:instrText>
        </w:r>
        <w:r>
          <w:fldChar w:fldCharType="separate"/>
        </w:r>
        <w:r>
          <w:t>19</w:t>
        </w:r>
        <w:r>
          <w:fldChar w:fldCharType="end"/>
        </w:r>
      </w:hyperlink>
    </w:p>
    <w:p>
      <w:pPr>
        <w:pStyle w:val="TOC1"/>
        <w:tabs>
          <w:tab w:val="right" w:leader="dot" w:pos="8306"/>
        </w:tabs>
      </w:pPr>
      <w:hyperlink w:anchor="_Toc351" w:history="1">
        <w:r>
          <w:rPr>
            <w:rFonts w:ascii="仿宋" w:eastAsia="仿宋" w:hAnsi="仿宋" w:cs="仿宋" w:hint="eastAsia"/>
            <w:lang w:eastAsia="zh-CN"/>
          </w:rPr>
          <w:t>四、土建工程方案</w:t>
        </w:r>
        <w:r>
          <w:tab/>
        </w:r>
        <w:r>
          <w:fldChar w:fldCharType="begin"/>
        </w:r>
        <w:r>
          <w:instrText xml:space="preserve"> PAGEREF _Toc351 \h </w:instrText>
        </w:r>
        <w:r>
          <w:fldChar w:fldCharType="separate"/>
        </w:r>
        <w:r>
          <w:t>20</w:t>
        </w:r>
        <w:r>
          <w:fldChar w:fldCharType="end"/>
        </w:r>
      </w:hyperlink>
    </w:p>
    <w:p>
      <w:pPr>
        <w:pStyle w:val="TOC2"/>
        <w:tabs>
          <w:tab w:val="right" w:leader="dot" w:pos="8306"/>
        </w:tabs>
      </w:pPr>
      <w:hyperlink w:anchor="_Toc6092" w:history="1">
        <w:r>
          <w:rPr>
            <w:rFonts w:ascii="仿宋" w:eastAsia="仿宋" w:hAnsi="仿宋" w:cs="仿宋" w:hint="eastAsia"/>
            <w:lang w:eastAsia="zh-CN"/>
          </w:rPr>
          <w:t>(一)、建筑工程设计原则</w:t>
        </w:r>
        <w:r>
          <w:tab/>
        </w:r>
        <w:r>
          <w:fldChar w:fldCharType="begin"/>
        </w:r>
        <w:r>
          <w:instrText xml:space="preserve"> PAGEREF _Toc6092 \h </w:instrText>
        </w:r>
        <w:r>
          <w:fldChar w:fldCharType="separate"/>
        </w:r>
        <w:r>
          <w:t>20</w:t>
        </w:r>
        <w:r>
          <w:fldChar w:fldCharType="end"/>
        </w:r>
      </w:hyperlink>
    </w:p>
    <w:p>
      <w:pPr>
        <w:pStyle w:val="TOC2"/>
        <w:tabs>
          <w:tab w:val="right" w:leader="dot" w:pos="8306"/>
        </w:tabs>
      </w:pPr>
      <w:hyperlink w:anchor="_Toc5770" w:history="1">
        <w:r>
          <w:rPr>
            <w:rFonts w:ascii="仿宋" w:eastAsia="仿宋" w:hAnsi="仿宋" w:cs="仿宋" w:hint="eastAsia"/>
            <w:lang w:eastAsia="zh-CN"/>
          </w:rPr>
          <w:t>(二)、光伏发电用逆变器项目总平面设计要求</w:t>
        </w:r>
        <w:r>
          <w:tab/>
        </w:r>
        <w:r>
          <w:fldChar w:fldCharType="begin"/>
        </w:r>
        <w:r>
          <w:instrText xml:space="preserve"> PAGEREF _Toc5770 \h </w:instrText>
        </w:r>
        <w:r>
          <w:fldChar w:fldCharType="separate"/>
        </w:r>
        <w:r>
          <w:t>21</w:t>
        </w:r>
        <w:r>
          <w:fldChar w:fldCharType="end"/>
        </w:r>
      </w:hyperlink>
    </w:p>
    <w:p>
      <w:pPr>
        <w:pStyle w:val="TOC2"/>
        <w:tabs>
          <w:tab w:val="right" w:leader="dot" w:pos="8306"/>
        </w:tabs>
      </w:pPr>
      <w:hyperlink w:anchor="_Toc29682" w:history="1">
        <w:r>
          <w:rPr>
            <w:rFonts w:ascii="仿宋" w:eastAsia="仿宋" w:hAnsi="仿宋" w:cs="仿宋" w:hint="eastAsia"/>
            <w:lang w:eastAsia="zh-CN"/>
          </w:rPr>
          <w:t>(三)、土建工程设计年限及安全等级</w:t>
        </w:r>
        <w:r>
          <w:tab/>
        </w:r>
        <w:r>
          <w:fldChar w:fldCharType="begin"/>
        </w:r>
        <w:r>
          <w:instrText xml:space="preserve"> PAGEREF _Toc29682 \h </w:instrText>
        </w:r>
        <w:r>
          <w:fldChar w:fldCharType="separate"/>
        </w:r>
        <w:r>
          <w:t>22</w:t>
        </w:r>
        <w:r>
          <w:fldChar w:fldCharType="end"/>
        </w:r>
      </w:hyperlink>
    </w:p>
    <w:p>
      <w:pPr>
        <w:pStyle w:val="TOC2"/>
        <w:tabs>
          <w:tab w:val="right" w:leader="dot" w:pos="8306"/>
        </w:tabs>
      </w:pPr>
      <w:hyperlink w:anchor="_Toc12225" w:history="1">
        <w:r>
          <w:rPr>
            <w:rFonts w:ascii="仿宋" w:eastAsia="仿宋" w:hAnsi="仿宋" w:cs="仿宋" w:hint="eastAsia"/>
            <w:lang w:eastAsia="zh-CN"/>
          </w:rPr>
          <w:t>(四)、建筑工程设计总体要求</w:t>
        </w:r>
        <w:r>
          <w:tab/>
        </w:r>
        <w:r>
          <w:fldChar w:fldCharType="begin"/>
        </w:r>
        <w:r>
          <w:instrText xml:space="preserve"> PAGEREF _Toc12225 \h </w:instrText>
        </w:r>
        <w:r>
          <w:fldChar w:fldCharType="separate"/>
        </w:r>
        <w:r>
          <w:t>23</w:t>
        </w:r>
        <w:r>
          <w:fldChar w:fldCharType="end"/>
        </w:r>
      </w:hyperlink>
    </w:p>
    <w:p>
      <w:pPr>
        <w:pStyle w:val="TOC2"/>
        <w:tabs>
          <w:tab w:val="right" w:leader="dot" w:pos="8306"/>
        </w:tabs>
      </w:pPr>
      <w:hyperlink w:anchor="_Toc7538" w:history="1">
        <w:r>
          <w:rPr>
            <w:rFonts w:ascii="仿宋" w:eastAsia="仿宋" w:hAnsi="仿宋" w:cs="仿宋" w:hint="eastAsia"/>
            <w:lang w:eastAsia="zh-CN"/>
          </w:rPr>
          <w:t>(五)、土建工程建设指标</w:t>
        </w:r>
        <w:r>
          <w:tab/>
        </w:r>
        <w:r>
          <w:fldChar w:fldCharType="begin"/>
        </w:r>
        <w:r>
          <w:instrText xml:space="preserve"> PAGEREF _Toc7538 \h </w:instrText>
        </w:r>
        <w:r>
          <w:fldChar w:fldCharType="separate"/>
        </w:r>
        <w:r>
          <w:t>25</w:t>
        </w:r>
        <w:r>
          <w:fldChar w:fldCharType="end"/>
        </w:r>
      </w:hyperlink>
    </w:p>
    <w:p>
      <w:pPr>
        <w:pStyle w:val="TOC1"/>
        <w:tabs>
          <w:tab w:val="right" w:leader="dot" w:pos="8306"/>
        </w:tabs>
      </w:pPr>
      <w:hyperlink w:anchor="_Toc22898" w:history="1">
        <w:r>
          <w:rPr>
            <w:rFonts w:ascii="仿宋" w:eastAsia="仿宋" w:hAnsi="仿宋" w:cs="仿宋" w:hint="eastAsia"/>
            <w:lang w:eastAsia="zh-CN"/>
          </w:rPr>
          <w:t>五、技术方案</w:t>
        </w:r>
        <w:r>
          <w:tab/>
        </w:r>
        <w:r>
          <w:fldChar w:fldCharType="begin"/>
        </w:r>
        <w:r>
          <w:instrText xml:space="preserve"> PAGEREF _Toc22898 \h </w:instrText>
        </w:r>
        <w:r>
          <w:fldChar w:fldCharType="separate"/>
        </w:r>
        <w:r>
          <w:t>26</w:t>
        </w:r>
        <w:r>
          <w:fldChar w:fldCharType="end"/>
        </w:r>
      </w:hyperlink>
    </w:p>
    <w:p>
      <w:pPr>
        <w:pStyle w:val="TOC2"/>
        <w:tabs>
          <w:tab w:val="right" w:leader="dot" w:pos="8306"/>
        </w:tabs>
      </w:pPr>
      <w:hyperlink w:anchor="_Toc7402" w:history="1">
        <w:r>
          <w:rPr>
            <w:rFonts w:ascii="仿宋" w:eastAsia="仿宋" w:hAnsi="仿宋" w:cs="仿宋" w:hint="eastAsia"/>
            <w:lang w:eastAsia="zh-CN"/>
          </w:rPr>
          <w:t>(一)、企业技术研发分析</w:t>
        </w:r>
        <w:r>
          <w:tab/>
        </w:r>
        <w:r>
          <w:fldChar w:fldCharType="begin"/>
        </w:r>
        <w:r>
          <w:instrText xml:space="preserve"> PAGEREF _Toc7402 \h </w:instrText>
        </w:r>
        <w:r>
          <w:fldChar w:fldCharType="separate"/>
        </w:r>
        <w:r>
          <w:t>26</w:t>
        </w:r>
        <w:r>
          <w:fldChar w:fldCharType="end"/>
        </w:r>
      </w:hyperlink>
    </w:p>
    <w:p>
      <w:pPr>
        <w:pStyle w:val="TOC2"/>
        <w:tabs>
          <w:tab w:val="right" w:leader="dot" w:pos="8306"/>
        </w:tabs>
      </w:pPr>
      <w:hyperlink w:anchor="_Toc6148" w:history="1">
        <w:r>
          <w:rPr>
            <w:rFonts w:ascii="仿宋" w:eastAsia="仿宋" w:hAnsi="仿宋" w:cs="仿宋" w:hint="eastAsia"/>
            <w:lang w:eastAsia="zh-CN"/>
          </w:rPr>
          <w:t>(二)、光伏发电用逆变器项目技术工艺分析</w:t>
        </w:r>
        <w:r>
          <w:tab/>
        </w:r>
        <w:r>
          <w:fldChar w:fldCharType="begin"/>
        </w:r>
        <w:r>
          <w:instrText xml:space="preserve"> PAGEREF _Toc6148 \h </w:instrText>
        </w:r>
        <w:r>
          <w:fldChar w:fldCharType="separate"/>
        </w:r>
        <w:r>
          <w:t>27</w:t>
        </w:r>
        <w:r>
          <w:fldChar w:fldCharType="end"/>
        </w:r>
      </w:hyperlink>
    </w:p>
    <w:p>
      <w:pPr>
        <w:pStyle w:val="TOC2"/>
        <w:tabs>
          <w:tab w:val="right" w:leader="dot" w:pos="8306"/>
        </w:tabs>
      </w:pPr>
      <w:hyperlink w:anchor="_Toc4708" w:history="1">
        <w:r>
          <w:rPr>
            <w:rFonts w:ascii="仿宋" w:eastAsia="仿宋" w:hAnsi="仿宋" w:cs="仿宋" w:hint="eastAsia"/>
            <w:lang w:eastAsia="zh-CN"/>
          </w:rPr>
          <w:t>(三)、光伏发电用逆变器项目技术流程</w:t>
        </w:r>
        <w:r>
          <w:tab/>
        </w:r>
        <w:r>
          <w:fldChar w:fldCharType="begin"/>
        </w:r>
        <w:r>
          <w:instrText xml:space="preserve"> PAGEREF _Toc4708 \h </w:instrText>
        </w:r>
        <w:r>
          <w:fldChar w:fldCharType="separate"/>
        </w:r>
        <w:r>
          <w:t>29</w:t>
        </w:r>
        <w:r>
          <w:fldChar w:fldCharType="end"/>
        </w:r>
      </w:hyperlink>
    </w:p>
    <w:p>
      <w:pPr>
        <w:pStyle w:val="TOC2"/>
        <w:tabs>
          <w:tab w:val="right" w:leader="dot" w:pos="8306"/>
        </w:tabs>
      </w:pPr>
      <w:hyperlink w:anchor="_Toc27568" w:history="1">
        <w:r>
          <w:rPr>
            <w:rFonts w:ascii="仿宋" w:eastAsia="仿宋" w:hAnsi="仿宋" w:cs="仿宋" w:hint="eastAsia"/>
            <w:lang w:eastAsia="zh-CN"/>
          </w:rPr>
          <w:t>(四)、设备选型方案</w:t>
        </w:r>
        <w:r>
          <w:tab/>
        </w:r>
        <w:r>
          <w:fldChar w:fldCharType="begin"/>
        </w:r>
        <w:r>
          <w:instrText xml:space="preserve"> PAGEREF _Toc27568 \h </w:instrText>
        </w:r>
        <w:r>
          <w:fldChar w:fldCharType="separate"/>
        </w:r>
        <w:r>
          <w:t>30</w:t>
        </w:r>
        <w:r>
          <w:fldChar w:fldCharType="end"/>
        </w:r>
      </w:hyperlink>
    </w:p>
    <w:p>
      <w:pPr>
        <w:pStyle w:val="TOC1"/>
        <w:tabs>
          <w:tab w:val="right" w:leader="dot" w:pos="8306"/>
        </w:tabs>
      </w:pPr>
      <w:hyperlink w:anchor="_Toc9273" w:history="1">
        <w:r>
          <w:rPr>
            <w:rFonts w:ascii="仿宋" w:eastAsia="仿宋" w:hAnsi="仿宋" w:cs="仿宋" w:hint="eastAsia"/>
            <w:lang w:eastAsia="zh-CN"/>
          </w:rPr>
          <w:t>六、实施计划</w:t>
        </w:r>
        <w:r>
          <w:tab/>
        </w:r>
        <w:r>
          <w:fldChar w:fldCharType="begin"/>
        </w:r>
        <w:r>
          <w:instrText xml:space="preserve"> PAGEREF _Toc9273 \h </w:instrText>
        </w:r>
        <w:r>
          <w:fldChar w:fldCharType="separate"/>
        </w:r>
        <w:r>
          <w:t>32</w:t>
        </w:r>
        <w:r>
          <w:fldChar w:fldCharType="end"/>
        </w:r>
      </w:hyperlink>
    </w:p>
    <w:p>
      <w:pPr>
        <w:pStyle w:val="TOC2"/>
        <w:tabs>
          <w:tab w:val="right" w:leader="dot" w:pos="8306"/>
        </w:tabs>
      </w:pPr>
      <w:hyperlink w:anchor="_Toc5190" w:history="1">
        <w:r>
          <w:rPr>
            <w:rFonts w:ascii="仿宋" w:eastAsia="仿宋" w:hAnsi="仿宋" w:cs="仿宋" w:hint="eastAsia"/>
            <w:lang w:eastAsia="zh-CN"/>
          </w:rPr>
          <w:t>(一)、建设周期</w:t>
        </w:r>
        <w:r>
          <w:tab/>
        </w:r>
        <w:r>
          <w:fldChar w:fldCharType="begin"/>
        </w:r>
        <w:r>
          <w:instrText xml:space="preserve"> PAGEREF _Toc5190 \h </w:instrText>
        </w:r>
        <w:r>
          <w:fldChar w:fldCharType="separate"/>
        </w:r>
        <w:r>
          <w:t>32</w:t>
        </w:r>
        <w:r>
          <w:fldChar w:fldCharType="end"/>
        </w:r>
      </w:hyperlink>
    </w:p>
    <w:p>
      <w:pPr>
        <w:pStyle w:val="TOC2"/>
        <w:tabs>
          <w:tab w:val="right" w:leader="dot" w:pos="8306"/>
        </w:tabs>
      </w:pPr>
      <w:hyperlink w:anchor="_Toc596" w:history="1">
        <w:r>
          <w:rPr>
            <w:rFonts w:ascii="仿宋" w:eastAsia="仿宋" w:hAnsi="仿宋" w:cs="仿宋" w:hint="eastAsia"/>
            <w:lang w:eastAsia="zh-CN"/>
          </w:rPr>
          <w:t>(二)、建设进度</w:t>
        </w:r>
        <w:r>
          <w:tab/>
        </w:r>
        <w:r>
          <w:fldChar w:fldCharType="begin"/>
        </w:r>
        <w:r>
          <w:instrText xml:space="preserve"> PAGEREF _Toc596 \h </w:instrText>
        </w:r>
        <w:r>
          <w:fldChar w:fldCharType="separate"/>
        </w:r>
        <w:r>
          <w:t>33</w:t>
        </w:r>
        <w:r>
          <w:fldChar w:fldCharType="end"/>
        </w:r>
      </w:hyperlink>
    </w:p>
    <w:p>
      <w:pPr>
        <w:pStyle w:val="TOC2"/>
        <w:tabs>
          <w:tab w:val="right" w:leader="dot" w:pos="8306"/>
        </w:tabs>
      </w:pPr>
      <w:hyperlink w:anchor="_Toc7163" w:history="1">
        <w:r>
          <w:rPr>
            <w:rFonts w:ascii="仿宋" w:eastAsia="仿宋" w:hAnsi="仿宋" w:cs="仿宋" w:hint="eastAsia"/>
            <w:lang w:eastAsia="zh-CN"/>
          </w:rPr>
          <w:t>(三)、进度安排注意事项</w:t>
        </w:r>
        <w:r>
          <w:tab/>
        </w:r>
        <w:r>
          <w:fldChar w:fldCharType="begin"/>
        </w:r>
        <w:r>
          <w:instrText xml:space="preserve"> PAGEREF _Toc7163 \h </w:instrText>
        </w:r>
        <w:r>
          <w:fldChar w:fldCharType="separate"/>
        </w:r>
        <w:r>
          <w:t>33</w:t>
        </w:r>
        <w:r>
          <w:fldChar w:fldCharType="end"/>
        </w:r>
      </w:hyperlink>
    </w:p>
    <w:p>
      <w:pPr>
        <w:pStyle w:val="TOC2"/>
        <w:tabs>
          <w:tab w:val="right" w:leader="dot" w:pos="8306"/>
        </w:tabs>
      </w:pPr>
      <w:hyperlink w:anchor="_Toc2113" w:history="1">
        <w:r>
          <w:rPr>
            <w:rFonts w:ascii="仿宋" w:eastAsia="仿宋" w:hAnsi="仿宋" w:cs="仿宋" w:hint="eastAsia"/>
            <w:lang w:eastAsia="zh-CN"/>
          </w:rPr>
          <w:t>(四)、人力资源配置和员工培训</w:t>
        </w:r>
        <w:r>
          <w:tab/>
        </w:r>
        <w:r>
          <w:fldChar w:fldCharType="begin"/>
        </w:r>
        <w:r>
          <w:instrText xml:space="preserve"> PAGEREF _Toc2113 \h </w:instrText>
        </w:r>
        <w:r>
          <w:fldChar w:fldCharType="separate"/>
        </w:r>
        <w:r>
          <w:t>33</w:t>
        </w:r>
        <w:r>
          <w:fldChar w:fldCharType="end"/>
        </w:r>
      </w:hyperlink>
    </w:p>
    <w:p>
      <w:pPr>
        <w:pStyle w:val="TOC2"/>
        <w:tabs>
          <w:tab w:val="right" w:leader="dot" w:pos="8306"/>
        </w:tabs>
      </w:pPr>
      <w:hyperlink w:anchor="_Toc10668" w:history="1">
        <w:r>
          <w:rPr>
            <w:rFonts w:ascii="仿宋" w:eastAsia="仿宋" w:hAnsi="仿宋" w:cs="仿宋" w:hint="eastAsia"/>
            <w:lang w:eastAsia="zh-CN"/>
          </w:rPr>
          <w:t>(五)、光伏发电用逆变器项目实施保障</w:t>
        </w:r>
        <w:r>
          <w:tab/>
        </w:r>
        <w:r>
          <w:fldChar w:fldCharType="begin"/>
        </w:r>
        <w:r>
          <w:instrText xml:space="preserve"> PAGEREF _Toc10668 \h </w:instrText>
        </w:r>
        <w:r>
          <w:fldChar w:fldCharType="separate"/>
        </w:r>
        <w:r>
          <w:t>34</w:t>
        </w:r>
        <w:r>
          <w:fldChar w:fldCharType="end"/>
        </w:r>
      </w:hyperlink>
    </w:p>
    <w:p>
      <w:pPr>
        <w:pStyle w:val="TOC1"/>
        <w:tabs>
          <w:tab w:val="right" w:leader="dot" w:pos="8306"/>
        </w:tabs>
      </w:pPr>
      <w:hyperlink w:anchor="_Toc7397" w:history="1">
        <w:r>
          <w:rPr>
            <w:rFonts w:ascii="仿宋" w:eastAsia="仿宋" w:hAnsi="仿宋" w:cs="仿宋" w:hint="eastAsia"/>
            <w:lang w:eastAsia="zh-CN"/>
          </w:rPr>
          <w:t>七、风险评估</w:t>
        </w:r>
        <w:r>
          <w:tab/>
        </w:r>
        <w:r>
          <w:fldChar w:fldCharType="begin"/>
        </w:r>
        <w:r>
          <w:instrText xml:space="preserve"> PAGEREF _Toc7397 \h </w:instrText>
        </w:r>
        <w:r>
          <w:fldChar w:fldCharType="separate"/>
        </w:r>
        <w:r>
          <w:t>34</w:t>
        </w:r>
        <w:r>
          <w:fldChar w:fldCharType="end"/>
        </w:r>
      </w:hyperlink>
    </w:p>
    <w:p>
      <w:pPr>
        <w:pStyle w:val="TOC2"/>
        <w:tabs>
          <w:tab w:val="right" w:leader="dot" w:pos="8306"/>
        </w:tabs>
      </w:pPr>
      <w:hyperlink w:anchor="_Toc24126" w:history="1">
        <w:r>
          <w:rPr>
            <w:rFonts w:ascii="仿宋" w:eastAsia="仿宋" w:hAnsi="仿宋" w:cs="仿宋" w:hint="eastAsia"/>
            <w:lang w:eastAsia="zh-CN"/>
          </w:rPr>
          <w:t>(一)、光伏发电用逆变器项目风险分析</w:t>
        </w:r>
        <w:r>
          <w:tab/>
        </w:r>
        <w:r>
          <w:fldChar w:fldCharType="begin"/>
        </w:r>
        <w:r>
          <w:instrText xml:space="preserve"> PAGEREF _Toc24126 \h </w:instrText>
        </w:r>
        <w:r>
          <w:fldChar w:fldCharType="separate"/>
        </w:r>
        <w:r>
          <w:t>34</w:t>
        </w:r>
        <w:r>
          <w:fldChar w:fldCharType="end"/>
        </w:r>
      </w:hyperlink>
    </w:p>
    <w:p>
      <w:pPr>
        <w:pStyle w:val="TOC2"/>
        <w:tabs>
          <w:tab w:val="right" w:leader="dot" w:pos="8306"/>
        </w:tabs>
      </w:pPr>
      <w:hyperlink w:anchor="_Toc9433" w:history="1">
        <w:r>
          <w:rPr>
            <w:rFonts w:ascii="仿宋" w:eastAsia="仿宋" w:hAnsi="仿宋" w:cs="仿宋" w:hint="eastAsia"/>
            <w:lang w:eastAsia="zh-CN"/>
          </w:rPr>
          <w:t>(二)、光伏发电用逆变器项目风险对策</w:t>
        </w:r>
        <w:r>
          <w:tab/>
        </w:r>
        <w:r>
          <w:fldChar w:fldCharType="begin"/>
        </w:r>
        <w:r>
          <w:instrText xml:space="preserve"> PAGEREF _Toc9433 \h </w:instrText>
        </w:r>
        <w:r>
          <w:fldChar w:fldCharType="separate"/>
        </w:r>
        <w:r>
          <w:t>35</w:t>
        </w:r>
        <w:r>
          <w:fldChar w:fldCharType="end"/>
        </w:r>
      </w:hyperlink>
    </w:p>
    <w:p>
      <w:pPr>
        <w:pStyle w:val="TOC1"/>
        <w:tabs>
          <w:tab w:val="right" w:leader="dot" w:pos="8306"/>
        </w:tabs>
      </w:pPr>
      <w:hyperlink w:anchor="_Toc24068" w:history="1">
        <w:r>
          <w:rPr>
            <w:rFonts w:ascii="仿宋" w:eastAsia="仿宋" w:hAnsi="仿宋" w:cs="仿宋" w:hint="eastAsia"/>
            <w:lang w:eastAsia="zh-CN"/>
          </w:rPr>
          <w:t>八、环境影响评估</w:t>
        </w:r>
        <w:r>
          <w:tab/>
        </w:r>
        <w:r>
          <w:fldChar w:fldCharType="begin"/>
        </w:r>
        <w:r>
          <w:instrText xml:space="preserve"> PAGEREF _Toc24068 \h </w:instrText>
        </w:r>
        <w:r>
          <w:fldChar w:fldCharType="separate"/>
        </w:r>
        <w:r>
          <w:t>36</w:t>
        </w:r>
        <w:r>
          <w:fldChar w:fldCharType="end"/>
        </w:r>
      </w:hyperlink>
    </w:p>
    <w:p>
      <w:pPr>
        <w:pStyle w:val="TOC2"/>
        <w:tabs>
          <w:tab w:val="right" w:leader="dot" w:pos="8306"/>
        </w:tabs>
      </w:pPr>
      <w:hyperlink w:anchor="_Toc17597" w:history="1">
        <w:r>
          <w:rPr>
            <w:rFonts w:ascii="仿宋" w:eastAsia="仿宋" w:hAnsi="仿宋" w:cs="仿宋" w:hint="eastAsia"/>
            <w:lang w:eastAsia="zh-CN"/>
          </w:rPr>
          <w:t>(一)、环境影响评估目的</w:t>
        </w:r>
        <w:r>
          <w:tab/>
        </w:r>
        <w:r>
          <w:fldChar w:fldCharType="begin"/>
        </w:r>
        <w:r>
          <w:instrText xml:space="preserve"> PAGEREF _Toc17597 \h </w:instrText>
        </w:r>
        <w:r>
          <w:fldChar w:fldCharType="separate"/>
        </w:r>
        <w:r>
          <w:t>36</w:t>
        </w:r>
        <w:r>
          <w:fldChar w:fldCharType="end"/>
        </w:r>
      </w:hyperlink>
    </w:p>
    <w:p>
      <w:pPr>
        <w:pStyle w:val="TOC2"/>
        <w:tabs>
          <w:tab w:val="right" w:leader="dot" w:pos="8306"/>
        </w:tabs>
      </w:pPr>
      <w:hyperlink w:anchor="_Toc28244" w:history="1">
        <w:r>
          <w:rPr>
            <w:rFonts w:ascii="仿宋" w:eastAsia="仿宋" w:hAnsi="仿宋" w:cs="仿宋" w:hint="eastAsia"/>
            <w:lang w:eastAsia="zh-CN"/>
          </w:rPr>
          <w:t>(二)、环境影响评估法律法规依据</w:t>
        </w:r>
        <w:r>
          <w:tab/>
        </w:r>
        <w:r>
          <w:fldChar w:fldCharType="begin"/>
        </w:r>
        <w:r>
          <w:instrText xml:space="preserve"> PAGEREF _Toc28244 \h </w:instrText>
        </w:r>
        <w:r>
          <w:fldChar w:fldCharType="separate"/>
        </w:r>
        <w:r>
          <w:t>37</w:t>
        </w:r>
        <w:r>
          <w:fldChar w:fldCharType="end"/>
        </w:r>
      </w:hyperlink>
    </w:p>
    <w:p>
      <w:pPr>
        <w:pStyle w:val="TOC2"/>
        <w:tabs>
          <w:tab w:val="right" w:leader="dot" w:pos="8306"/>
        </w:tabs>
      </w:pPr>
      <w:hyperlink w:anchor="_Toc23293" w:history="1">
        <w:r>
          <w:rPr>
            <w:rFonts w:ascii="仿宋" w:eastAsia="仿宋" w:hAnsi="仿宋" w:cs="仿宋" w:hint="eastAsia"/>
            <w:lang w:eastAsia="zh-CN"/>
          </w:rPr>
          <w:t>(三)、光伏发电用逆变器项目对环境的主要影响</w:t>
        </w:r>
        <w:r>
          <w:tab/>
        </w:r>
        <w:r>
          <w:fldChar w:fldCharType="begin"/>
        </w:r>
        <w:r>
          <w:instrText xml:space="preserve"> PAGEREF _Toc23293 \h </w:instrText>
        </w:r>
        <w:r>
          <w:fldChar w:fldCharType="separate"/>
        </w:r>
        <w:r>
          <w:t>37</w:t>
        </w:r>
        <w:r>
          <w:fldChar w:fldCharType="end"/>
        </w:r>
      </w:hyperlink>
    </w:p>
    <w:p>
      <w:pPr>
        <w:pStyle w:val="TOC2"/>
        <w:tabs>
          <w:tab w:val="right" w:leader="dot" w:pos="8306"/>
        </w:tabs>
      </w:pPr>
      <w:hyperlink w:anchor="_Toc4265" w:history="1">
        <w:r>
          <w:rPr>
            <w:rFonts w:ascii="仿宋" w:eastAsia="仿宋" w:hAnsi="仿宋" w:cs="仿宋" w:hint="eastAsia"/>
            <w:lang w:eastAsia="zh-CN"/>
          </w:rPr>
          <w:t>(四)、环境保护措施</w:t>
        </w:r>
        <w:r>
          <w:tab/>
        </w:r>
        <w:r>
          <w:fldChar w:fldCharType="begin"/>
        </w:r>
        <w:r>
          <w:instrText xml:space="preserve"> PAGEREF _Toc4265 \h </w:instrText>
        </w:r>
        <w:r>
          <w:fldChar w:fldCharType="separate"/>
        </w:r>
        <w:r>
          <w:t>37</w:t>
        </w:r>
        <w:r>
          <w:fldChar w:fldCharType="end"/>
        </w:r>
      </w:hyperlink>
    </w:p>
    <w:p>
      <w:pPr>
        <w:pStyle w:val="TOC2"/>
        <w:tabs>
          <w:tab w:val="right" w:leader="dot" w:pos="8306"/>
        </w:tabs>
        <w:sectPr>
          <w:type w:val="nextPage"/>
          <w:pgSz w:w="11906" w:h="16838"/>
          <w:pgMar w:top="1440" w:right="1800" w:bottom="1440" w:left="1800" w:header="851" w:footer="992" w:gutter="0"/>
          <w:pgNumType w:start="2"/>
          <w:cols w:num="1" w:space="425"/>
          <w:titlePg w:val="0"/>
          <w:docGrid w:type="lines" w:linePitch="312" w:charSpace="0"/>
        </w:sectPr>
      </w:pPr>
      <w:hyperlink w:anchor="_Toc5339" w:history="1">
        <w:r>
          <w:rPr>
            <w:rFonts w:ascii="仿宋" w:eastAsia="仿宋" w:hAnsi="仿宋" w:cs="仿宋" w:hint="eastAsia"/>
            <w:lang w:eastAsia="zh-CN"/>
          </w:rPr>
          <w:t>(五)、环境监测与管理计划</w:t>
        </w:r>
        <w:r>
          <w:tab/>
        </w:r>
        <w:r>
          <w:fldChar w:fldCharType="begin"/>
        </w:r>
        <w:r>
          <w:instrText xml:space="preserve"> PAGEREF _Toc5339 \h </w:instrText>
        </w:r>
        <w:r>
          <w:fldChar w:fldCharType="separate"/>
        </w:r>
        <w:r>
          <w:t>38</w:t>
        </w:r>
        <w:r>
          <w:fldChar w:fldCharType="end"/>
        </w:r>
      </w:hyperlink>
    </w:p>
    <w:p>
      <w:pPr>
        <w:pStyle w:val="TOC2"/>
        <w:tabs>
          <w:tab w:val="right" w:leader="dot" w:pos="8306"/>
        </w:tabs>
      </w:pPr>
      <w:hyperlink w:anchor="_Toc4111" w:history="1">
        <w:r>
          <w:rPr>
            <w:rFonts w:ascii="仿宋" w:eastAsia="仿宋" w:hAnsi="仿宋" w:cs="仿宋" w:hint="eastAsia"/>
            <w:lang w:eastAsia="zh-CN"/>
          </w:rPr>
          <w:t>(六)、环境影响评估报告编制要求</w:t>
        </w:r>
        <w:r>
          <w:tab/>
        </w:r>
        <w:r>
          <w:fldChar w:fldCharType="begin"/>
        </w:r>
        <w:r>
          <w:instrText xml:space="preserve"> PAGEREF _Toc4111 \h </w:instrText>
        </w:r>
        <w:r>
          <w:fldChar w:fldCharType="separate"/>
        </w:r>
        <w:r>
          <w:t>38</w:t>
        </w:r>
        <w:r>
          <w:fldChar w:fldCharType="end"/>
        </w:r>
      </w:hyperlink>
    </w:p>
    <w:p>
      <w:pPr>
        <w:pStyle w:val="TOC1"/>
        <w:tabs>
          <w:tab w:val="right" w:leader="dot" w:pos="8306"/>
        </w:tabs>
      </w:pPr>
      <w:hyperlink w:anchor="_Toc24771" w:history="1">
        <w:r>
          <w:rPr>
            <w:rFonts w:ascii="仿宋" w:eastAsia="仿宋" w:hAnsi="仿宋" w:cs="仿宋" w:hint="eastAsia"/>
            <w:lang w:eastAsia="zh-CN"/>
          </w:rPr>
          <w:t>九、市场营销策略</w:t>
        </w:r>
        <w:r>
          <w:tab/>
        </w:r>
        <w:r>
          <w:fldChar w:fldCharType="begin"/>
        </w:r>
        <w:r>
          <w:instrText xml:space="preserve"> PAGEREF _Toc24771 \h </w:instrText>
        </w:r>
        <w:r>
          <w:fldChar w:fldCharType="separate"/>
        </w:r>
        <w:r>
          <w:t>38</w:t>
        </w:r>
        <w:r>
          <w:fldChar w:fldCharType="end"/>
        </w:r>
      </w:hyperlink>
    </w:p>
    <w:p>
      <w:pPr>
        <w:pStyle w:val="TOC2"/>
        <w:tabs>
          <w:tab w:val="right" w:leader="dot" w:pos="8306"/>
        </w:tabs>
      </w:pPr>
      <w:hyperlink w:anchor="_Toc23207" w:history="1">
        <w:r>
          <w:rPr>
            <w:rFonts w:ascii="仿宋" w:eastAsia="仿宋" w:hAnsi="仿宋" w:cs="仿宋" w:hint="eastAsia"/>
            <w:lang w:eastAsia="zh-CN"/>
          </w:rPr>
          <w:t>(一)、目标市场分析</w:t>
        </w:r>
        <w:r>
          <w:tab/>
        </w:r>
        <w:r>
          <w:fldChar w:fldCharType="begin"/>
        </w:r>
        <w:r>
          <w:instrText xml:space="preserve"> PAGEREF _Toc23207 \h </w:instrText>
        </w:r>
        <w:r>
          <w:fldChar w:fldCharType="separate"/>
        </w:r>
        <w:r>
          <w:t>38</w:t>
        </w:r>
        <w:r>
          <w:fldChar w:fldCharType="end"/>
        </w:r>
      </w:hyperlink>
    </w:p>
    <w:p>
      <w:pPr>
        <w:pStyle w:val="TOC2"/>
        <w:tabs>
          <w:tab w:val="right" w:leader="dot" w:pos="8306"/>
        </w:tabs>
      </w:pPr>
      <w:hyperlink w:anchor="_Toc20523" w:history="1">
        <w:r>
          <w:rPr>
            <w:rFonts w:ascii="仿宋" w:eastAsia="仿宋" w:hAnsi="仿宋" w:cs="仿宋" w:hint="eastAsia"/>
            <w:lang w:eastAsia="zh-CN"/>
          </w:rPr>
          <w:t>(二)、市场定位</w:t>
        </w:r>
        <w:r>
          <w:tab/>
        </w:r>
        <w:r>
          <w:fldChar w:fldCharType="begin"/>
        </w:r>
        <w:r>
          <w:instrText xml:space="preserve"> PAGEREF _Toc20523 \h </w:instrText>
        </w:r>
        <w:r>
          <w:fldChar w:fldCharType="separate"/>
        </w:r>
        <w:r>
          <w:t>39</w:t>
        </w:r>
        <w:r>
          <w:fldChar w:fldCharType="end"/>
        </w:r>
      </w:hyperlink>
    </w:p>
    <w:p>
      <w:pPr>
        <w:pStyle w:val="TOC2"/>
        <w:tabs>
          <w:tab w:val="right" w:leader="dot" w:pos="8306"/>
        </w:tabs>
      </w:pPr>
      <w:hyperlink w:anchor="_Toc4224" w:history="1">
        <w:r>
          <w:rPr>
            <w:rFonts w:ascii="仿宋" w:eastAsia="仿宋" w:hAnsi="仿宋" w:cs="仿宋" w:hint="eastAsia"/>
            <w:lang w:eastAsia="zh-CN"/>
          </w:rPr>
          <w:t>(三)、产品定价策略</w:t>
        </w:r>
        <w:r>
          <w:tab/>
        </w:r>
        <w:r>
          <w:fldChar w:fldCharType="begin"/>
        </w:r>
        <w:r>
          <w:instrText xml:space="preserve"> PAGEREF _Toc4224 \h </w:instrText>
        </w:r>
        <w:r>
          <w:fldChar w:fldCharType="separate"/>
        </w:r>
        <w:r>
          <w:t>40</w:t>
        </w:r>
        <w:r>
          <w:fldChar w:fldCharType="end"/>
        </w:r>
      </w:hyperlink>
    </w:p>
    <w:p>
      <w:pPr>
        <w:pStyle w:val="TOC2"/>
        <w:tabs>
          <w:tab w:val="right" w:leader="dot" w:pos="8306"/>
        </w:tabs>
      </w:pPr>
      <w:hyperlink w:anchor="_Toc19857" w:history="1">
        <w:r>
          <w:rPr>
            <w:rFonts w:ascii="仿宋" w:eastAsia="仿宋" w:hAnsi="仿宋" w:cs="仿宋" w:hint="eastAsia"/>
            <w:lang w:eastAsia="zh-CN"/>
          </w:rPr>
          <w:t>(四)、渠道与分销策略</w:t>
        </w:r>
        <w:r>
          <w:tab/>
        </w:r>
        <w:r>
          <w:fldChar w:fldCharType="begin"/>
        </w:r>
        <w:r>
          <w:instrText xml:space="preserve"> PAGEREF _Toc19857 \h </w:instrText>
        </w:r>
        <w:r>
          <w:fldChar w:fldCharType="separate"/>
        </w:r>
        <w:r>
          <w:t>40</w:t>
        </w:r>
        <w:r>
          <w:fldChar w:fldCharType="end"/>
        </w:r>
      </w:hyperlink>
    </w:p>
    <w:p>
      <w:pPr>
        <w:pStyle w:val="TOC2"/>
        <w:tabs>
          <w:tab w:val="right" w:leader="dot" w:pos="8306"/>
        </w:tabs>
      </w:pPr>
      <w:hyperlink w:anchor="_Toc14880" w:history="1">
        <w:r>
          <w:rPr>
            <w:rFonts w:ascii="仿宋" w:eastAsia="仿宋" w:hAnsi="仿宋" w:cs="仿宋" w:hint="eastAsia"/>
            <w:lang w:eastAsia="zh-CN"/>
          </w:rPr>
          <w:t>(五)、促销与广告策略</w:t>
        </w:r>
        <w:r>
          <w:tab/>
        </w:r>
        <w:r>
          <w:fldChar w:fldCharType="begin"/>
        </w:r>
        <w:r>
          <w:instrText xml:space="preserve"> PAGEREF _Toc14880 \h </w:instrText>
        </w:r>
        <w:r>
          <w:fldChar w:fldCharType="separate"/>
        </w:r>
        <w:r>
          <w:t>40</w:t>
        </w:r>
        <w:r>
          <w:fldChar w:fldCharType="end"/>
        </w:r>
      </w:hyperlink>
    </w:p>
    <w:p>
      <w:pPr>
        <w:pStyle w:val="TOC2"/>
        <w:tabs>
          <w:tab w:val="right" w:leader="dot" w:pos="8306"/>
        </w:tabs>
      </w:pPr>
      <w:hyperlink w:anchor="_Toc28504" w:history="1">
        <w:r>
          <w:rPr>
            <w:rFonts w:ascii="仿宋" w:eastAsia="仿宋" w:hAnsi="仿宋" w:cs="仿宋" w:hint="eastAsia"/>
            <w:lang w:eastAsia="zh-CN"/>
          </w:rPr>
          <w:t>(六)、售后服务策略</w:t>
        </w:r>
        <w:r>
          <w:tab/>
        </w:r>
        <w:r>
          <w:fldChar w:fldCharType="begin"/>
        </w:r>
        <w:r>
          <w:instrText xml:space="preserve"> PAGEREF _Toc28504 \h </w:instrText>
        </w:r>
        <w:r>
          <w:fldChar w:fldCharType="separate"/>
        </w:r>
        <w:r>
          <w:t>41</w:t>
        </w:r>
        <w:r>
          <w:fldChar w:fldCharType="end"/>
        </w:r>
      </w:hyperlink>
    </w:p>
    <w:p>
      <w:pPr>
        <w:pStyle w:val="TOC1"/>
        <w:tabs>
          <w:tab w:val="right" w:leader="dot" w:pos="8306"/>
        </w:tabs>
      </w:pPr>
      <w:hyperlink w:anchor="_Toc27762" w:history="1">
        <w:r>
          <w:rPr>
            <w:rFonts w:ascii="仿宋" w:eastAsia="仿宋" w:hAnsi="仿宋" w:cs="仿宋" w:hint="eastAsia"/>
            <w:lang w:eastAsia="zh-CN"/>
          </w:rPr>
          <w:t>十、制度建设与员工手册</w:t>
        </w:r>
        <w:r>
          <w:tab/>
        </w:r>
        <w:r>
          <w:fldChar w:fldCharType="begin"/>
        </w:r>
        <w:r>
          <w:instrText xml:space="preserve"> PAGEREF _Toc27762 \h </w:instrText>
        </w:r>
        <w:r>
          <w:fldChar w:fldCharType="separate"/>
        </w:r>
        <w:r>
          <w:t>41</w:t>
        </w:r>
        <w:r>
          <w:fldChar w:fldCharType="end"/>
        </w:r>
      </w:hyperlink>
    </w:p>
    <w:p>
      <w:pPr>
        <w:pStyle w:val="TOC2"/>
        <w:tabs>
          <w:tab w:val="right" w:leader="dot" w:pos="8306"/>
        </w:tabs>
      </w:pPr>
      <w:hyperlink w:anchor="_Toc13966" w:history="1">
        <w:r>
          <w:rPr>
            <w:rFonts w:ascii="仿宋" w:eastAsia="仿宋" w:hAnsi="仿宋" w:cs="仿宋" w:hint="eastAsia"/>
            <w:lang w:eastAsia="zh-CN"/>
          </w:rPr>
          <w:t>(一)、公司制度建设</w:t>
        </w:r>
        <w:r>
          <w:tab/>
        </w:r>
        <w:r>
          <w:fldChar w:fldCharType="begin"/>
        </w:r>
        <w:r>
          <w:instrText xml:space="preserve"> PAGEREF _Toc13966 \h </w:instrText>
        </w:r>
        <w:r>
          <w:fldChar w:fldCharType="separate"/>
        </w:r>
        <w:r>
          <w:t>41</w:t>
        </w:r>
        <w:r>
          <w:fldChar w:fldCharType="end"/>
        </w:r>
      </w:hyperlink>
    </w:p>
    <w:p>
      <w:pPr>
        <w:pStyle w:val="TOC2"/>
        <w:tabs>
          <w:tab w:val="right" w:leader="dot" w:pos="8306"/>
        </w:tabs>
      </w:pPr>
      <w:hyperlink w:anchor="_Toc3311" w:history="1">
        <w:r>
          <w:rPr>
            <w:rFonts w:ascii="仿宋" w:eastAsia="仿宋" w:hAnsi="仿宋" w:cs="仿宋" w:hint="eastAsia"/>
            <w:lang w:eastAsia="zh-CN"/>
          </w:rPr>
          <w:t>(二)、员工手册编制</w:t>
        </w:r>
        <w:r>
          <w:tab/>
        </w:r>
        <w:r>
          <w:fldChar w:fldCharType="begin"/>
        </w:r>
        <w:r>
          <w:instrText xml:space="preserve"> PAGEREF _Toc3311 \h </w:instrText>
        </w:r>
        <w:r>
          <w:fldChar w:fldCharType="separate"/>
        </w:r>
        <w:r>
          <w:t>43</w:t>
        </w:r>
        <w:r>
          <w:fldChar w:fldCharType="end"/>
        </w:r>
      </w:hyperlink>
    </w:p>
    <w:p>
      <w:pPr>
        <w:pStyle w:val="TOC2"/>
        <w:tabs>
          <w:tab w:val="right" w:leader="dot" w:pos="8306"/>
        </w:tabs>
      </w:pPr>
      <w:hyperlink w:anchor="_Toc16610" w:history="1">
        <w:r>
          <w:rPr>
            <w:rFonts w:ascii="仿宋" w:eastAsia="仿宋" w:hAnsi="仿宋" w:cs="仿宋" w:hint="eastAsia"/>
            <w:lang w:eastAsia="zh-CN"/>
          </w:rPr>
          <w:t>(三)、制度宣导与培训</w:t>
        </w:r>
        <w:r>
          <w:tab/>
        </w:r>
        <w:r>
          <w:fldChar w:fldCharType="begin"/>
        </w:r>
        <w:r>
          <w:instrText xml:space="preserve"> PAGEREF _Toc16610 \h </w:instrText>
        </w:r>
        <w:r>
          <w:fldChar w:fldCharType="separate"/>
        </w:r>
        <w:r>
          <w:t>45</w:t>
        </w:r>
        <w:r>
          <w:fldChar w:fldCharType="end"/>
        </w:r>
      </w:hyperlink>
    </w:p>
    <w:p>
      <w:pPr>
        <w:pStyle w:val="TOC2"/>
        <w:tabs>
          <w:tab w:val="right" w:leader="dot" w:pos="8306"/>
        </w:tabs>
      </w:pPr>
      <w:hyperlink w:anchor="_Toc16440" w:history="1">
        <w:r>
          <w:rPr>
            <w:rFonts w:ascii="仿宋" w:eastAsia="仿宋" w:hAnsi="仿宋" w:cs="仿宋" w:hint="eastAsia"/>
            <w:lang w:eastAsia="zh-CN"/>
          </w:rPr>
          <w:t>(四)、制度执行与监督</w:t>
        </w:r>
        <w:r>
          <w:tab/>
        </w:r>
        <w:r>
          <w:fldChar w:fldCharType="begin"/>
        </w:r>
        <w:r>
          <w:instrText xml:space="preserve"> PAGEREF _Toc16440 \h </w:instrText>
        </w:r>
        <w:r>
          <w:fldChar w:fldCharType="separate"/>
        </w:r>
        <w:r>
          <w:t>46</w:t>
        </w:r>
        <w:r>
          <w:fldChar w:fldCharType="end"/>
        </w:r>
      </w:hyperlink>
    </w:p>
    <w:p>
      <w:pPr>
        <w:pStyle w:val="TOC2"/>
        <w:tabs>
          <w:tab w:val="right" w:leader="dot" w:pos="8306"/>
        </w:tabs>
      </w:pPr>
      <w:hyperlink w:anchor="_Toc28502" w:history="1">
        <w:r>
          <w:rPr>
            <w:rFonts w:ascii="仿宋" w:eastAsia="仿宋" w:hAnsi="仿宋" w:cs="仿宋" w:hint="eastAsia"/>
            <w:lang w:eastAsia="zh-CN"/>
          </w:rPr>
          <w:t>(五)、制度优化与更新</w:t>
        </w:r>
        <w:r>
          <w:tab/>
        </w:r>
        <w:r>
          <w:fldChar w:fldCharType="begin"/>
        </w:r>
        <w:r>
          <w:instrText xml:space="preserve"> PAGEREF _Toc28502 \h </w:instrText>
        </w:r>
        <w:r>
          <w:fldChar w:fldCharType="separate"/>
        </w:r>
        <w:r>
          <w:t>47</w:t>
        </w:r>
        <w:r>
          <w:fldChar w:fldCharType="end"/>
        </w:r>
      </w:hyperlink>
    </w:p>
    <w:p>
      <w:pPr>
        <w:pStyle w:val="TOC1"/>
        <w:tabs>
          <w:tab w:val="right" w:leader="dot" w:pos="8306"/>
        </w:tabs>
      </w:pPr>
      <w:hyperlink w:anchor="_Toc7818" w:history="1">
        <w:r>
          <w:rPr>
            <w:rFonts w:ascii="仿宋" w:eastAsia="仿宋" w:hAnsi="仿宋" w:cs="仿宋" w:hint="eastAsia"/>
            <w:lang w:eastAsia="zh-CN"/>
          </w:rPr>
          <w:t>十一、质量管理与持续改进</w:t>
        </w:r>
        <w:r>
          <w:tab/>
        </w:r>
        <w:r>
          <w:fldChar w:fldCharType="begin"/>
        </w:r>
        <w:r>
          <w:instrText xml:space="preserve"> PAGEREF _Toc7818 \h </w:instrText>
        </w:r>
        <w:r>
          <w:fldChar w:fldCharType="separate"/>
        </w:r>
        <w:r>
          <w:t>49</w:t>
        </w:r>
        <w:r>
          <w:fldChar w:fldCharType="end"/>
        </w:r>
      </w:hyperlink>
    </w:p>
    <w:p>
      <w:pPr>
        <w:pStyle w:val="TOC2"/>
        <w:tabs>
          <w:tab w:val="right" w:leader="dot" w:pos="8306"/>
        </w:tabs>
      </w:pPr>
      <w:hyperlink w:anchor="_Toc20336" w:history="1">
        <w:r>
          <w:rPr>
            <w:rFonts w:ascii="仿宋" w:eastAsia="仿宋" w:hAnsi="仿宋" w:cs="仿宋" w:hint="eastAsia"/>
            <w:lang w:eastAsia="zh-CN"/>
          </w:rPr>
          <w:t>(一)、质量管理体系建设</w:t>
        </w:r>
        <w:r>
          <w:tab/>
        </w:r>
        <w:r>
          <w:fldChar w:fldCharType="begin"/>
        </w:r>
        <w:r>
          <w:instrText xml:space="preserve"> PAGEREF _Toc20336 \h </w:instrText>
        </w:r>
        <w:r>
          <w:fldChar w:fldCharType="separate"/>
        </w:r>
        <w:r>
          <w:t>49</w:t>
        </w:r>
        <w:r>
          <w:fldChar w:fldCharType="end"/>
        </w:r>
      </w:hyperlink>
    </w:p>
    <w:p>
      <w:pPr>
        <w:pStyle w:val="TOC2"/>
        <w:tabs>
          <w:tab w:val="right" w:leader="dot" w:pos="8306"/>
        </w:tabs>
      </w:pPr>
      <w:hyperlink w:anchor="_Toc25769" w:history="1">
        <w:r>
          <w:rPr>
            <w:rFonts w:ascii="仿宋" w:eastAsia="仿宋" w:hAnsi="仿宋" w:cs="仿宋" w:hint="eastAsia"/>
            <w:lang w:eastAsia="zh-CN"/>
          </w:rPr>
          <w:t>(二)、生产过程控制</w:t>
        </w:r>
        <w:r>
          <w:tab/>
        </w:r>
        <w:r>
          <w:fldChar w:fldCharType="begin"/>
        </w:r>
        <w:r>
          <w:instrText xml:space="preserve"> PAGEREF _Toc25769 \h </w:instrText>
        </w:r>
        <w:r>
          <w:fldChar w:fldCharType="separate"/>
        </w:r>
        <w:r>
          <w:t>50</w:t>
        </w:r>
        <w:r>
          <w:fldChar w:fldCharType="end"/>
        </w:r>
      </w:hyperlink>
    </w:p>
    <w:p>
      <w:pPr>
        <w:pStyle w:val="TOC2"/>
        <w:tabs>
          <w:tab w:val="right" w:leader="dot" w:pos="8306"/>
        </w:tabs>
      </w:pPr>
      <w:hyperlink w:anchor="_Toc17138" w:history="1">
        <w:r>
          <w:rPr>
            <w:rFonts w:ascii="仿宋" w:eastAsia="仿宋" w:hAnsi="仿宋" w:cs="仿宋" w:hint="eastAsia"/>
            <w:lang w:eastAsia="zh-CN"/>
          </w:rPr>
          <w:t>(三)、产品质量检验与测试</w:t>
        </w:r>
        <w:r>
          <w:tab/>
        </w:r>
        <w:r>
          <w:fldChar w:fldCharType="begin"/>
        </w:r>
        <w:r>
          <w:instrText xml:space="preserve"> PAGEREF _Toc17138 \h </w:instrText>
        </w:r>
        <w:r>
          <w:fldChar w:fldCharType="separate"/>
        </w:r>
        <w:r>
          <w:t>51</w:t>
        </w:r>
        <w:r>
          <w:fldChar w:fldCharType="end"/>
        </w:r>
      </w:hyperlink>
    </w:p>
    <w:p>
      <w:pPr>
        <w:pStyle w:val="TOC2"/>
        <w:tabs>
          <w:tab w:val="right" w:leader="dot" w:pos="8306"/>
        </w:tabs>
      </w:pPr>
      <w:hyperlink w:anchor="_Toc19757" w:history="1">
        <w:r>
          <w:rPr>
            <w:rFonts w:ascii="仿宋" w:eastAsia="仿宋" w:hAnsi="仿宋" w:cs="仿宋" w:hint="eastAsia"/>
            <w:lang w:eastAsia="zh-CN"/>
          </w:rPr>
          <w:t>(四)、用户反馈与质量改进</w:t>
        </w:r>
        <w:r>
          <w:tab/>
        </w:r>
        <w:r>
          <w:fldChar w:fldCharType="begin"/>
        </w:r>
        <w:r>
          <w:instrText xml:space="preserve"> PAGEREF _Toc19757 \h </w:instrText>
        </w:r>
        <w:r>
          <w:fldChar w:fldCharType="separate"/>
        </w:r>
        <w:r>
          <w:t>52</w:t>
        </w:r>
        <w:r>
          <w:fldChar w:fldCharType="end"/>
        </w:r>
      </w:hyperlink>
    </w:p>
    <w:p>
      <w:pPr>
        <w:pStyle w:val="TOC2"/>
        <w:tabs>
          <w:tab w:val="right" w:leader="dot" w:pos="8306"/>
        </w:tabs>
      </w:pPr>
      <w:hyperlink w:anchor="_Toc615" w:history="1">
        <w:r>
          <w:rPr>
            <w:rFonts w:ascii="仿宋" w:eastAsia="仿宋" w:hAnsi="仿宋" w:cs="仿宋" w:hint="eastAsia"/>
            <w:lang w:eastAsia="zh-CN"/>
          </w:rPr>
          <w:t>(五)、质量认证与标准化</w:t>
        </w:r>
        <w:r>
          <w:tab/>
        </w:r>
        <w:r>
          <w:fldChar w:fldCharType="begin"/>
        </w:r>
        <w:r>
          <w:instrText xml:space="preserve"> PAGEREF _Toc615 \h </w:instrText>
        </w:r>
        <w:r>
          <w:fldChar w:fldCharType="separate"/>
        </w:r>
        <w:r>
          <w:t>53</w:t>
        </w:r>
        <w:r>
          <w:fldChar w:fldCharType="end"/>
        </w:r>
      </w:hyperlink>
    </w:p>
    <w:p>
      <w:pPr>
        <w:pStyle w:val="TOC1"/>
        <w:tabs>
          <w:tab w:val="right" w:leader="dot" w:pos="8306"/>
        </w:tabs>
      </w:pPr>
      <w:hyperlink w:anchor="_Toc23912" w:history="1">
        <w:r>
          <w:rPr>
            <w:rFonts w:ascii="仿宋" w:eastAsia="仿宋" w:hAnsi="仿宋" w:cs="仿宋" w:hint="eastAsia"/>
            <w:lang w:eastAsia="zh-CN"/>
          </w:rPr>
          <w:t>十二、招聘与人才发展</w:t>
        </w:r>
        <w:r>
          <w:tab/>
        </w:r>
        <w:r>
          <w:fldChar w:fldCharType="begin"/>
        </w:r>
        <w:r>
          <w:instrText xml:space="preserve"> PAGEREF _Toc23912 \h </w:instrText>
        </w:r>
        <w:r>
          <w:fldChar w:fldCharType="separate"/>
        </w:r>
        <w:r>
          <w:t>54</w:t>
        </w:r>
        <w:r>
          <w:fldChar w:fldCharType="end"/>
        </w:r>
      </w:hyperlink>
    </w:p>
    <w:p>
      <w:pPr>
        <w:pStyle w:val="TOC2"/>
        <w:tabs>
          <w:tab w:val="right" w:leader="dot" w:pos="8306"/>
        </w:tabs>
      </w:pPr>
      <w:hyperlink w:anchor="_Toc14599" w:history="1">
        <w:r>
          <w:rPr>
            <w:rFonts w:ascii="仿宋" w:eastAsia="仿宋" w:hAnsi="仿宋" w:cs="仿宋" w:hint="eastAsia"/>
            <w:lang w:eastAsia="zh-CN"/>
          </w:rPr>
          <w:t>(一)、人才需求分析</w:t>
        </w:r>
        <w:r>
          <w:tab/>
        </w:r>
        <w:r>
          <w:fldChar w:fldCharType="begin"/>
        </w:r>
        <w:r>
          <w:instrText xml:space="preserve"> PAGEREF _Toc14599 \h </w:instrText>
        </w:r>
        <w:r>
          <w:fldChar w:fldCharType="separate"/>
        </w:r>
        <w:r>
          <w:t>54</w:t>
        </w:r>
        <w:r>
          <w:fldChar w:fldCharType="end"/>
        </w:r>
      </w:hyperlink>
    </w:p>
    <w:p>
      <w:pPr>
        <w:pStyle w:val="TOC2"/>
        <w:tabs>
          <w:tab w:val="right" w:leader="dot" w:pos="8306"/>
        </w:tabs>
      </w:pPr>
      <w:hyperlink w:anchor="_Toc2613" w:history="1">
        <w:r>
          <w:rPr>
            <w:rFonts w:ascii="仿宋" w:eastAsia="仿宋" w:hAnsi="仿宋" w:cs="仿宋" w:hint="eastAsia"/>
            <w:lang w:eastAsia="zh-CN"/>
          </w:rPr>
          <w:t>(二)、招聘计划与流程</w:t>
        </w:r>
        <w:r>
          <w:tab/>
        </w:r>
        <w:r>
          <w:fldChar w:fldCharType="begin"/>
        </w:r>
        <w:r>
          <w:instrText xml:space="preserve"> PAGEREF _Toc2613 \h </w:instrText>
        </w:r>
        <w:r>
          <w:fldChar w:fldCharType="separate"/>
        </w:r>
        <w:r>
          <w:t>55</w:t>
        </w:r>
        <w:r>
          <w:fldChar w:fldCharType="end"/>
        </w:r>
      </w:hyperlink>
    </w:p>
    <w:p>
      <w:pPr>
        <w:pStyle w:val="TOC2"/>
        <w:tabs>
          <w:tab w:val="right" w:leader="dot" w:pos="8306"/>
        </w:tabs>
      </w:pPr>
      <w:hyperlink w:anchor="_Toc11451" w:history="1">
        <w:r>
          <w:rPr>
            <w:rFonts w:ascii="仿宋" w:eastAsia="仿宋" w:hAnsi="仿宋" w:cs="仿宋" w:hint="eastAsia"/>
            <w:lang w:eastAsia="zh-CN"/>
          </w:rPr>
          <w:t>(三)、员工培训与发展</w:t>
        </w:r>
        <w:r>
          <w:tab/>
        </w:r>
        <w:r>
          <w:fldChar w:fldCharType="begin"/>
        </w:r>
        <w:r>
          <w:instrText xml:space="preserve"> PAGEREF _Toc11451 \h </w:instrText>
        </w:r>
        <w:r>
          <w:fldChar w:fldCharType="separate"/>
        </w:r>
        <w:r>
          <w:t>57</w:t>
        </w:r>
        <w:r>
          <w:fldChar w:fldCharType="end"/>
        </w:r>
      </w:hyperlink>
    </w:p>
    <w:p>
      <w:pPr>
        <w:pStyle w:val="TOC2"/>
        <w:tabs>
          <w:tab w:val="right" w:leader="dot" w:pos="8306"/>
        </w:tabs>
      </w:pPr>
      <w:hyperlink w:anchor="_Toc31849" w:history="1">
        <w:r>
          <w:rPr>
            <w:rFonts w:ascii="仿宋" w:eastAsia="仿宋" w:hAnsi="仿宋" w:cs="仿宋" w:hint="eastAsia"/>
            <w:lang w:eastAsia="zh-CN"/>
          </w:rPr>
          <w:t>(四)、绩效考核与激励</w:t>
        </w:r>
        <w:r>
          <w:tab/>
        </w:r>
        <w:r>
          <w:fldChar w:fldCharType="begin"/>
        </w:r>
        <w:r>
          <w:instrText xml:space="preserve"> PAGEREF _Toc31849 \h </w:instrText>
        </w:r>
        <w:r>
          <w:fldChar w:fldCharType="separate"/>
        </w:r>
        <w:r>
          <w:t>58</w:t>
        </w:r>
        <w:r>
          <w:fldChar w:fldCharType="end"/>
        </w:r>
      </w:hyperlink>
    </w:p>
    <w:p>
      <w:pPr>
        <w:pStyle w:val="TOC2"/>
        <w:tabs>
          <w:tab w:val="right" w:leader="dot" w:pos="8306"/>
        </w:tabs>
      </w:pPr>
      <w:hyperlink w:anchor="_Toc15181" w:history="1">
        <w:r>
          <w:rPr>
            <w:rFonts w:ascii="仿宋" w:eastAsia="仿宋" w:hAnsi="仿宋" w:cs="仿宋" w:hint="eastAsia"/>
            <w:lang w:eastAsia="zh-CN"/>
          </w:rPr>
          <w:t>(五)、人才流动与留存</w:t>
        </w:r>
        <w:r>
          <w:tab/>
        </w:r>
        <w:r>
          <w:fldChar w:fldCharType="begin"/>
        </w:r>
        <w:r>
          <w:instrText xml:space="preserve"> PAGEREF _Toc15181 \h </w:instrText>
        </w:r>
        <w:r>
          <w:fldChar w:fldCharType="separate"/>
        </w:r>
        <w:r>
          <w:t>59</w:t>
        </w:r>
        <w:r>
          <w:fldChar w:fldCharType="end"/>
        </w:r>
      </w:hyperlink>
    </w:p>
    <w:p>
      <w:pPr>
        <w:pStyle w:val="TOC1"/>
        <w:tabs>
          <w:tab w:val="right" w:leader="dot" w:pos="8306"/>
        </w:tabs>
      </w:pPr>
      <w:hyperlink w:anchor="_Toc14794" w:history="1">
        <w:r>
          <w:rPr>
            <w:rFonts w:ascii="仿宋" w:eastAsia="仿宋" w:hAnsi="仿宋" w:cs="仿宋" w:hint="eastAsia"/>
            <w:lang w:eastAsia="zh-CN"/>
          </w:rPr>
          <w:t>十三、团队建设与领导力发展</w:t>
        </w:r>
        <w:r>
          <w:tab/>
        </w:r>
        <w:r>
          <w:fldChar w:fldCharType="begin"/>
        </w:r>
        <w:r>
          <w:instrText xml:space="preserve"> PAGEREF _Toc14794 \h </w:instrText>
        </w:r>
        <w:r>
          <w:fldChar w:fldCharType="separate"/>
        </w:r>
        <w:r>
          <w:t>60</w:t>
        </w:r>
        <w:r>
          <w:fldChar w:fldCharType="end"/>
        </w:r>
      </w:hyperlink>
    </w:p>
    <w:p>
      <w:pPr>
        <w:pStyle w:val="TOC2"/>
        <w:tabs>
          <w:tab w:val="right" w:leader="dot" w:pos="8306"/>
        </w:tabs>
      </w:pPr>
      <w:hyperlink w:anchor="_Toc32262" w:history="1">
        <w:r>
          <w:rPr>
            <w:rFonts w:ascii="仿宋" w:eastAsia="仿宋" w:hAnsi="仿宋" w:cs="仿宋" w:hint="eastAsia"/>
            <w:lang w:eastAsia="zh-CN"/>
          </w:rPr>
          <w:t>(一)、高效团队建设原则</w:t>
        </w:r>
        <w:r>
          <w:tab/>
        </w:r>
        <w:r>
          <w:fldChar w:fldCharType="begin"/>
        </w:r>
        <w:r>
          <w:instrText xml:space="preserve"> PAGEREF _Toc32262 \h </w:instrText>
        </w:r>
        <w:r>
          <w:fldChar w:fldCharType="separate"/>
        </w:r>
        <w:r>
          <w:t>60</w:t>
        </w:r>
        <w:r>
          <w:fldChar w:fldCharType="end"/>
        </w:r>
      </w:hyperlink>
    </w:p>
    <w:p>
      <w:pPr>
        <w:pStyle w:val="TOC2"/>
        <w:tabs>
          <w:tab w:val="right" w:leader="dot" w:pos="8306"/>
        </w:tabs>
      </w:pPr>
      <w:hyperlink w:anchor="_Toc24240" w:history="1">
        <w:r>
          <w:rPr>
            <w:rFonts w:ascii="仿宋" w:eastAsia="仿宋" w:hAnsi="仿宋" w:cs="仿宋" w:hint="eastAsia"/>
            <w:lang w:eastAsia="zh-CN"/>
          </w:rPr>
          <w:t>(二)、团队文化与价值观塑造</w:t>
        </w:r>
        <w:r>
          <w:tab/>
        </w:r>
        <w:r>
          <w:fldChar w:fldCharType="begin"/>
        </w:r>
        <w:r>
          <w:instrText xml:space="preserve"> PAGEREF _Toc24240 \h </w:instrText>
        </w:r>
        <w:r>
          <w:fldChar w:fldCharType="separate"/>
        </w:r>
        <w:r>
          <w:t>61</w:t>
        </w:r>
        <w:r>
          <w:fldChar w:fldCharType="end"/>
        </w:r>
      </w:hyperlink>
    </w:p>
    <w:p>
      <w:pPr>
        <w:pStyle w:val="TOC2"/>
        <w:tabs>
          <w:tab w:val="right" w:leader="dot" w:pos="8306"/>
        </w:tabs>
      </w:pPr>
      <w:hyperlink w:anchor="_Toc12099" w:history="1">
        <w:r>
          <w:rPr>
            <w:rFonts w:ascii="仿宋" w:eastAsia="仿宋" w:hAnsi="仿宋" w:cs="仿宋" w:hint="eastAsia"/>
            <w:lang w:eastAsia="zh-CN"/>
          </w:rPr>
          <w:t>(三)、领导力发展计划</w:t>
        </w:r>
        <w:r>
          <w:tab/>
        </w:r>
        <w:r>
          <w:fldChar w:fldCharType="begin"/>
        </w:r>
        <w:r>
          <w:instrText xml:space="preserve"> PAGEREF _Toc12099 \h </w:instrText>
        </w:r>
        <w:r>
          <w:fldChar w:fldCharType="separate"/>
        </w:r>
        <w:r>
          <w:t>63</w:t>
        </w:r>
        <w:r>
          <w:fldChar w:fldCharType="end"/>
        </w:r>
      </w:hyperlink>
    </w:p>
    <w:p>
      <w:pPr>
        <w:pStyle w:val="TOC2"/>
        <w:tabs>
          <w:tab w:val="right" w:leader="dot" w:pos="8306"/>
        </w:tabs>
      </w:pPr>
      <w:hyperlink w:anchor="_Toc13760" w:history="1">
        <w:r>
          <w:rPr>
            <w:rFonts w:ascii="仿宋" w:eastAsia="仿宋" w:hAnsi="仿宋" w:cs="仿宋" w:hint="eastAsia"/>
            <w:lang w:eastAsia="zh-CN"/>
          </w:rPr>
          <w:t>(四)、团队沟通与协作机制</w:t>
        </w:r>
        <w:r>
          <w:tab/>
        </w:r>
        <w:r>
          <w:fldChar w:fldCharType="begin"/>
        </w:r>
        <w:r>
          <w:instrText xml:space="preserve"> PAGEREF _Toc13760 \h </w:instrText>
        </w:r>
        <w:r>
          <w:fldChar w:fldCharType="separate"/>
        </w:r>
        <w:r>
          <w:t>64</w:t>
        </w:r>
        <w:r>
          <w:fldChar w:fldCharType="end"/>
        </w:r>
      </w:hyperlink>
    </w:p>
    <w:p>
      <w:pPr>
        <w:pStyle w:val="TOC2"/>
        <w:tabs>
          <w:tab w:val="right" w:leader="dot" w:pos="8306"/>
        </w:tabs>
      </w:pPr>
      <w:hyperlink w:anchor="_Toc2519" w:history="1">
        <w:r>
          <w:rPr>
            <w:rFonts w:ascii="仿宋" w:eastAsia="仿宋" w:hAnsi="仿宋" w:cs="仿宋" w:hint="eastAsia"/>
            <w:lang w:eastAsia="zh-CN"/>
          </w:rPr>
          <w:t>(五)、领导力在变革中的作用</w:t>
        </w:r>
        <w:r>
          <w:tab/>
        </w:r>
        <w:r>
          <w:fldChar w:fldCharType="begin"/>
        </w:r>
        <w:r>
          <w:instrText xml:space="preserve"> PAGEREF _Toc2519 \h </w:instrText>
        </w:r>
        <w:r>
          <w:fldChar w:fldCharType="separate"/>
        </w:r>
        <w:r>
          <w:t>65</w:t>
        </w:r>
        <w:r>
          <w:fldChar w:fldCharType="end"/>
        </w:r>
      </w:hyperlink>
    </w:p>
    <w:p>
      <w:pPr>
        <w:pStyle w:val="TOC1"/>
        <w:tabs>
          <w:tab w:val="right" w:leader="dot" w:pos="8306"/>
        </w:tabs>
      </w:pPr>
      <w:hyperlink w:anchor="_Toc9820" w:history="1">
        <w:r>
          <w:rPr>
            <w:rFonts w:ascii="仿宋" w:eastAsia="仿宋" w:hAnsi="仿宋" w:cs="仿宋" w:hint="eastAsia"/>
            <w:lang w:eastAsia="zh-CN"/>
          </w:rPr>
          <w:t>十四、人力资源管理</w:t>
        </w:r>
        <w:r>
          <w:tab/>
        </w:r>
        <w:r>
          <w:fldChar w:fldCharType="begin"/>
        </w:r>
        <w:r>
          <w:instrText xml:space="preserve"> PAGEREF _Toc9820 \h </w:instrText>
        </w:r>
        <w:r>
          <w:fldChar w:fldCharType="separate"/>
        </w:r>
        <w:r>
          <w:t>66</w:t>
        </w:r>
        <w:r>
          <w:fldChar w:fldCharType="end"/>
        </w:r>
      </w:hyperlink>
    </w:p>
    <w:p>
      <w:pPr>
        <w:pStyle w:val="TOC2"/>
        <w:tabs>
          <w:tab w:val="right" w:leader="dot" w:pos="8306"/>
        </w:tabs>
      </w:pPr>
      <w:hyperlink w:anchor="_Toc22562" w:history="1">
        <w:r>
          <w:rPr>
            <w:rFonts w:ascii="仿宋" w:eastAsia="仿宋" w:hAnsi="仿宋" w:cs="仿宋" w:hint="eastAsia"/>
            <w:lang w:eastAsia="zh-CN"/>
          </w:rPr>
          <w:t>(一)、人力资源战略规划</w:t>
        </w:r>
        <w:r>
          <w:tab/>
        </w:r>
        <w:r>
          <w:fldChar w:fldCharType="begin"/>
        </w:r>
        <w:r>
          <w:instrText xml:space="preserve"> PAGEREF _Toc22562 \h </w:instrText>
        </w:r>
        <w:r>
          <w:fldChar w:fldCharType="separate"/>
        </w:r>
        <w:r>
          <w:t>66</w:t>
        </w:r>
        <w:r>
          <w:fldChar w:fldCharType="end"/>
        </w:r>
      </w:hyperlink>
    </w:p>
    <w:p>
      <w:pPr>
        <w:pStyle w:val="TOC2"/>
        <w:tabs>
          <w:tab w:val="right" w:leader="dot" w:pos="8306"/>
        </w:tabs>
      </w:pPr>
      <w:hyperlink w:anchor="_Toc30655" w:history="1">
        <w:r>
          <w:rPr>
            <w:rFonts w:ascii="仿宋" w:eastAsia="仿宋" w:hAnsi="仿宋" w:cs="仿宋" w:hint="eastAsia"/>
            <w:lang w:eastAsia="zh-CN"/>
          </w:rPr>
          <w:t>(二)、人员招聘与选拔</w:t>
        </w:r>
        <w:r>
          <w:tab/>
        </w:r>
        <w:r>
          <w:fldChar w:fldCharType="begin"/>
        </w:r>
        <w:r>
          <w:instrText xml:space="preserve"> PAGEREF _Toc30655 \h </w:instrText>
        </w:r>
        <w:r>
          <w:fldChar w:fldCharType="separate"/>
        </w:r>
        <w:r>
          <w:t>68</w:t>
        </w:r>
        <w:r>
          <w:fldChar w:fldCharType="end"/>
        </w:r>
      </w:hyperlink>
    </w:p>
    <w:p>
      <w:pPr>
        <w:pStyle w:val="TOC2"/>
        <w:tabs>
          <w:tab w:val="right" w:leader="dot" w:pos="8306"/>
        </w:tabs>
      </w:pPr>
      <w:hyperlink w:anchor="_Toc22860" w:history="1">
        <w:r>
          <w:rPr>
            <w:rFonts w:ascii="仿宋" w:eastAsia="仿宋" w:hAnsi="仿宋" w:cs="仿宋" w:hint="eastAsia"/>
            <w:lang w:eastAsia="zh-CN"/>
          </w:rPr>
          <w:t>(三)、员工培训与发展</w:t>
        </w:r>
        <w:r>
          <w:tab/>
        </w:r>
        <w:r>
          <w:fldChar w:fldCharType="begin"/>
        </w:r>
        <w:r>
          <w:instrText xml:space="preserve"> PAGEREF _Toc22860 \h </w:instrText>
        </w:r>
        <w:r>
          <w:fldChar w:fldCharType="separate"/>
        </w:r>
        <w:r>
          <w:t>69</w:t>
        </w:r>
        <w:r>
          <w:fldChar w:fldCharType="end"/>
        </w:r>
      </w:hyperlink>
    </w:p>
    <w:p>
      <w:pPr>
        <w:pStyle w:val="TOC2"/>
        <w:tabs>
          <w:tab w:val="right" w:leader="dot" w:pos="8306"/>
        </w:tabs>
      </w:pPr>
      <w:hyperlink w:anchor="_Toc5605" w:history="1">
        <w:r>
          <w:rPr>
            <w:rFonts w:ascii="仿宋" w:eastAsia="仿宋" w:hAnsi="仿宋" w:cs="仿宋" w:hint="eastAsia"/>
            <w:lang w:eastAsia="zh-CN"/>
          </w:rPr>
          <w:t>(四)、绩效管理与激励</w:t>
        </w:r>
        <w:r>
          <w:tab/>
        </w:r>
        <w:r>
          <w:fldChar w:fldCharType="begin"/>
        </w:r>
        <w:r>
          <w:instrText xml:space="preserve"> PAGEREF _Toc5605 \h </w:instrText>
        </w:r>
        <w:r>
          <w:fldChar w:fldCharType="separate"/>
        </w:r>
        <w:r>
          <w:t>70</w:t>
        </w:r>
        <w:r>
          <w:fldChar w:fldCharType="end"/>
        </w:r>
      </w:hyperlink>
    </w:p>
    <w:p>
      <w:pPr>
        <w:pStyle w:val="TOC2"/>
        <w:tabs>
          <w:tab w:val="right" w:leader="dot" w:pos="8306"/>
        </w:tabs>
      </w:pPr>
      <w:hyperlink w:anchor="_Toc5391" w:history="1">
        <w:r>
          <w:rPr>
            <w:rFonts w:ascii="仿宋" w:eastAsia="仿宋" w:hAnsi="仿宋" w:cs="仿宋" w:hint="eastAsia"/>
            <w:lang w:eastAsia="zh-CN"/>
          </w:rPr>
          <w:t>(五)、职业规划与晋升</w:t>
        </w:r>
        <w:r>
          <w:tab/>
        </w:r>
        <w:r>
          <w:fldChar w:fldCharType="begin"/>
        </w:r>
        <w:r>
          <w:instrText xml:space="preserve"> PAGEREF _Toc5391 \h </w:instrText>
        </w:r>
        <w:r>
          <w:fldChar w:fldCharType="separate"/>
        </w:r>
        <w:r>
          <w:t>71</w:t>
        </w:r>
        <w:r>
          <w:fldChar w:fldCharType="end"/>
        </w:r>
      </w:hyperlink>
    </w:p>
    <w:p>
      <w:pPr>
        <w:pStyle w:val="TOC2"/>
        <w:tabs>
          <w:tab w:val="right" w:leader="dot" w:pos="8306"/>
        </w:tabs>
      </w:pPr>
      <w:hyperlink w:anchor="_Toc11938" w:history="1">
        <w:r>
          <w:rPr>
            <w:rFonts w:ascii="仿宋" w:eastAsia="仿宋" w:hAnsi="仿宋" w:cs="仿宋" w:hint="eastAsia"/>
            <w:lang w:eastAsia="zh-CN"/>
          </w:rPr>
          <w:t>(六)、员工关系与团队建设</w:t>
        </w:r>
        <w:r>
          <w:tab/>
        </w:r>
        <w:r>
          <w:fldChar w:fldCharType="begin"/>
        </w:r>
        <w:r>
          <w:instrText xml:space="preserve"> PAGEREF _Toc11938 \h </w:instrText>
        </w:r>
        <w:r>
          <w:fldChar w:fldCharType="separate"/>
        </w:r>
        <w:r>
          <w:t>72</w:t>
        </w:r>
        <w:r>
          <w:fldChar w:fldCharType="end"/>
        </w:r>
      </w:hyperlink>
    </w:p>
    <w:p>
      <w:pPr>
        <w:pStyle w:val="TOC1"/>
        <w:tabs>
          <w:tab w:val="right" w:leader="dot" w:pos="8306"/>
        </w:tabs>
      </w:pPr>
      <w:hyperlink w:anchor="_Toc15075" w:history="1">
        <w:r>
          <w:rPr>
            <w:rFonts w:ascii="仿宋" w:eastAsia="仿宋" w:hAnsi="仿宋" w:cs="仿宋" w:hint="eastAsia"/>
            <w:lang w:eastAsia="zh-CN"/>
          </w:rPr>
          <w:t>十五、供应链管理</w:t>
        </w:r>
        <w:r>
          <w:tab/>
        </w:r>
        <w:r>
          <w:fldChar w:fldCharType="begin"/>
        </w:r>
        <w:r>
          <w:instrText xml:space="preserve"> PAGEREF _Toc15075 \h </w:instrText>
        </w:r>
        <w:r>
          <w:fldChar w:fldCharType="separate"/>
        </w:r>
        <w:r>
          <w:t>74</w:t>
        </w:r>
        <w:r>
          <w:fldChar w:fldCharType="end"/>
        </w:r>
      </w:hyperlink>
    </w:p>
    <w:p>
      <w:pPr>
        <w:pStyle w:val="TOC2"/>
        <w:tabs>
          <w:tab w:val="right" w:leader="dot" w:pos="8306"/>
        </w:tabs>
      </w:pPr>
      <w:hyperlink w:anchor="_Toc28834" w:history="1">
        <w:r>
          <w:rPr>
            <w:rFonts w:ascii="仿宋" w:eastAsia="仿宋" w:hAnsi="仿宋" w:cs="仿宋" w:hint="eastAsia"/>
            <w:lang w:eastAsia="zh-CN"/>
          </w:rPr>
          <w:t>(一)、供应链战略规划</w:t>
        </w:r>
        <w:r>
          <w:tab/>
        </w:r>
        <w:r>
          <w:fldChar w:fldCharType="begin"/>
        </w:r>
        <w:r>
          <w:instrText xml:space="preserve"> PAGEREF _Toc28834 \h </w:instrText>
        </w:r>
        <w:r>
          <w:fldChar w:fldCharType="separate"/>
        </w:r>
        <w:r>
          <w:t>74</w:t>
        </w:r>
        <w:r>
          <w:fldChar w:fldCharType="end"/>
        </w:r>
      </w:hyperlink>
    </w:p>
    <w:p>
      <w:pPr>
        <w:pStyle w:val="TOC2"/>
        <w:tabs>
          <w:tab w:val="right" w:leader="dot" w:pos="8306"/>
        </w:tabs>
      </w:pPr>
      <w:hyperlink w:anchor="_Toc20372" w:history="1">
        <w:r>
          <w:rPr>
            <w:rFonts w:ascii="仿宋" w:eastAsia="仿宋" w:hAnsi="仿宋" w:cs="仿宋" w:hint="eastAsia"/>
            <w:lang w:eastAsia="zh-CN"/>
          </w:rPr>
          <w:t>(二)、供应商选择与评估</w:t>
        </w:r>
        <w:r>
          <w:tab/>
        </w:r>
        <w:r>
          <w:fldChar w:fldCharType="begin"/>
        </w:r>
        <w:r>
          <w:instrText xml:space="preserve"> PAGEREF _Toc20372 \h </w:instrText>
        </w:r>
        <w:r>
          <w:fldChar w:fldCharType="separate"/>
        </w:r>
        <w:r>
          <w:t>76</w:t>
        </w:r>
        <w:r>
          <w:fldChar w:fldCharType="end"/>
        </w:r>
      </w:hyperlink>
    </w:p>
    <w:p>
      <w:pPr>
        <w:pStyle w:val="TOC2"/>
        <w:tabs>
          <w:tab w:val="right" w:leader="dot" w:pos="8306"/>
        </w:tabs>
      </w:pPr>
      <w:hyperlink w:anchor="_Toc17182" w:history="1">
        <w:r>
          <w:rPr>
            <w:rFonts w:ascii="仿宋" w:eastAsia="仿宋" w:hAnsi="仿宋" w:cs="仿宋" w:hint="eastAsia"/>
            <w:lang w:eastAsia="zh-CN"/>
          </w:rPr>
          <w:t>(三)、物流与库存管理</w:t>
        </w:r>
        <w:r>
          <w:tab/>
        </w:r>
        <w:r>
          <w:fldChar w:fldCharType="begin"/>
        </w:r>
        <w:r>
          <w:instrText xml:space="preserve"> PAGEREF _Toc17182 \h </w:instrText>
        </w:r>
        <w:r>
          <w:fldChar w:fldCharType="separate"/>
        </w:r>
        <w:r>
          <w:t>77</w:t>
        </w:r>
        <w:r>
          <w:fldChar w:fldCharType="end"/>
        </w:r>
      </w:hyperlink>
    </w:p>
    <w:p>
      <w:pPr>
        <w:pStyle w:val="TOC2"/>
        <w:tabs>
          <w:tab w:val="right" w:leader="dot" w:pos="8306"/>
        </w:tabs>
        <w:sectPr>
          <w:type w:val="nextPage"/>
          <w:pgSz w:w="11906" w:h="16838"/>
          <w:pgMar w:top="1440" w:right="1800" w:bottom="1440" w:left="1800" w:header="851" w:footer="992" w:gutter="0"/>
          <w:pgNumType w:start="3"/>
          <w:cols w:num="1" w:space="425"/>
          <w:titlePg w:val="0"/>
          <w:docGrid w:type="lines" w:linePitch="312" w:charSpace="0"/>
        </w:sectPr>
      </w:pPr>
      <w:hyperlink w:anchor="_Toc17549" w:history="1">
        <w:r>
          <w:rPr>
            <w:rFonts w:ascii="仿宋" w:eastAsia="仿宋" w:hAnsi="仿宋" w:cs="仿宋" w:hint="eastAsia"/>
            <w:lang w:eastAsia="zh-CN"/>
          </w:rPr>
          <w:t>(四)、供应链风险管理</w:t>
        </w:r>
        <w:r>
          <w:tab/>
        </w:r>
        <w:r>
          <w:fldChar w:fldCharType="begin"/>
        </w:r>
        <w:r>
          <w:instrText xml:space="preserve"> PAGEREF _Toc17549 \h </w:instrText>
        </w:r>
        <w:r>
          <w:fldChar w:fldCharType="separate"/>
        </w:r>
        <w:r>
          <w:t>78</w:t>
        </w:r>
        <w:r>
          <w:fldChar w:fldCharType="end"/>
        </w:r>
      </w:hyperlink>
    </w:p>
    <w:p>
      <w:pPr>
        <w:pStyle w:val="TOC2"/>
        <w:tabs>
          <w:tab w:val="right" w:leader="dot" w:pos="8306"/>
        </w:tabs>
      </w:pPr>
      <w:hyperlink w:anchor="_Toc17550" w:history="1">
        <w:r>
          <w:rPr>
            <w:rFonts w:ascii="仿宋" w:eastAsia="仿宋" w:hAnsi="仿宋" w:cs="仿宋" w:hint="eastAsia"/>
            <w:lang w:eastAsia="zh-CN"/>
          </w:rPr>
          <w:t>(五)、供应链协同与信息共享</w:t>
        </w:r>
        <w:r>
          <w:tab/>
        </w:r>
        <w:r>
          <w:fldChar w:fldCharType="begin"/>
        </w:r>
        <w:r>
          <w:instrText xml:space="preserve"> PAGEREF _Toc17550 \h </w:instrText>
        </w:r>
        <w:r>
          <w:fldChar w:fldCharType="separate"/>
        </w:r>
        <w:r>
          <w:t>79</w:t>
        </w:r>
        <w:r>
          <w:fldChar w:fldCharType="end"/>
        </w:r>
      </w:hyperlink>
    </w:p>
    <w:p>
      <w:pPr>
        <w:sectPr>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w:t>
      </w:r>
      <w:r>
        <w:rPr>
          <w:rFonts w:ascii="仿宋" w:eastAsia="仿宋" w:hAnsi="仿宋" w:cs="仿宋" w:hint="eastAsia"/>
          <w:sz w:val="28"/>
          <w:lang w:eastAsia="zh-CN"/>
        </w:rPr>
        <w:t>项目商业计划书</w:t>
      </w:r>
      <w:r>
        <w:rPr>
          <w:rFonts w:ascii="仿宋" w:eastAsia="仿宋" w:hAnsi="仿宋" w:cs="仿宋" w:hint="eastAsia"/>
          <w:sz w:val="28"/>
          <w:lang w:eastAsia="zh-CN"/>
        </w:rPr>
        <w:t>是为了规范光伏发电用逆变器项目的实施步骤和计划而编写的。通过详细描述光伏发电用逆变器项目的背景和目标，分析项目的可行性和可行方案，并设计实施计划和评估方法，本方案旨在为项目相关人员提供一个清晰的指导和参考。请注意，本方案不可做为商业用途，只用作学习交流。</w:t>
      </w:r>
    </w:p>
    <w:p>
      <w:pPr>
        <w:pStyle w:val="Heading1"/>
        <w:ind w:firstLine="560" w:firstLineChars="200"/>
        <w:rPr>
          <w:rFonts w:ascii="仿宋" w:eastAsia="仿宋" w:hAnsi="仿宋" w:cs="仿宋" w:hint="eastAsia"/>
          <w:sz w:val="28"/>
          <w:lang w:eastAsia="zh-CN"/>
        </w:rPr>
      </w:pPr>
      <w:bookmarkStart w:id="2" w:name="_Toc15032"/>
      <w:r>
        <w:rPr>
          <w:rFonts w:ascii="仿宋" w:eastAsia="仿宋" w:hAnsi="仿宋" w:cs="仿宋" w:hint="eastAsia"/>
          <w:sz w:val="28"/>
          <w:lang w:eastAsia="zh-CN"/>
        </w:rPr>
        <w:t>一、光伏发电用逆变器项目选址说明</w:t>
      </w:r>
      <w:bookmarkEnd w:id="2"/>
    </w:p>
    <w:p>
      <w:pPr>
        <w:pStyle w:val="Heading2"/>
        <w:rPr>
          <w:rFonts w:ascii="仿宋" w:eastAsia="仿宋" w:hAnsi="仿宋" w:cs="仿宋" w:hint="eastAsia"/>
          <w:lang w:eastAsia="zh-CN"/>
        </w:rPr>
      </w:pPr>
      <w:bookmarkStart w:id="3" w:name="_Toc29015"/>
      <w:r>
        <w:rPr>
          <w:rFonts w:ascii="仿宋" w:eastAsia="仿宋" w:hAnsi="仿宋" w:cs="仿宋" w:hint="eastAsia"/>
          <w:lang w:eastAsia="zh-CN"/>
        </w:rPr>
        <w:t>(一)、光伏发电用逆变器项目选址原则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城乡建设总体规划一致性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逆变器项目选址必须与城乡建设总体规划保持一致，确保光伏发电用逆变器项目的发展与当地城市规划和政府规划相契合。通过与规划一致，光伏发电用逆变器项目有望更好地融入城市发展大局，为城市功能提升和社会经济发展作出积极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交通便捷性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优越的交通条件是光伏发电用逆变器项目成功的关键因素之一。选址地应该具备便捷的陆路交通，以确保原材料和产品的高效运输，同时也为员工提供方便的通勤途径。这有助于提高整体生产效率并降低物流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施工条件优越性</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光伏发电用逆变器项目建设阶段，选址地的施工条件至关重要。平整的场地、容易获取的建筑材料以及适宜的施工场址都将直接影响到光伏发电用逆变器项目建设的顺利进行。这有助于提高工程效率，缩短工程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环境保护与可持续性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逆变器项目选址应与当地大气污染防治、水资源利用以及自然生态环境保护政策相一致。我们将致力于在光伏发电用逆变器项目建设和运营过程中最大限度地减少对环境的影响，确保光伏发电用逆变器项目的可持续发展，并履行环境保护的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用地控制指标的综合考虑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在选址过程中，我们将综合考虑用地控制指标，确保用地规划和利用符合法规和规范。通过科学规划用地结构，我们将有效平衡光伏发电用逆变器项目的需求与用地法规的要求，避免可能出现的法律和环境纠纷。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6. 社会反馈的综合考虑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为了保持与社区和公众的良好关系，我们将积极倾听周边居民和社会的反馈意见。通过与社区建立开放和透明的沟通渠道，我们期望在光伏发电用逆变器项目的实施过程中获得更多的理解和支持。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通过充分考虑这些原则，我们将制定一个全面而负责任的选址计划，确保光伏发电用逆变器项目的长期成功和对社会的积极贡献。</w:t>
      </w:r>
    </w:p>
    <w:p>
      <w:pPr>
        <w:pStyle w:val="Heading2"/>
        <w:ind w:firstLine="560" w:firstLineChars="200"/>
        <w:rPr>
          <w:rFonts w:ascii="仿宋" w:eastAsia="仿宋" w:hAnsi="仿宋" w:cs="仿宋" w:hint="eastAsia"/>
          <w:sz w:val="28"/>
          <w:lang w:eastAsia="zh-CN"/>
        </w:rPr>
      </w:pPr>
      <w:bookmarkStart w:id="4" w:name="_Toc19419"/>
      <w:r>
        <w:rPr>
          <w:rFonts w:ascii="仿宋" w:eastAsia="仿宋" w:hAnsi="仿宋" w:cs="仿宋" w:hint="eastAsia"/>
          <w:sz w:val="28"/>
          <w:lang w:eastAsia="zh-CN"/>
        </w:rPr>
        <w:t>(二)、光伏发电用逆变器项目选址</w:t>
      </w:r>
      <w:bookmarkEnd w:id="4"/>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在选择光伏发电用逆变器项目的地理位置时，我们特意选定了位于XXX经济技术开发区的理想位置。选址的一些关键因素和考虑：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区位优势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XXX经济技术开发区地处地理位置优越的区域，具有便捷的交通网络和丰富的资源。其靠近主要交通干道，有利于原材料的运输和成品的分销，为光伏发电用逆变器项目的顺利推进提供了有力支持。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该开发区享有政府给予的一系列扶持政策，这包括税收优惠、用地优惠等方面的支持。这将显著减轻光伏发电用逆变器项目的财务压力，提高了投资回报率。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产业集聚效应</w:t>
      </w:r>
    </w:p>
    <w:p>
      <w:pPr>
        <w:ind w:firstLine="560" w:firstLineChars="200"/>
        <w:rPr>
          <w:rFonts w:ascii="仿宋" w:eastAsia="仿宋" w:hAnsi="仿宋" w:cs="仿宋" w:hint="eastAsia"/>
          <w:sz w:val="28"/>
        </w:rPr>
      </w:pPr>
      <w:r>
        <w:rPr>
          <w:rFonts w:ascii="仿宋" w:eastAsia="仿宋" w:hAnsi="仿宋" w:cs="仿宋" w:hint="eastAsia"/>
          <w:sz w:val="28"/>
          <w:lang w:eastAsia="zh-CN"/>
        </w:rPr>
        <w:t>XXX经济技术开发区已经形成了相关产业的集聚效应。周边企业众多，形成了完善的产业链，为光伏发电用逆变器项目提供了丰富的合作机会，有利于资源共享和技术交流。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该区域环境优美，生态绿化良好。在追求经济效益的同时，我们也高度重视生态环境的保护。选址处有利于建设绿色、环保型的光伏发电用逆变器项目，与当地的生态环境相协调。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未来发展潜力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XXX经济技术开发区被视为未来经济发展的重要增长点。光伏发电用逆变器项目选址于此，将与该地区未来的发展同频共振，为光伏发电用逆变器项目在长远的未来奠定坚实基础。</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在这一理想的选址基础上，我们将进一步深化与当地政府和社区的合作，确保光伏发电用逆变器项目的建设与运营与当地发展规划相协调，为光伏发电用逆变器项目的成功提供全方位的支持。</w:t>
      </w:r>
    </w:p>
    <w:p>
      <w:pPr>
        <w:pStyle w:val="Heading2"/>
        <w:ind w:firstLine="560" w:firstLineChars="200"/>
        <w:rPr>
          <w:rFonts w:ascii="仿宋" w:eastAsia="仿宋" w:hAnsi="仿宋" w:cs="仿宋" w:hint="eastAsia"/>
          <w:sz w:val="28"/>
          <w:lang w:eastAsia="zh-CN"/>
        </w:rPr>
      </w:pPr>
      <w:bookmarkStart w:id="5" w:name="_Toc22045"/>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光伏发电用逆变器项目的成功实施不仅依赖于选址的地理位置，同时也与周边的建设条件密切相关。在XXX经济技术开发区的这片有着丰富发展机遇的土地上，我们对于建设条件进行了深入的分析。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基础设施完备</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该区域基础设施相对完备，包括道路、供水、供电、通讯等方面。这为光伏发电用逆变器项目的建设提供了必要的基础支持，降低了建设和运营阶段的风险。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2. 用地规划合理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经过与相关政府部门的沟通，确保光伏发电用逆变器项目选址符合当地的用地规划要求。这有助于光伏发电用逆变器项目在合规范围内进行建设，并最大限度地发挥土地的效益。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人才储备</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该区域拥有丰富的人才资源，包括技术工人、管理人才等。这为光伏发电用逆变器项目的用工提供了充足的保障，也有利于引进高层次、高技能的专业人才。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4. 政策支持</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当地政府对于招商引资提供积极支持，制定了一系列的扶持政策，包括税收、用地等方面的优惠政策。这为光伏发电用逆变器项目创造了更加宽松的经济环境。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环境监测与保护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在建设光伏发电用逆变器项目的过程中，我们将遵循严格的环境监测和保护要求。当地的环境保护部门将与我们密切合作，确保光伏发电用逆变器项目在不对周边环境造成负面影响的前提下顺利推进。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6. 安全设施健全</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光伏发电用逆变器项目所在区域的安全设施完备，有成熟的消防、防汛等安全系统。这为光伏发电用逆变器项目的安全运行提供了可靠的支持，减小了安全风险。</w:t>
      </w:r>
    </w:p>
    <w:p>
      <w:pPr>
        <w:pStyle w:val="Heading2"/>
        <w:ind w:firstLine="560" w:firstLineChars="200"/>
        <w:rPr>
          <w:rFonts w:ascii="仿宋" w:eastAsia="仿宋" w:hAnsi="仿宋" w:cs="仿宋" w:hint="eastAsia"/>
          <w:sz w:val="28"/>
          <w:lang w:eastAsia="zh-CN"/>
        </w:rPr>
      </w:pPr>
      <w:bookmarkStart w:id="6" w:name="_Toc27419"/>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用地性质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在该开发区，用地性质主要包括工业用地和附属设施用地。这为光伏发电用逆变器项目提供了明确的建设方向，确保用地符合工业光伏发电用逆变器项目的规划和要求。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当地的规划要求，光伏发电用逆变器项目所在地区容积率和建筑密度都有具体的控制指标。我们将确保光伏发电用逆变器项目建设在合理的容积率和建筑密度范围内，以充分利用土地资源，提高光伏发电用逆变器项目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绿地率和公共空间</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用地控制还包括对绿地率和公共空间的规定。我们将积极响应并超过这些要求，通过合理的绿化设计和社区设施建设，为周边创造更好的居住和工作环境。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土地用途划分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明确土地用途划分是用地控制的核心之一。根据光伏发电用逆变器项目的性质，我们将确保用地合理划分，避免违规用地的风险，保持光伏发电用逆变器项目的合法性和可持续性。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土地利用年限</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根据开发区的土地利用规划，不同类型的土地有着不同的利用年限。我们将严格按照规定的利用年限进行光伏发电用逆变器项目建设和运营，以保障土地的可持续利用。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6. 土地复垦与保护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在光伏发电用逆变器项目建设完成后，我们将积极参与土地的复垦工作，确保土地资源的可持续性。同时，通过采取措施，保护和维护土地的自然环境，减小光伏发电用逆变器项目对周边土地的影响。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通过全面了解和遵守用地控制指标，我们将确保光伏发电用逆变器项目在法规框架内合规建设，有序推进，并为社区和环境提供可持续的发展空间。</w:t>
      </w:r>
    </w:p>
    <w:p>
      <w:pPr>
        <w:pStyle w:val="Heading2"/>
        <w:ind w:firstLine="560" w:firstLineChars="200"/>
        <w:rPr>
          <w:rFonts w:ascii="仿宋" w:eastAsia="仿宋" w:hAnsi="仿宋" w:cs="仿宋" w:hint="eastAsia"/>
          <w:sz w:val="28"/>
          <w:lang w:eastAsia="zh-CN"/>
        </w:rPr>
      </w:pPr>
      <w:bookmarkStart w:id="7" w:name="_Toc19779"/>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区位优势</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XXX经济技术开发区地理位置优越，交通便利，与城市主干道相连。这为光伏发电用逆变器项目提供了便捷的物流通道，有利于原材料采购和成品销售，提高了光伏发电用逆变器项目的市场竞争力。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地貌与自然条件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该区域地貌平坦，自然条件适宜。光伏发电用逆变器项目建设将充分利用这一优势，减少地形地貌调整的成本，提高工程建设效率，同时遵循自然保护原则，最大限度地保留周边自然环境。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基础设施配套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开发区的基础设施配套完备，包括供水、供电、供气、通讯等各项设施。光伏发电用逆变器项目将充分利用这些配套设施，减少对基础设施的额外投资，提高建设和运营效率。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社会服务配套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开发区周边设有医疗机构、学校、商业中心等社会服务设施。这为员工提供了更好的生活和工作条件，提高了员工的工作满意度，有助于光伏发电用逆变器项目的稳定运营。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地总体要求中还包括对环境的保护要求。光伏发电用逆变器项目将遵循当地环保法规，采取先进的环境保护技术，减少对周边环境的影响，致力于建设绿色、可持续的工业光伏发电用逆变器项目。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社区融入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光伏发电用逆变器项目将积极融入当地社区，与周边居民建立和谐的关系。通过开展社区活动、提供就业机会等方式，促进光伏发电用逆变器项目与当地社区的互利共赢。</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通过全面了解地总体要求，光伏发电用逆变器项目将在选址的基础上更好地与周边环境相融合，确保建设和运营的可持续性和社会接受度。</w:t>
      </w:r>
    </w:p>
    <w:p>
      <w:pPr>
        <w:pStyle w:val="Heading2"/>
        <w:ind w:firstLine="560" w:firstLineChars="200"/>
        <w:rPr>
          <w:rFonts w:ascii="仿宋" w:eastAsia="仿宋" w:hAnsi="仿宋" w:cs="仿宋" w:hint="eastAsia"/>
          <w:sz w:val="28"/>
          <w:lang w:eastAsia="zh-CN"/>
        </w:rPr>
      </w:pPr>
      <w:bookmarkStart w:id="8" w:name="_Toc19986"/>
      <w:r>
        <w:rPr>
          <w:rFonts w:ascii="仿宋" w:eastAsia="仿宋" w:hAnsi="仿宋" w:cs="仿宋" w:hint="eastAsia"/>
          <w:sz w:val="28"/>
          <w:lang w:eastAsia="zh-CN"/>
        </w:rPr>
        <w:t>(六)、节约用地措施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在光伏发电用逆变器项目选址的初步规划中，我们将采取一系列创新性的节约用地措施，以确保土地资源的充分利用，并最大程度地降低对环境的影响。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首先，我们计划通过多功能空间规划来优化土地利用。在光伏发电用逆变器项目内部，我们将合理规划各个功能区域，包括生产区、办公区、绿化区等，以确保每块用地都发挥最大潜力。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其次，我们将采用高层建筑设计，在满足安全标准的前提下，提高建筑的垂直利用率。这一措施有助于减小光伏发电用逆变器项目的占地面积，为未来的扩建和发展预留更多的空间。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地下空间的充分利用也是我们的考虑之一。通过规划地下停车场、仓储空间等功能，我们可以减少地表的占用，提高地面空间的利用效率。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光伏发电用逆变器项目还将注重环境友好设计，采用绿色、可持续的建筑材料和技术。这不仅可以减少对土地的占用，还有助于提高光伏发电用逆变器项目的整体可持续性，符合现代绿色建筑的发展趋势。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https://d.book118.com/737100004152006041</w:t>
        </w:r>
      </w:hyperlink>
    </w:p>
    <w:p>
      <w:pPr>
        <w:ind w:firstLine="560" w:firstLineChars="200"/>
        <w:rPr>
          <w:rFonts w:ascii="仿宋" w:eastAsia="仿宋" w:hAnsi="仿宋" w:cs="仿宋" w:hint="eastAsia"/>
          <w:sz w:val="28"/>
        </w:rPr>
      </w:pPr>
    </w:p>
    <w:sectPr>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5467B3"/>
    <w:rsid w:val="185467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TOC1">
    <w:name w:val="toc 1"/>
    <w:basedOn w:val="Normal"/>
    <w:next w:val="Normal"/>
  </w:style>
  <w:style w:type="paragraph" w:styleId="TOC2">
    <w:name w:val="toc 2"/>
    <w:basedOn w:val="Normal"/>
    <w:next w:val="Normal"/>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737100004152006041"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fly</dc:creator>
  <cp:lastModifiedBy>fly</cp:lastModifiedBy>
  <cp:revision>1</cp:revision>
  <dcterms:created xsi:type="dcterms:W3CDTF">2024-01-09T03:04:00Z</dcterms:created>
  <dcterms:modified xsi:type="dcterms:W3CDTF">2024-01-09T03:04:56Z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10B7BD0645F94DCD919B412990A148AF_11</vt:lpwstr>
  </property>
  <property fmtid="{D5CDD505-2E9C-101B-9397-08002B2CF9AE}" pid="3" name="KSOProductBuildVer">
    <vt:lpwstr>2052-12.1.0.16120</vt:lpwstr>
  </property>
</Properties>
</file>