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6" w:history="1">
        <w:r>
          <w:rPr>
            <w:rFonts w:ascii="仿宋" w:eastAsia="仿宋" w:hAnsi="仿宋" w:cs="仿宋" w:hint="eastAsia"/>
            <w:lang w:eastAsia="zh-CN"/>
          </w:rPr>
          <w:t>概论</w:t>
        </w:r>
        <w:r>
          <w:tab/>
        </w:r>
        <w:r>
          <w:fldChar w:fldCharType="begin"/>
        </w:r>
        <w:r>
          <w:instrText xml:space="preserve"> PAGEREF _Toc22686 \h </w:instrText>
        </w:r>
        <w:r>
          <w:fldChar w:fldCharType="separate"/>
        </w:r>
        <w:r>
          <w:t>3</w:t>
        </w:r>
        <w:r>
          <w:fldChar w:fldCharType="end"/>
        </w:r>
      </w:hyperlink>
    </w:p>
    <w:p>
      <w:pPr>
        <w:pStyle w:val="TOC1"/>
        <w:tabs>
          <w:tab w:val="right" w:leader="dot" w:pos="8306"/>
        </w:tabs>
      </w:pPr>
      <w:hyperlink w:anchor="_Toc6566" w:history="1">
        <w:r>
          <w:rPr>
            <w:rFonts w:ascii="仿宋" w:eastAsia="仿宋" w:hAnsi="仿宋" w:cs="仿宋" w:hint="eastAsia"/>
            <w:lang w:eastAsia="zh-CN"/>
          </w:rPr>
          <w:t>一、软磁合金项目绩效评估</w:t>
        </w:r>
        <w:r>
          <w:tab/>
        </w:r>
        <w:r>
          <w:fldChar w:fldCharType="begin"/>
        </w:r>
        <w:r>
          <w:instrText xml:space="preserve"> PAGEREF _Toc6566 \h </w:instrText>
        </w:r>
        <w:r>
          <w:fldChar w:fldCharType="separate"/>
        </w:r>
        <w:r>
          <w:t>3</w:t>
        </w:r>
        <w:r>
          <w:fldChar w:fldCharType="end"/>
        </w:r>
      </w:hyperlink>
    </w:p>
    <w:p>
      <w:pPr>
        <w:pStyle w:val="TOC2"/>
        <w:tabs>
          <w:tab w:val="right" w:leader="dot" w:pos="8306"/>
        </w:tabs>
      </w:pPr>
      <w:hyperlink w:anchor="_Toc10386" w:history="1">
        <w:r>
          <w:rPr>
            <w:rFonts w:ascii="仿宋" w:eastAsia="仿宋" w:hAnsi="仿宋" w:cs="仿宋" w:hint="eastAsia"/>
            <w:lang w:eastAsia="zh-CN"/>
          </w:rPr>
          <w:t>(一)、绩效评估指标</w:t>
        </w:r>
        <w:r>
          <w:tab/>
        </w:r>
        <w:r>
          <w:fldChar w:fldCharType="begin"/>
        </w:r>
        <w:r>
          <w:instrText xml:space="preserve"> PAGEREF _Toc10386 \h </w:instrText>
        </w:r>
        <w:r>
          <w:fldChar w:fldCharType="separate"/>
        </w:r>
        <w:r>
          <w:t>3</w:t>
        </w:r>
        <w:r>
          <w:fldChar w:fldCharType="end"/>
        </w:r>
      </w:hyperlink>
    </w:p>
    <w:p>
      <w:pPr>
        <w:pStyle w:val="TOC2"/>
        <w:tabs>
          <w:tab w:val="right" w:leader="dot" w:pos="8306"/>
        </w:tabs>
      </w:pPr>
      <w:hyperlink w:anchor="_Toc27637" w:history="1">
        <w:r>
          <w:rPr>
            <w:rFonts w:ascii="仿宋" w:eastAsia="仿宋" w:hAnsi="仿宋" w:cs="仿宋" w:hint="eastAsia"/>
            <w:lang w:eastAsia="zh-CN"/>
          </w:rPr>
          <w:t>(二)、绩效评估方法</w:t>
        </w:r>
        <w:r>
          <w:tab/>
        </w:r>
        <w:r>
          <w:fldChar w:fldCharType="begin"/>
        </w:r>
        <w:r>
          <w:instrText xml:space="preserve"> PAGEREF _Toc27637 \h </w:instrText>
        </w:r>
        <w:r>
          <w:fldChar w:fldCharType="separate"/>
        </w:r>
        <w:r>
          <w:t>4</w:t>
        </w:r>
        <w:r>
          <w:fldChar w:fldCharType="end"/>
        </w:r>
      </w:hyperlink>
    </w:p>
    <w:p>
      <w:pPr>
        <w:pStyle w:val="TOC2"/>
        <w:tabs>
          <w:tab w:val="right" w:leader="dot" w:pos="8306"/>
        </w:tabs>
      </w:pPr>
      <w:hyperlink w:anchor="_Toc24269" w:history="1">
        <w:r>
          <w:rPr>
            <w:rFonts w:ascii="仿宋" w:eastAsia="仿宋" w:hAnsi="仿宋" w:cs="仿宋" w:hint="eastAsia"/>
            <w:lang w:eastAsia="zh-CN"/>
          </w:rPr>
          <w:t>(三)、绩效评估周期</w:t>
        </w:r>
        <w:r>
          <w:tab/>
        </w:r>
        <w:r>
          <w:fldChar w:fldCharType="begin"/>
        </w:r>
        <w:r>
          <w:instrText xml:space="preserve"> PAGEREF _Toc24269 \h </w:instrText>
        </w:r>
        <w:r>
          <w:fldChar w:fldCharType="separate"/>
        </w:r>
        <w:r>
          <w:t>5</w:t>
        </w:r>
        <w:r>
          <w:fldChar w:fldCharType="end"/>
        </w:r>
      </w:hyperlink>
    </w:p>
    <w:p>
      <w:pPr>
        <w:pStyle w:val="TOC1"/>
        <w:tabs>
          <w:tab w:val="right" w:leader="dot" w:pos="8306"/>
        </w:tabs>
      </w:pPr>
      <w:hyperlink w:anchor="_Toc26349" w:history="1">
        <w:r>
          <w:rPr>
            <w:rFonts w:ascii="仿宋" w:eastAsia="仿宋" w:hAnsi="仿宋" w:cs="仿宋" w:hint="eastAsia"/>
            <w:lang w:eastAsia="zh-CN"/>
          </w:rPr>
          <w:t>二、软磁合金项目概论</w:t>
        </w:r>
        <w:r>
          <w:tab/>
        </w:r>
        <w:r>
          <w:fldChar w:fldCharType="begin"/>
        </w:r>
        <w:r>
          <w:instrText xml:space="preserve"> PAGEREF _Toc26349 \h </w:instrText>
        </w:r>
        <w:r>
          <w:fldChar w:fldCharType="separate"/>
        </w:r>
        <w:r>
          <w:t>6</w:t>
        </w:r>
        <w:r>
          <w:fldChar w:fldCharType="end"/>
        </w:r>
      </w:hyperlink>
    </w:p>
    <w:p>
      <w:pPr>
        <w:pStyle w:val="TOC2"/>
        <w:tabs>
          <w:tab w:val="right" w:leader="dot" w:pos="8306"/>
        </w:tabs>
      </w:pPr>
      <w:hyperlink w:anchor="_Toc9603" w:history="1">
        <w:r>
          <w:rPr>
            <w:rFonts w:ascii="仿宋" w:eastAsia="仿宋" w:hAnsi="仿宋" w:cs="仿宋" w:hint="eastAsia"/>
            <w:lang w:eastAsia="zh-CN"/>
          </w:rPr>
          <w:t>(一)、软磁合金项目概况</w:t>
        </w:r>
        <w:r>
          <w:tab/>
        </w:r>
        <w:r>
          <w:fldChar w:fldCharType="begin"/>
        </w:r>
        <w:r>
          <w:instrText xml:space="preserve"> PAGEREF _Toc9603 \h </w:instrText>
        </w:r>
        <w:r>
          <w:fldChar w:fldCharType="separate"/>
        </w:r>
        <w:r>
          <w:t>6</w:t>
        </w:r>
        <w:r>
          <w:fldChar w:fldCharType="end"/>
        </w:r>
      </w:hyperlink>
    </w:p>
    <w:p>
      <w:pPr>
        <w:pStyle w:val="TOC2"/>
        <w:tabs>
          <w:tab w:val="right" w:leader="dot" w:pos="8306"/>
        </w:tabs>
      </w:pPr>
      <w:hyperlink w:anchor="_Toc14870" w:history="1">
        <w:r>
          <w:rPr>
            <w:rFonts w:ascii="仿宋" w:eastAsia="仿宋" w:hAnsi="仿宋" w:cs="仿宋" w:hint="eastAsia"/>
            <w:lang w:eastAsia="zh-CN"/>
          </w:rPr>
          <w:t>(二)、软磁合金项目目标</w:t>
        </w:r>
        <w:r>
          <w:tab/>
        </w:r>
        <w:r>
          <w:fldChar w:fldCharType="begin"/>
        </w:r>
        <w:r>
          <w:instrText xml:space="preserve"> PAGEREF _Toc14870 \h </w:instrText>
        </w:r>
        <w:r>
          <w:fldChar w:fldCharType="separate"/>
        </w:r>
        <w:r>
          <w:t>8</w:t>
        </w:r>
        <w:r>
          <w:fldChar w:fldCharType="end"/>
        </w:r>
      </w:hyperlink>
    </w:p>
    <w:p>
      <w:pPr>
        <w:pStyle w:val="TOC2"/>
        <w:tabs>
          <w:tab w:val="right" w:leader="dot" w:pos="8306"/>
        </w:tabs>
      </w:pPr>
      <w:hyperlink w:anchor="_Toc19404" w:history="1">
        <w:r>
          <w:rPr>
            <w:rFonts w:ascii="仿宋" w:eastAsia="仿宋" w:hAnsi="仿宋" w:cs="仿宋" w:hint="eastAsia"/>
            <w:lang w:eastAsia="zh-CN"/>
          </w:rPr>
          <w:t>(三)、软磁合金项目提出的理由</w:t>
        </w:r>
        <w:r>
          <w:tab/>
        </w:r>
        <w:r>
          <w:fldChar w:fldCharType="begin"/>
        </w:r>
        <w:r>
          <w:instrText xml:space="preserve"> PAGEREF _Toc19404 \h </w:instrText>
        </w:r>
        <w:r>
          <w:fldChar w:fldCharType="separate"/>
        </w:r>
        <w:r>
          <w:t>9</w:t>
        </w:r>
        <w:r>
          <w:fldChar w:fldCharType="end"/>
        </w:r>
      </w:hyperlink>
    </w:p>
    <w:p>
      <w:pPr>
        <w:pStyle w:val="TOC2"/>
        <w:tabs>
          <w:tab w:val="right" w:leader="dot" w:pos="8306"/>
        </w:tabs>
      </w:pPr>
      <w:hyperlink w:anchor="_Toc9995" w:history="1">
        <w:r>
          <w:rPr>
            <w:rFonts w:ascii="仿宋" w:eastAsia="仿宋" w:hAnsi="仿宋" w:cs="仿宋" w:hint="eastAsia"/>
            <w:lang w:eastAsia="zh-CN"/>
          </w:rPr>
          <w:t>(四)、软磁合金项目意义</w:t>
        </w:r>
        <w:r>
          <w:tab/>
        </w:r>
        <w:r>
          <w:fldChar w:fldCharType="begin"/>
        </w:r>
        <w:r>
          <w:instrText xml:space="preserve"> PAGEREF _Toc9995 \h </w:instrText>
        </w:r>
        <w:r>
          <w:fldChar w:fldCharType="separate"/>
        </w:r>
        <w:r>
          <w:t>11</w:t>
        </w:r>
        <w:r>
          <w:fldChar w:fldCharType="end"/>
        </w:r>
      </w:hyperlink>
    </w:p>
    <w:p>
      <w:pPr>
        <w:pStyle w:val="TOC2"/>
        <w:tabs>
          <w:tab w:val="right" w:leader="dot" w:pos="8306"/>
        </w:tabs>
      </w:pPr>
      <w:hyperlink w:anchor="_Toc10269" w:history="1">
        <w:r>
          <w:rPr>
            <w:rFonts w:ascii="仿宋" w:eastAsia="仿宋" w:hAnsi="仿宋" w:cs="仿宋" w:hint="eastAsia"/>
            <w:lang w:eastAsia="zh-CN"/>
          </w:rPr>
          <w:t>(五)、软磁合金项目背景</w:t>
        </w:r>
        <w:r>
          <w:tab/>
        </w:r>
        <w:r>
          <w:fldChar w:fldCharType="begin"/>
        </w:r>
        <w:r>
          <w:instrText xml:space="preserve"> PAGEREF _Toc10269 \h </w:instrText>
        </w:r>
        <w:r>
          <w:fldChar w:fldCharType="separate"/>
        </w:r>
        <w:r>
          <w:t>12</w:t>
        </w:r>
        <w:r>
          <w:fldChar w:fldCharType="end"/>
        </w:r>
      </w:hyperlink>
    </w:p>
    <w:p>
      <w:pPr>
        <w:pStyle w:val="TOC1"/>
        <w:tabs>
          <w:tab w:val="right" w:leader="dot" w:pos="8306"/>
        </w:tabs>
      </w:pPr>
      <w:hyperlink w:anchor="_Toc24744" w:history="1">
        <w:r>
          <w:rPr>
            <w:rFonts w:ascii="仿宋" w:eastAsia="仿宋" w:hAnsi="仿宋" w:cs="仿宋" w:hint="eastAsia"/>
            <w:lang w:eastAsia="zh-CN"/>
          </w:rPr>
          <w:t>三、工艺说明</w:t>
        </w:r>
        <w:r>
          <w:tab/>
        </w:r>
        <w:r>
          <w:fldChar w:fldCharType="begin"/>
        </w:r>
        <w:r>
          <w:instrText xml:space="preserve"> PAGEREF _Toc24744 \h </w:instrText>
        </w:r>
        <w:r>
          <w:fldChar w:fldCharType="separate"/>
        </w:r>
        <w:r>
          <w:t>12</w:t>
        </w:r>
        <w:r>
          <w:fldChar w:fldCharType="end"/>
        </w:r>
      </w:hyperlink>
    </w:p>
    <w:p>
      <w:pPr>
        <w:pStyle w:val="TOC2"/>
        <w:tabs>
          <w:tab w:val="right" w:leader="dot" w:pos="8306"/>
        </w:tabs>
      </w:pPr>
      <w:hyperlink w:anchor="_Toc26417" w:history="1">
        <w:r>
          <w:rPr>
            <w:rFonts w:ascii="仿宋" w:eastAsia="仿宋" w:hAnsi="仿宋" w:cs="仿宋" w:hint="eastAsia"/>
            <w:lang w:eastAsia="zh-CN"/>
          </w:rPr>
          <w:t>(一)、技术管理特点</w:t>
        </w:r>
        <w:r>
          <w:tab/>
        </w:r>
        <w:r>
          <w:fldChar w:fldCharType="begin"/>
        </w:r>
        <w:r>
          <w:instrText xml:space="preserve"> PAGEREF _Toc26417 \h </w:instrText>
        </w:r>
        <w:r>
          <w:fldChar w:fldCharType="separate"/>
        </w:r>
        <w:r>
          <w:t>12</w:t>
        </w:r>
        <w:r>
          <w:fldChar w:fldCharType="end"/>
        </w:r>
      </w:hyperlink>
    </w:p>
    <w:p>
      <w:pPr>
        <w:pStyle w:val="TOC2"/>
        <w:tabs>
          <w:tab w:val="right" w:leader="dot" w:pos="8306"/>
        </w:tabs>
      </w:pPr>
      <w:hyperlink w:anchor="_Toc22728" w:history="1">
        <w:r>
          <w:rPr>
            <w:rFonts w:ascii="仿宋" w:eastAsia="仿宋" w:hAnsi="仿宋" w:cs="仿宋" w:hint="eastAsia"/>
            <w:lang w:eastAsia="zh-CN"/>
          </w:rPr>
          <w:t>(二)、软磁合金项目工艺技术设计方案</w:t>
        </w:r>
        <w:r>
          <w:tab/>
        </w:r>
        <w:r>
          <w:fldChar w:fldCharType="begin"/>
        </w:r>
        <w:r>
          <w:instrText xml:space="preserve"> PAGEREF _Toc22728 \h </w:instrText>
        </w:r>
        <w:r>
          <w:fldChar w:fldCharType="separate"/>
        </w:r>
        <w:r>
          <w:t>14</w:t>
        </w:r>
        <w:r>
          <w:fldChar w:fldCharType="end"/>
        </w:r>
      </w:hyperlink>
    </w:p>
    <w:p>
      <w:pPr>
        <w:pStyle w:val="TOC2"/>
        <w:tabs>
          <w:tab w:val="right" w:leader="dot" w:pos="8306"/>
        </w:tabs>
      </w:pPr>
      <w:hyperlink w:anchor="_Toc29530" w:history="1">
        <w:r>
          <w:rPr>
            <w:rFonts w:ascii="仿宋" w:eastAsia="仿宋" w:hAnsi="仿宋" w:cs="仿宋" w:hint="eastAsia"/>
            <w:lang w:eastAsia="zh-CN"/>
          </w:rPr>
          <w:t>(三)、设备选型方案</w:t>
        </w:r>
        <w:r>
          <w:tab/>
        </w:r>
        <w:r>
          <w:fldChar w:fldCharType="begin"/>
        </w:r>
        <w:r>
          <w:instrText xml:space="preserve"> PAGEREF _Toc29530 \h </w:instrText>
        </w:r>
        <w:r>
          <w:fldChar w:fldCharType="separate"/>
        </w:r>
        <w:r>
          <w:t>15</w:t>
        </w:r>
        <w:r>
          <w:fldChar w:fldCharType="end"/>
        </w:r>
      </w:hyperlink>
    </w:p>
    <w:p>
      <w:pPr>
        <w:pStyle w:val="TOC1"/>
        <w:tabs>
          <w:tab w:val="right" w:leader="dot" w:pos="8306"/>
        </w:tabs>
      </w:pPr>
      <w:hyperlink w:anchor="_Toc6351" w:history="1">
        <w:r>
          <w:rPr>
            <w:rFonts w:ascii="仿宋" w:eastAsia="仿宋" w:hAnsi="仿宋" w:cs="仿宋" w:hint="eastAsia"/>
            <w:lang w:eastAsia="zh-CN"/>
          </w:rPr>
          <w:t>四、软磁合金项目危机管理</w:t>
        </w:r>
        <w:r>
          <w:tab/>
        </w:r>
        <w:r>
          <w:fldChar w:fldCharType="begin"/>
        </w:r>
        <w:r>
          <w:instrText xml:space="preserve"> PAGEREF _Toc6351 \h </w:instrText>
        </w:r>
        <w:r>
          <w:fldChar w:fldCharType="separate"/>
        </w:r>
        <w:r>
          <w:t>16</w:t>
        </w:r>
        <w:r>
          <w:fldChar w:fldCharType="end"/>
        </w:r>
      </w:hyperlink>
    </w:p>
    <w:p>
      <w:pPr>
        <w:pStyle w:val="TOC2"/>
        <w:tabs>
          <w:tab w:val="right" w:leader="dot" w:pos="8306"/>
        </w:tabs>
      </w:pPr>
      <w:hyperlink w:anchor="_Toc16225" w:history="1">
        <w:r>
          <w:rPr>
            <w:rFonts w:ascii="仿宋" w:eastAsia="仿宋" w:hAnsi="仿宋" w:cs="仿宋" w:hint="eastAsia"/>
            <w:lang w:eastAsia="zh-CN"/>
          </w:rPr>
          <w:t>(一)、危机预警与识别</w:t>
        </w:r>
        <w:r>
          <w:tab/>
        </w:r>
        <w:r>
          <w:fldChar w:fldCharType="begin"/>
        </w:r>
        <w:r>
          <w:instrText xml:space="preserve"> PAGEREF _Toc16225 \h </w:instrText>
        </w:r>
        <w:r>
          <w:fldChar w:fldCharType="separate"/>
        </w:r>
        <w:r>
          <w:t>16</w:t>
        </w:r>
        <w:r>
          <w:fldChar w:fldCharType="end"/>
        </w:r>
      </w:hyperlink>
    </w:p>
    <w:p>
      <w:pPr>
        <w:pStyle w:val="TOC2"/>
        <w:tabs>
          <w:tab w:val="right" w:leader="dot" w:pos="8306"/>
        </w:tabs>
      </w:pPr>
      <w:hyperlink w:anchor="_Toc25483" w:history="1">
        <w:r>
          <w:rPr>
            <w:rFonts w:ascii="仿宋" w:eastAsia="仿宋" w:hAnsi="仿宋" w:cs="仿宋" w:hint="eastAsia"/>
            <w:lang w:eastAsia="zh-CN"/>
          </w:rPr>
          <w:t>(二)、危机应对与恢复</w:t>
        </w:r>
        <w:r>
          <w:tab/>
        </w:r>
        <w:r>
          <w:fldChar w:fldCharType="begin"/>
        </w:r>
        <w:r>
          <w:instrText xml:space="preserve"> PAGEREF _Toc25483 \h </w:instrText>
        </w:r>
        <w:r>
          <w:fldChar w:fldCharType="separate"/>
        </w:r>
        <w:r>
          <w:t>17</w:t>
        </w:r>
        <w:r>
          <w:fldChar w:fldCharType="end"/>
        </w:r>
      </w:hyperlink>
    </w:p>
    <w:p>
      <w:pPr>
        <w:pStyle w:val="TOC1"/>
        <w:tabs>
          <w:tab w:val="right" w:leader="dot" w:pos="8306"/>
        </w:tabs>
      </w:pPr>
      <w:hyperlink w:anchor="_Toc22873" w:history="1">
        <w:r>
          <w:rPr>
            <w:rFonts w:ascii="仿宋" w:eastAsia="仿宋" w:hAnsi="仿宋" w:cs="仿宋" w:hint="eastAsia"/>
            <w:lang w:eastAsia="zh-CN"/>
          </w:rPr>
          <w:t>五、市场分析、调研</w:t>
        </w:r>
        <w:r>
          <w:tab/>
        </w:r>
        <w:r>
          <w:fldChar w:fldCharType="begin"/>
        </w:r>
        <w:r>
          <w:instrText xml:space="preserve"> PAGEREF _Toc22873 \h </w:instrText>
        </w:r>
        <w:r>
          <w:fldChar w:fldCharType="separate"/>
        </w:r>
        <w:r>
          <w:t>19</w:t>
        </w:r>
        <w:r>
          <w:fldChar w:fldCharType="end"/>
        </w:r>
      </w:hyperlink>
    </w:p>
    <w:p>
      <w:pPr>
        <w:pStyle w:val="TOC2"/>
        <w:tabs>
          <w:tab w:val="right" w:leader="dot" w:pos="8306"/>
        </w:tabs>
      </w:pPr>
      <w:hyperlink w:anchor="_Toc4927" w:history="1">
        <w:r>
          <w:rPr>
            <w:rFonts w:ascii="仿宋" w:eastAsia="仿宋" w:hAnsi="仿宋" w:cs="仿宋" w:hint="eastAsia"/>
            <w:lang w:eastAsia="zh-CN"/>
          </w:rPr>
          <w:t>(一)、软磁合金行业分析</w:t>
        </w:r>
        <w:r>
          <w:tab/>
        </w:r>
        <w:r>
          <w:fldChar w:fldCharType="begin"/>
        </w:r>
        <w:r>
          <w:instrText xml:space="preserve"> PAGEREF _Toc4927 \h </w:instrText>
        </w:r>
        <w:r>
          <w:fldChar w:fldCharType="separate"/>
        </w:r>
        <w:r>
          <w:t>19</w:t>
        </w:r>
        <w:r>
          <w:fldChar w:fldCharType="end"/>
        </w:r>
      </w:hyperlink>
    </w:p>
    <w:p>
      <w:pPr>
        <w:pStyle w:val="TOC2"/>
        <w:tabs>
          <w:tab w:val="right" w:leader="dot" w:pos="8306"/>
        </w:tabs>
      </w:pPr>
      <w:hyperlink w:anchor="_Toc3343" w:history="1">
        <w:r>
          <w:rPr>
            <w:rFonts w:ascii="仿宋" w:eastAsia="仿宋" w:hAnsi="仿宋" w:cs="仿宋" w:hint="eastAsia"/>
            <w:lang w:eastAsia="zh-CN"/>
          </w:rPr>
          <w:t>(二)、软磁合金市场分析预测</w:t>
        </w:r>
        <w:r>
          <w:tab/>
        </w:r>
        <w:r>
          <w:fldChar w:fldCharType="begin"/>
        </w:r>
        <w:r>
          <w:instrText xml:space="preserve"> PAGEREF _Toc3343 \h </w:instrText>
        </w:r>
        <w:r>
          <w:fldChar w:fldCharType="separate"/>
        </w:r>
        <w:r>
          <w:t>19</w:t>
        </w:r>
        <w:r>
          <w:fldChar w:fldCharType="end"/>
        </w:r>
      </w:hyperlink>
    </w:p>
    <w:p>
      <w:pPr>
        <w:pStyle w:val="TOC1"/>
        <w:tabs>
          <w:tab w:val="right" w:leader="dot" w:pos="8306"/>
        </w:tabs>
      </w:pPr>
      <w:hyperlink w:anchor="_Toc31947" w:history="1">
        <w:r>
          <w:rPr>
            <w:rFonts w:ascii="仿宋" w:eastAsia="仿宋" w:hAnsi="仿宋" w:cs="仿宋" w:hint="eastAsia"/>
            <w:lang w:eastAsia="zh-CN"/>
          </w:rPr>
          <w:t>六、软磁合金项目建设单位说明</w:t>
        </w:r>
        <w:r>
          <w:tab/>
        </w:r>
        <w:r>
          <w:fldChar w:fldCharType="begin"/>
        </w:r>
        <w:r>
          <w:instrText xml:space="preserve"> PAGEREF _Toc31947 \h </w:instrText>
        </w:r>
        <w:r>
          <w:fldChar w:fldCharType="separate"/>
        </w:r>
        <w:r>
          <w:t>20</w:t>
        </w:r>
        <w:r>
          <w:fldChar w:fldCharType="end"/>
        </w:r>
      </w:hyperlink>
    </w:p>
    <w:p>
      <w:pPr>
        <w:pStyle w:val="TOC2"/>
        <w:tabs>
          <w:tab w:val="right" w:leader="dot" w:pos="8306"/>
        </w:tabs>
      </w:pPr>
      <w:hyperlink w:anchor="_Toc23296" w:history="1">
        <w:r>
          <w:rPr>
            <w:rFonts w:ascii="仿宋" w:eastAsia="仿宋" w:hAnsi="仿宋" w:cs="仿宋" w:hint="eastAsia"/>
            <w:lang w:eastAsia="zh-CN"/>
          </w:rPr>
          <w:t>(一)、软磁合金项目承办单位基本情况</w:t>
        </w:r>
        <w:r>
          <w:tab/>
        </w:r>
        <w:r>
          <w:fldChar w:fldCharType="begin"/>
        </w:r>
        <w:r>
          <w:instrText xml:space="preserve"> PAGEREF _Toc23296 \h </w:instrText>
        </w:r>
        <w:r>
          <w:fldChar w:fldCharType="separate"/>
        </w:r>
        <w:r>
          <w:t>20</w:t>
        </w:r>
        <w:r>
          <w:fldChar w:fldCharType="end"/>
        </w:r>
      </w:hyperlink>
    </w:p>
    <w:p>
      <w:pPr>
        <w:pStyle w:val="TOC2"/>
        <w:tabs>
          <w:tab w:val="right" w:leader="dot" w:pos="8306"/>
        </w:tabs>
      </w:pPr>
      <w:hyperlink w:anchor="_Toc10577" w:history="1">
        <w:r>
          <w:rPr>
            <w:rFonts w:ascii="仿宋" w:eastAsia="仿宋" w:hAnsi="仿宋" w:cs="仿宋" w:hint="eastAsia"/>
            <w:lang w:eastAsia="zh-CN"/>
          </w:rPr>
          <w:t>(二)、公司经济效益分析</w:t>
        </w:r>
        <w:r>
          <w:tab/>
        </w:r>
        <w:r>
          <w:fldChar w:fldCharType="begin"/>
        </w:r>
        <w:r>
          <w:instrText xml:space="preserve"> PAGEREF _Toc10577 \h </w:instrText>
        </w:r>
        <w:r>
          <w:fldChar w:fldCharType="separate"/>
        </w:r>
        <w:r>
          <w:t>21</w:t>
        </w:r>
        <w:r>
          <w:fldChar w:fldCharType="end"/>
        </w:r>
      </w:hyperlink>
    </w:p>
    <w:p>
      <w:pPr>
        <w:pStyle w:val="TOC1"/>
        <w:tabs>
          <w:tab w:val="right" w:leader="dot" w:pos="8306"/>
        </w:tabs>
      </w:pPr>
      <w:hyperlink w:anchor="_Toc28671" w:history="1">
        <w:r>
          <w:rPr>
            <w:rFonts w:ascii="仿宋" w:eastAsia="仿宋" w:hAnsi="仿宋" w:cs="仿宋" w:hint="eastAsia"/>
            <w:lang w:eastAsia="zh-CN"/>
          </w:rPr>
          <w:t>七、软磁合金项目人力资源培养与发展</w:t>
        </w:r>
        <w:r>
          <w:tab/>
        </w:r>
        <w:r>
          <w:fldChar w:fldCharType="begin"/>
        </w:r>
        <w:r>
          <w:instrText xml:space="preserve"> PAGEREF _Toc28671 \h </w:instrText>
        </w:r>
        <w:r>
          <w:fldChar w:fldCharType="separate"/>
        </w:r>
        <w:r>
          <w:t>22</w:t>
        </w:r>
        <w:r>
          <w:fldChar w:fldCharType="end"/>
        </w:r>
      </w:hyperlink>
    </w:p>
    <w:p>
      <w:pPr>
        <w:pStyle w:val="TOC2"/>
        <w:tabs>
          <w:tab w:val="right" w:leader="dot" w:pos="8306"/>
        </w:tabs>
      </w:pPr>
      <w:hyperlink w:anchor="_Toc455" w:history="1">
        <w:r>
          <w:rPr>
            <w:rFonts w:ascii="仿宋" w:eastAsia="仿宋" w:hAnsi="仿宋" w:cs="仿宋" w:hint="eastAsia"/>
            <w:lang w:eastAsia="zh-CN"/>
          </w:rPr>
          <w:t>(一)、人才需求与规划</w:t>
        </w:r>
        <w:r>
          <w:tab/>
        </w:r>
        <w:r>
          <w:fldChar w:fldCharType="begin"/>
        </w:r>
        <w:r>
          <w:instrText xml:space="preserve"> PAGEREF _Toc455 \h </w:instrText>
        </w:r>
        <w:r>
          <w:fldChar w:fldCharType="separate"/>
        </w:r>
        <w:r>
          <w:t>22</w:t>
        </w:r>
        <w:r>
          <w:fldChar w:fldCharType="end"/>
        </w:r>
      </w:hyperlink>
    </w:p>
    <w:p>
      <w:pPr>
        <w:pStyle w:val="TOC2"/>
        <w:tabs>
          <w:tab w:val="right" w:leader="dot" w:pos="8306"/>
        </w:tabs>
      </w:pPr>
      <w:hyperlink w:anchor="_Toc27366" w:history="1">
        <w:r>
          <w:rPr>
            <w:rFonts w:ascii="仿宋" w:eastAsia="仿宋" w:hAnsi="仿宋" w:cs="仿宋" w:hint="eastAsia"/>
            <w:lang w:eastAsia="zh-CN"/>
          </w:rPr>
          <w:t>(二)、培训与发展计划</w:t>
        </w:r>
        <w:r>
          <w:tab/>
        </w:r>
        <w:r>
          <w:fldChar w:fldCharType="begin"/>
        </w:r>
        <w:r>
          <w:instrText xml:space="preserve"> PAGEREF _Toc27366 \h </w:instrText>
        </w:r>
        <w:r>
          <w:fldChar w:fldCharType="separate"/>
        </w:r>
        <w:r>
          <w:t>22</w:t>
        </w:r>
        <w:r>
          <w:fldChar w:fldCharType="end"/>
        </w:r>
      </w:hyperlink>
    </w:p>
    <w:p>
      <w:pPr>
        <w:pStyle w:val="TOC1"/>
        <w:tabs>
          <w:tab w:val="right" w:leader="dot" w:pos="8306"/>
        </w:tabs>
      </w:pPr>
      <w:hyperlink w:anchor="_Toc9301" w:history="1">
        <w:r>
          <w:rPr>
            <w:rFonts w:ascii="仿宋" w:eastAsia="仿宋" w:hAnsi="仿宋" w:cs="仿宋" w:hint="eastAsia"/>
            <w:lang w:eastAsia="zh-CN"/>
          </w:rPr>
          <w:t>八、软磁合金项目经营效益</w:t>
        </w:r>
        <w:r>
          <w:tab/>
        </w:r>
        <w:r>
          <w:fldChar w:fldCharType="begin"/>
        </w:r>
        <w:r>
          <w:instrText xml:space="preserve"> PAGEREF _Toc9301 \h </w:instrText>
        </w:r>
        <w:r>
          <w:fldChar w:fldCharType="separate"/>
        </w:r>
        <w:r>
          <w:t>23</w:t>
        </w:r>
        <w:r>
          <w:fldChar w:fldCharType="end"/>
        </w:r>
      </w:hyperlink>
    </w:p>
    <w:p>
      <w:pPr>
        <w:pStyle w:val="TOC2"/>
        <w:tabs>
          <w:tab w:val="right" w:leader="dot" w:pos="8306"/>
        </w:tabs>
      </w:pPr>
      <w:hyperlink w:anchor="_Toc26896" w:history="1">
        <w:r>
          <w:rPr>
            <w:rFonts w:ascii="仿宋" w:eastAsia="仿宋" w:hAnsi="仿宋" w:cs="仿宋" w:hint="eastAsia"/>
            <w:lang w:eastAsia="zh-CN"/>
          </w:rPr>
          <w:t>(一)、经济评价财务测算</w:t>
        </w:r>
        <w:r>
          <w:tab/>
        </w:r>
        <w:r>
          <w:fldChar w:fldCharType="begin"/>
        </w:r>
        <w:r>
          <w:instrText xml:space="preserve"> PAGEREF _Toc26896 \h </w:instrText>
        </w:r>
        <w:r>
          <w:fldChar w:fldCharType="separate"/>
        </w:r>
        <w:r>
          <w:t>23</w:t>
        </w:r>
        <w:r>
          <w:fldChar w:fldCharType="end"/>
        </w:r>
      </w:hyperlink>
    </w:p>
    <w:p>
      <w:pPr>
        <w:pStyle w:val="TOC2"/>
        <w:tabs>
          <w:tab w:val="right" w:leader="dot" w:pos="8306"/>
        </w:tabs>
      </w:pPr>
      <w:hyperlink w:anchor="_Toc6519" w:history="1">
        <w:r>
          <w:rPr>
            <w:rFonts w:ascii="仿宋" w:eastAsia="仿宋" w:hAnsi="仿宋" w:cs="仿宋" w:hint="eastAsia"/>
            <w:lang w:eastAsia="zh-CN"/>
          </w:rPr>
          <w:t>(二)、软磁合金项目盈利能力分析</w:t>
        </w:r>
        <w:r>
          <w:tab/>
        </w:r>
        <w:r>
          <w:fldChar w:fldCharType="begin"/>
        </w:r>
        <w:r>
          <w:instrText xml:space="preserve"> PAGEREF _Toc6519 \h </w:instrText>
        </w:r>
        <w:r>
          <w:fldChar w:fldCharType="separate"/>
        </w:r>
        <w:r>
          <w:t>24</w:t>
        </w:r>
        <w:r>
          <w:fldChar w:fldCharType="end"/>
        </w:r>
      </w:hyperlink>
    </w:p>
    <w:p>
      <w:pPr>
        <w:pStyle w:val="TOC1"/>
        <w:tabs>
          <w:tab w:val="right" w:leader="dot" w:pos="8306"/>
        </w:tabs>
      </w:pPr>
      <w:hyperlink w:anchor="_Toc22384" w:history="1">
        <w:r>
          <w:rPr>
            <w:rFonts w:ascii="仿宋" w:eastAsia="仿宋" w:hAnsi="仿宋" w:cs="仿宋" w:hint="eastAsia"/>
            <w:lang w:eastAsia="zh-CN"/>
          </w:rPr>
          <w:t>九、软磁合金项目环境影响分析</w:t>
        </w:r>
        <w:r>
          <w:tab/>
        </w:r>
        <w:r>
          <w:fldChar w:fldCharType="begin"/>
        </w:r>
        <w:r>
          <w:instrText xml:space="preserve"> PAGEREF _Toc22384 \h </w:instrText>
        </w:r>
        <w:r>
          <w:fldChar w:fldCharType="separate"/>
        </w:r>
        <w:r>
          <w:t>25</w:t>
        </w:r>
        <w:r>
          <w:fldChar w:fldCharType="end"/>
        </w:r>
      </w:hyperlink>
    </w:p>
    <w:p>
      <w:pPr>
        <w:pStyle w:val="TOC2"/>
        <w:tabs>
          <w:tab w:val="right" w:leader="dot" w:pos="8306"/>
        </w:tabs>
      </w:pPr>
      <w:hyperlink w:anchor="_Toc3882" w:history="1">
        <w:r>
          <w:rPr>
            <w:rFonts w:ascii="仿宋" w:eastAsia="仿宋" w:hAnsi="仿宋" w:cs="仿宋" w:hint="eastAsia"/>
            <w:lang w:eastAsia="zh-CN"/>
          </w:rPr>
          <w:t>(一)、建设区域环境质量现状</w:t>
        </w:r>
        <w:r>
          <w:tab/>
        </w:r>
        <w:r>
          <w:fldChar w:fldCharType="begin"/>
        </w:r>
        <w:r>
          <w:instrText xml:space="preserve"> PAGEREF _Toc3882 \h </w:instrText>
        </w:r>
        <w:r>
          <w:fldChar w:fldCharType="separate"/>
        </w:r>
        <w:r>
          <w:t>25</w:t>
        </w:r>
        <w:r>
          <w:fldChar w:fldCharType="end"/>
        </w:r>
      </w:hyperlink>
    </w:p>
    <w:p>
      <w:pPr>
        <w:pStyle w:val="TOC2"/>
        <w:tabs>
          <w:tab w:val="right" w:leader="dot" w:pos="8306"/>
        </w:tabs>
      </w:pPr>
      <w:hyperlink w:anchor="_Toc13689" w:history="1">
        <w:r>
          <w:rPr>
            <w:rFonts w:ascii="仿宋" w:eastAsia="仿宋" w:hAnsi="仿宋" w:cs="仿宋" w:hint="eastAsia"/>
            <w:lang w:eastAsia="zh-CN"/>
          </w:rPr>
          <w:t>(二)、建设期环境保护</w:t>
        </w:r>
        <w:r>
          <w:tab/>
        </w:r>
        <w:r>
          <w:fldChar w:fldCharType="begin"/>
        </w:r>
        <w:r>
          <w:instrText xml:space="preserve"> PAGEREF _Toc13689 \h </w:instrText>
        </w:r>
        <w:r>
          <w:fldChar w:fldCharType="separate"/>
        </w:r>
        <w:r>
          <w:t>26</w:t>
        </w:r>
        <w:r>
          <w:fldChar w:fldCharType="end"/>
        </w:r>
      </w:hyperlink>
    </w:p>
    <w:p>
      <w:pPr>
        <w:pStyle w:val="TOC2"/>
        <w:tabs>
          <w:tab w:val="right" w:leader="dot" w:pos="8306"/>
        </w:tabs>
      </w:pPr>
      <w:hyperlink w:anchor="_Toc12994" w:history="1">
        <w:r>
          <w:rPr>
            <w:rFonts w:ascii="仿宋" w:eastAsia="仿宋" w:hAnsi="仿宋" w:cs="仿宋" w:hint="eastAsia"/>
            <w:lang w:eastAsia="zh-CN"/>
          </w:rPr>
          <w:t>(三)、运营期环境保护</w:t>
        </w:r>
        <w:r>
          <w:tab/>
        </w:r>
        <w:r>
          <w:fldChar w:fldCharType="begin"/>
        </w:r>
        <w:r>
          <w:instrText xml:space="preserve"> PAGEREF _Toc12994 \h </w:instrText>
        </w:r>
        <w:r>
          <w:fldChar w:fldCharType="separate"/>
        </w:r>
        <w:r>
          <w:t>28</w:t>
        </w:r>
        <w:r>
          <w:fldChar w:fldCharType="end"/>
        </w:r>
      </w:hyperlink>
    </w:p>
    <w:p>
      <w:pPr>
        <w:pStyle w:val="TOC2"/>
        <w:tabs>
          <w:tab w:val="right" w:leader="dot" w:pos="8306"/>
        </w:tabs>
      </w:pPr>
      <w:hyperlink w:anchor="_Toc8250" w:history="1">
        <w:r>
          <w:rPr>
            <w:rFonts w:ascii="仿宋" w:eastAsia="仿宋" w:hAnsi="仿宋" w:cs="仿宋" w:hint="eastAsia"/>
            <w:lang w:eastAsia="zh-CN"/>
          </w:rPr>
          <w:t>(四)、软磁合金项目建设对区域经济的影响</w:t>
        </w:r>
        <w:r>
          <w:tab/>
        </w:r>
        <w:r>
          <w:fldChar w:fldCharType="begin"/>
        </w:r>
        <w:r>
          <w:instrText xml:space="preserve"> PAGEREF _Toc8250 \h </w:instrText>
        </w:r>
        <w:r>
          <w:fldChar w:fldCharType="separate"/>
        </w:r>
        <w:r>
          <w:t>29</w:t>
        </w:r>
        <w:r>
          <w:fldChar w:fldCharType="end"/>
        </w:r>
      </w:hyperlink>
    </w:p>
    <w:p>
      <w:pPr>
        <w:pStyle w:val="TOC2"/>
        <w:tabs>
          <w:tab w:val="right" w:leader="dot" w:pos="8306"/>
        </w:tabs>
      </w:pPr>
      <w:hyperlink w:anchor="_Toc17933" w:history="1">
        <w:r>
          <w:rPr>
            <w:rFonts w:ascii="仿宋" w:eastAsia="仿宋" w:hAnsi="仿宋" w:cs="仿宋" w:hint="eastAsia"/>
            <w:lang w:eastAsia="zh-CN"/>
          </w:rPr>
          <w:t>(五)、废弃物处理</w:t>
        </w:r>
        <w:r>
          <w:tab/>
        </w:r>
        <w:r>
          <w:fldChar w:fldCharType="begin"/>
        </w:r>
        <w:r>
          <w:instrText xml:space="preserve"> PAGEREF _Toc17933 \h </w:instrText>
        </w:r>
        <w:r>
          <w:fldChar w:fldCharType="separate"/>
        </w:r>
        <w:r>
          <w:t>31</w:t>
        </w:r>
        <w:r>
          <w:fldChar w:fldCharType="end"/>
        </w:r>
      </w:hyperlink>
    </w:p>
    <w:p>
      <w:pPr>
        <w:pStyle w:val="TOC2"/>
        <w:tabs>
          <w:tab w:val="right" w:leader="dot" w:pos="8306"/>
        </w:tabs>
      </w:pPr>
      <w:hyperlink w:anchor="_Toc28499" w:history="1">
        <w:r>
          <w:rPr>
            <w:rFonts w:ascii="仿宋" w:eastAsia="仿宋" w:hAnsi="仿宋" w:cs="仿宋" w:hint="eastAsia"/>
            <w:lang w:eastAsia="zh-CN"/>
          </w:rPr>
          <w:t>(六)、特殊环境影响分析</w:t>
        </w:r>
        <w:r>
          <w:tab/>
        </w:r>
        <w:r>
          <w:fldChar w:fldCharType="begin"/>
        </w:r>
        <w:r>
          <w:instrText xml:space="preserve"> PAGEREF _Toc28499 \h </w:instrText>
        </w:r>
        <w:r>
          <w:fldChar w:fldCharType="separate"/>
        </w:r>
        <w:r>
          <w:t>32</w:t>
        </w:r>
        <w:r>
          <w:fldChar w:fldCharType="end"/>
        </w:r>
      </w:hyperlink>
    </w:p>
    <w:p>
      <w:pPr>
        <w:pStyle w:val="TOC2"/>
        <w:tabs>
          <w:tab w:val="right" w:leader="dot" w:pos="8306"/>
        </w:tabs>
      </w:pPr>
      <w:hyperlink w:anchor="_Toc13041" w:history="1">
        <w:r>
          <w:rPr>
            <w:rFonts w:ascii="仿宋" w:eastAsia="仿宋" w:hAnsi="仿宋" w:cs="仿宋" w:hint="eastAsia"/>
            <w:lang w:eastAsia="zh-CN"/>
          </w:rPr>
          <w:t>(七)、清洁生产</w:t>
        </w:r>
        <w:r>
          <w:tab/>
        </w:r>
        <w:r>
          <w:fldChar w:fldCharType="begin"/>
        </w:r>
        <w:r>
          <w:instrText xml:space="preserve"> PAGEREF _Toc13041 \h </w:instrText>
        </w:r>
        <w:r>
          <w:fldChar w:fldCharType="separate"/>
        </w:r>
        <w:r>
          <w:t>33</w:t>
        </w:r>
        <w:r>
          <w:fldChar w:fldCharType="end"/>
        </w:r>
      </w:hyperlink>
    </w:p>
    <w:p>
      <w:pPr>
        <w:pStyle w:val="TOC2"/>
        <w:tabs>
          <w:tab w:val="right" w:leader="dot" w:pos="8306"/>
        </w:tabs>
      </w:pPr>
      <w:hyperlink w:anchor="_Toc15032" w:history="1">
        <w:r>
          <w:rPr>
            <w:rFonts w:ascii="仿宋" w:eastAsia="仿宋" w:hAnsi="仿宋" w:cs="仿宋" w:hint="eastAsia"/>
            <w:lang w:eastAsia="zh-CN"/>
          </w:rPr>
          <w:t>(八)、环境保护综合评价</w:t>
        </w:r>
        <w:r>
          <w:tab/>
        </w:r>
        <w:r>
          <w:fldChar w:fldCharType="begin"/>
        </w:r>
        <w:r>
          <w:instrText xml:space="preserve"> PAGEREF _Toc15032 \h </w:instrText>
        </w:r>
        <w:r>
          <w:fldChar w:fldCharType="separate"/>
        </w:r>
        <w:r>
          <w:t>34</w:t>
        </w:r>
        <w:r>
          <w:fldChar w:fldCharType="end"/>
        </w:r>
      </w:hyperlink>
    </w:p>
    <w:p>
      <w:pPr>
        <w:pStyle w:val="TOC1"/>
        <w:tabs>
          <w:tab w:val="right" w:leader="dot" w:pos="8306"/>
        </w:tabs>
      </w:pPr>
      <w:hyperlink w:anchor="_Toc14511" w:history="1">
        <w:r>
          <w:rPr>
            <w:rFonts w:ascii="仿宋" w:eastAsia="仿宋" w:hAnsi="仿宋" w:cs="仿宋" w:hint="eastAsia"/>
            <w:lang w:eastAsia="zh-CN"/>
          </w:rPr>
          <w:t>十、软磁合金项目社会影响</w:t>
        </w:r>
        <w:r>
          <w:tab/>
        </w:r>
        <w:r>
          <w:fldChar w:fldCharType="begin"/>
        </w:r>
        <w:r>
          <w:instrText xml:space="preserve"> PAGEREF _Toc14511 \h </w:instrText>
        </w:r>
        <w:r>
          <w:fldChar w:fldCharType="separate"/>
        </w:r>
        <w:r>
          <w:t>36</w:t>
        </w:r>
        <w:r>
          <w:fldChar w:fldCharType="end"/>
        </w:r>
      </w:hyperlink>
    </w:p>
    <w:p>
      <w:pPr>
        <w:pStyle w:val="TOC2"/>
        <w:tabs>
          <w:tab w:val="right" w:leader="dot" w:pos="8306"/>
        </w:tabs>
      </w:pPr>
      <w:hyperlink w:anchor="_Toc5976" w:history="1">
        <w:r>
          <w:rPr>
            <w:rFonts w:ascii="仿宋" w:eastAsia="仿宋" w:hAnsi="仿宋" w:cs="仿宋" w:hint="eastAsia"/>
            <w:lang w:eastAsia="zh-CN"/>
          </w:rPr>
          <w:t>(一)、社会责任与义务</w:t>
        </w:r>
        <w:r>
          <w:tab/>
        </w:r>
        <w:r>
          <w:fldChar w:fldCharType="begin"/>
        </w:r>
        <w:r>
          <w:instrText xml:space="preserve"> PAGEREF _Toc5976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4" w:history="1">
        <w:r>
          <w:rPr>
            <w:rFonts w:ascii="仿宋" w:eastAsia="仿宋" w:hAnsi="仿宋" w:cs="仿宋" w:hint="eastAsia"/>
            <w:lang w:eastAsia="zh-CN"/>
          </w:rPr>
          <w:t>(二)、社会参与与沟通</w:t>
        </w:r>
        <w:r>
          <w:tab/>
        </w:r>
        <w:r>
          <w:fldChar w:fldCharType="begin"/>
        </w:r>
        <w:r>
          <w:instrText xml:space="preserve"> PAGEREF _Toc26724 \h </w:instrText>
        </w:r>
        <w:r>
          <w:fldChar w:fldCharType="separate"/>
        </w:r>
        <w:r>
          <w:t>36</w:t>
        </w:r>
        <w:r>
          <w:fldChar w:fldCharType="end"/>
        </w:r>
      </w:hyperlink>
    </w:p>
    <w:p>
      <w:pPr>
        <w:pStyle w:val="TOC1"/>
        <w:tabs>
          <w:tab w:val="right" w:leader="dot" w:pos="8306"/>
        </w:tabs>
      </w:pPr>
      <w:hyperlink w:anchor="_Toc2589" w:history="1">
        <w:r>
          <w:rPr>
            <w:rFonts w:ascii="仿宋" w:eastAsia="仿宋" w:hAnsi="仿宋" w:cs="仿宋" w:hint="eastAsia"/>
            <w:lang w:eastAsia="zh-CN"/>
          </w:rPr>
          <w:t>十一、软磁合金项目风险管理</w:t>
        </w:r>
        <w:r>
          <w:tab/>
        </w:r>
        <w:r>
          <w:fldChar w:fldCharType="begin"/>
        </w:r>
        <w:r>
          <w:instrText xml:space="preserve"> PAGEREF _Toc2589 \h </w:instrText>
        </w:r>
        <w:r>
          <w:fldChar w:fldCharType="separate"/>
        </w:r>
        <w:r>
          <w:t>37</w:t>
        </w:r>
        <w:r>
          <w:fldChar w:fldCharType="end"/>
        </w:r>
      </w:hyperlink>
    </w:p>
    <w:p>
      <w:pPr>
        <w:pStyle w:val="TOC2"/>
        <w:tabs>
          <w:tab w:val="right" w:leader="dot" w:pos="8306"/>
        </w:tabs>
      </w:pPr>
      <w:hyperlink w:anchor="_Toc4746" w:history="1">
        <w:r>
          <w:rPr>
            <w:rFonts w:ascii="仿宋" w:eastAsia="仿宋" w:hAnsi="仿宋" w:cs="仿宋" w:hint="eastAsia"/>
            <w:lang w:eastAsia="zh-CN"/>
          </w:rPr>
          <w:t>(一)、风险识别与评估</w:t>
        </w:r>
        <w:r>
          <w:tab/>
        </w:r>
        <w:r>
          <w:fldChar w:fldCharType="begin"/>
        </w:r>
        <w:r>
          <w:instrText xml:space="preserve"> PAGEREF _Toc4746 \h </w:instrText>
        </w:r>
        <w:r>
          <w:fldChar w:fldCharType="separate"/>
        </w:r>
        <w:r>
          <w:t>37</w:t>
        </w:r>
        <w:r>
          <w:fldChar w:fldCharType="end"/>
        </w:r>
      </w:hyperlink>
    </w:p>
    <w:p>
      <w:pPr>
        <w:pStyle w:val="TOC2"/>
        <w:tabs>
          <w:tab w:val="right" w:leader="dot" w:pos="8306"/>
        </w:tabs>
      </w:pPr>
      <w:hyperlink w:anchor="_Toc27626" w:history="1">
        <w:r>
          <w:rPr>
            <w:rFonts w:ascii="仿宋" w:eastAsia="仿宋" w:hAnsi="仿宋" w:cs="仿宋" w:hint="eastAsia"/>
            <w:lang w:eastAsia="zh-CN"/>
          </w:rPr>
          <w:t>(二)、风险应对策略</w:t>
        </w:r>
        <w:r>
          <w:tab/>
        </w:r>
        <w:r>
          <w:fldChar w:fldCharType="begin"/>
        </w:r>
        <w:r>
          <w:instrText xml:space="preserve"> PAGEREF _Toc27626 \h </w:instrText>
        </w:r>
        <w:r>
          <w:fldChar w:fldCharType="separate"/>
        </w:r>
        <w:r>
          <w:t>38</w:t>
        </w:r>
        <w:r>
          <w:fldChar w:fldCharType="end"/>
        </w:r>
      </w:hyperlink>
    </w:p>
    <w:p>
      <w:pPr>
        <w:pStyle w:val="TOC2"/>
        <w:tabs>
          <w:tab w:val="right" w:leader="dot" w:pos="8306"/>
        </w:tabs>
      </w:pPr>
      <w:hyperlink w:anchor="_Toc5507" w:history="1">
        <w:r>
          <w:rPr>
            <w:rFonts w:ascii="仿宋" w:eastAsia="仿宋" w:hAnsi="仿宋" w:cs="仿宋" w:hint="eastAsia"/>
            <w:lang w:eastAsia="zh-CN"/>
          </w:rPr>
          <w:t>(三)、风险监控与控制</w:t>
        </w:r>
        <w:r>
          <w:tab/>
        </w:r>
        <w:r>
          <w:fldChar w:fldCharType="begin"/>
        </w:r>
        <w:r>
          <w:instrText xml:space="preserve"> PAGEREF _Toc5507 \h </w:instrText>
        </w:r>
        <w:r>
          <w:fldChar w:fldCharType="separate"/>
        </w:r>
        <w:r>
          <w:t>40</w:t>
        </w:r>
        <w:r>
          <w:fldChar w:fldCharType="end"/>
        </w:r>
      </w:hyperlink>
    </w:p>
    <w:p>
      <w:pPr>
        <w:pStyle w:val="TOC1"/>
        <w:tabs>
          <w:tab w:val="right" w:leader="dot" w:pos="8306"/>
        </w:tabs>
      </w:pPr>
      <w:hyperlink w:anchor="_Toc3707" w:history="1">
        <w:r>
          <w:rPr>
            <w:rFonts w:ascii="仿宋" w:eastAsia="仿宋" w:hAnsi="仿宋" w:cs="仿宋" w:hint="eastAsia"/>
            <w:lang w:eastAsia="zh-CN"/>
          </w:rPr>
          <w:t>十二、软磁合金项目计划安排</w:t>
        </w:r>
        <w:r>
          <w:tab/>
        </w:r>
        <w:r>
          <w:fldChar w:fldCharType="begin"/>
        </w:r>
        <w:r>
          <w:instrText xml:space="preserve"> PAGEREF _Toc3707 \h </w:instrText>
        </w:r>
        <w:r>
          <w:fldChar w:fldCharType="separate"/>
        </w:r>
        <w:r>
          <w:t>41</w:t>
        </w:r>
        <w:r>
          <w:fldChar w:fldCharType="end"/>
        </w:r>
      </w:hyperlink>
    </w:p>
    <w:p>
      <w:pPr>
        <w:pStyle w:val="TOC2"/>
        <w:tabs>
          <w:tab w:val="right" w:leader="dot" w:pos="8306"/>
        </w:tabs>
      </w:pPr>
      <w:hyperlink w:anchor="_Toc15732" w:history="1">
        <w:r>
          <w:rPr>
            <w:rFonts w:ascii="仿宋" w:eastAsia="仿宋" w:hAnsi="仿宋" w:cs="仿宋" w:hint="eastAsia"/>
            <w:lang w:eastAsia="zh-CN"/>
          </w:rPr>
          <w:t>(一)、建设周期</w:t>
        </w:r>
        <w:r>
          <w:tab/>
        </w:r>
        <w:r>
          <w:fldChar w:fldCharType="begin"/>
        </w:r>
        <w:r>
          <w:instrText xml:space="preserve"> PAGEREF _Toc15732 \h </w:instrText>
        </w:r>
        <w:r>
          <w:fldChar w:fldCharType="separate"/>
        </w:r>
        <w:r>
          <w:t>41</w:t>
        </w:r>
        <w:r>
          <w:fldChar w:fldCharType="end"/>
        </w:r>
      </w:hyperlink>
    </w:p>
    <w:p>
      <w:pPr>
        <w:pStyle w:val="TOC2"/>
        <w:tabs>
          <w:tab w:val="right" w:leader="dot" w:pos="8306"/>
        </w:tabs>
      </w:pPr>
      <w:hyperlink w:anchor="_Toc12631" w:history="1">
        <w:r>
          <w:rPr>
            <w:rFonts w:ascii="仿宋" w:eastAsia="仿宋" w:hAnsi="仿宋" w:cs="仿宋" w:hint="eastAsia"/>
            <w:lang w:eastAsia="zh-CN"/>
          </w:rPr>
          <w:t>(二)、建设进度</w:t>
        </w:r>
        <w:r>
          <w:tab/>
        </w:r>
        <w:r>
          <w:fldChar w:fldCharType="begin"/>
        </w:r>
        <w:r>
          <w:instrText xml:space="preserve"> PAGEREF _Toc12631 \h </w:instrText>
        </w:r>
        <w:r>
          <w:fldChar w:fldCharType="separate"/>
        </w:r>
        <w:r>
          <w:t>42</w:t>
        </w:r>
        <w:r>
          <w:fldChar w:fldCharType="end"/>
        </w:r>
      </w:hyperlink>
    </w:p>
    <w:p>
      <w:pPr>
        <w:pStyle w:val="TOC2"/>
        <w:tabs>
          <w:tab w:val="right" w:leader="dot" w:pos="8306"/>
        </w:tabs>
      </w:pPr>
      <w:hyperlink w:anchor="_Toc10232" w:history="1">
        <w:r>
          <w:rPr>
            <w:rFonts w:ascii="仿宋" w:eastAsia="仿宋" w:hAnsi="仿宋" w:cs="仿宋" w:hint="eastAsia"/>
            <w:lang w:eastAsia="zh-CN"/>
          </w:rPr>
          <w:t>(三)、进度安排注意事项</w:t>
        </w:r>
        <w:r>
          <w:tab/>
        </w:r>
        <w:r>
          <w:fldChar w:fldCharType="begin"/>
        </w:r>
        <w:r>
          <w:instrText xml:space="preserve"> PAGEREF _Toc10232 \h </w:instrText>
        </w:r>
        <w:r>
          <w:fldChar w:fldCharType="separate"/>
        </w:r>
        <w:r>
          <w:t>43</w:t>
        </w:r>
        <w:r>
          <w:fldChar w:fldCharType="end"/>
        </w:r>
      </w:hyperlink>
    </w:p>
    <w:p>
      <w:pPr>
        <w:pStyle w:val="TOC2"/>
        <w:tabs>
          <w:tab w:val="right" w:leader="dot" w:pos="8306"/>
        </w:tabs>
      </w:pPr>
      <w:hyperlink w:anchor="_Toc3884" w:history="1">
        <w:r>
          <w:rPr>
            <w:rFonts w:ascii="仿宋" w:eastAsia="仿宋" w:hAnsi="仿宋" w:cs="仿宋" w:hint="eastAsia"/>
            <w:lang w:eastAsia="zh-CN"/>
          </w:rPr>
          <w:t>(四)、人力资源配置</w:t>
        </w:r>
        <w:r>
          <w:tab/>
        </w:r>
        <w:r>
          <w:fldChar w:fldCharType="begin"/>
        </w:r>
        <w:r>
          <w:instrText xml:space="preserve"> PAGEREF _Toc3884 \h </w:instrText>
        </w:r>
        <w:r>
          <w:fldChar w:fldCharType="separate"/>
        </w:r>
        <w:r>
          <w:t>45</w:t>
        </w:r>
        <w:r>
          <w:fldChar w:fldCharType="end"/>
        </w:r>
      </w:hyperlink>
    </w:p>
    <w:p>
      <w:pPr>
        <w:pStyle w:val="TOC1"/>
        <w:tabs>
          <w:tab w:val="right" w:leader="dot" w:pos="8306"/>
        </w:tabs>
      </w:pPr>
      <w:hyperlink w:anchor="_Toc29301" w:history="1">
        <w:r>
          <w:rPr>
            <w:rFonts w:ascii="仿宋" w:eastAsia="仿宋" w:hAnsi="仿宋" w:cs="仿宋" w:hint="eastAsia"/>
            <w:lang w:eastAsia="zh-CN"/>
          </w:rPr>
          <w:t>十三、供应链管理</w:t>
        </w:r>
        <w:r>
          <w:tab/>
        </w:r>
        <w:r>
          <w:fldChar w:fldCharType="begin"/>
        </w:r>
        <w:r>
          <w:instrText xml:space="preserve"> PAGEREF _Toc29301 \h </w:instrText>
        </w:r>
        <w:r>
          <w:fldChar w:fldCharType="separate"/>
        </w:r>
        <w:r>
          <w:t>45</w:t>
        </w:r>
        <w:r>
          <w:fldChar w:fldCharType="end"/>
        </w:r>
      </w:hyperlink>
    </w:p>
    <w:p>
      <w:pPr>
        <w:pStyle w:val="TOC2"/>
        <w:tabs>
          <w:tab w:val="right" w:leader="dot" w:pos="8306"/>
        </w:tabs>
      </w:pPr>
      <w:hyperlink w:anchor="_Toc20315" w:history="1">
        <w:r>
          <w:rPr>
            <w:rFonts w:ascii="仿宋" w:eastAsia="仿宋" w:hAnsi="仿宋" w:cs="仿宋" w:hint="eastAsia"/>
            <w:lang w:eastAsia="zh-CN"/>
          </w:rPr>
          <w:t>(一)、供应链战略规划</w:t>
        </w:r>
        <w:r>
          <w:tab/>
        </w:r>
        <w:r>
          <w:fldChar w:fldCharType="begin"/>
        </w:r>
        <w:r>
          <w:instrText xml:space="preserve"> PAGEREF _Toc20315 \h </w:instrText>
        </w:r>
        <w:r>
          <w:fldChar w:fldCharType="separate"/>
        </w:r>
        <w:r>
          <w:t>45</w:t>
        </w:r>
        <w:r>
          <w:fldChar w:fldCharType="end"/>
        </w:r>
      </w:hyperlink>
    </w:p>
    <w:p>
      <w:pPr>
        <w:pStyle w:val="TOC2"/>
        <w:tabs>
          <w:tab w:val="right" w:leader="dot" w:pos="8306"/>
        </w:tabs>
      </w:pPr>
      <w:hyperlink w:anchor="_Toc28700" w:history="1">
        <w:r>
          <w:rPr>
            <w:rFonts w:ascii="仿宋" w:eastAsia="仿宋" w:hAnsi="仿宋" w:cs="仿宋" w:hint="eastAsia"/>
            <w:lang w:eastAsia="zh-CN"/>
          </w:rPr>
          <w:t>(二)、供应商选择与合作</w:t>
        </w:r>
        <w:r>
          <w:tab/>
        </w:r>
        <w:r>
          <w:fldChar w:fldCharType="begin"/>
        </w:r>
        <w:r>
          <w:instrText xml:space="preserve"> PAGEREF _Toc28700 \h </w:instrText>
        </w:r>
        <w:r>
          <w:fldChar w:fldCharType="separate"/>
        </w:r>
        <w:r>
          <w:t>47</w:t>
        </w:r>
        <w:r>
          <w:fldChar w:fldCharType="end"/>
        </w:r>
      </w:hyperlink>
    </w:p>
    <w:p>
      <w:pPr>
        <w:pStyle w:val="TOC2"/>
        <w:tabs>
          <w:tab w:val="right" w:leader="dot" w:pos="8306"/>
        </w:tabs>
      </w:pPr>
      <w:hyperlink w:anchor="_Toc17522" w:history="1">
        <w:r>
          <w:rPr>
            <w:rFonts w:ascii="仿宋" w:eastAsia="仿宋" w:hAnsi="仿宋" w:cs="仿宋" w:hint="eastAsia"/>
            <w:lang w:eastAsia="zh-CN"/>
          </w:rPr>
          <w:t>(三)、物流与库存管理</w:t>
        </w:r>
        <w:r>
          <w:tab/>
        </w:r>
        <w:r>
          <w:fldChar w:fldCharType="begin"/>
        </w:r>
        <w:r>
          <w:instrText xml:space="preserve"> PAGEREF _Toc17522 \h </w:instrText>
        </w:r>
        <w:r>
          <w:fldChar w:fldCharType="separate"/>
        </w:r>
        <w:r>
          <w:t>48</w:t>
        </w:r>
        <w:r>
          <w:fldChar w:fldCharType="end"/>
        </w:r>
      </w:hyperlink>
    </w:p>
    <w:p>
      <w:pPr>
        <w:pStyle w:val="TOC1"/>
        <w:tabs>
          <w:tab w:val="right" w:leader="dot" w:pos="8306"/>
        </w:tabs>
      </w:pPr>
      <w:hyperlink w:anchor="_Toc19670" w:history="1">
        <w:r>
          <w:rPr>
            <w:rFonts w:ascii="仿宋" w:eastAsia="仿宋" w:hAnsi="仿宋" w:cs="仿宋" w:hint="eastAsia"/>
            <w:lang w:eastAsia="zh-CN"/>
          </w:rPr>
          <w:t>十四、质量管理体系</w:t>
        </w:r>
        <w:r>
          <w:tab/>
        </w:r>
        <w:r>
          <w:fldChar w:fldCharType="begin"/>
        </w:r>
        <w:r>
          <w:instrText xml:space="preserve"> PAGEREF _Toc19670 \h </w:instrText>
        </w:r>
        <w:r>
          <w:fldChar w:fldCharType="separate"/>
        </w:r>
        <w:r>
          <w:t>49</w:t>
        </w:r>
        <w:r>
          <w:fldChar w:fldCharType="end"/>
        </w:r>
      </w:hyperlink>
    </w:p>
    <w:p>
      <w:pPr>
        <w:pStyle w:val="TOC2"/>
        <w:tabs>
          <w:tab w:val="right" w:leader="dot" w:pos="8306"/>
        </w:tabs>
      </w:pPr>
      <w:hyperlink w:anchor="_Toc26598" w:history="1">
        <w:r>
          <w:rPr>
            <w:rFonts w:ascii="仿宋" w:eastAsia="仿宋" w:hAnsi="仿宋" w:cs="仿宋" w:hint="eastAsia"/>
            <w:lang w:eastAsia="zh-CN"/>
          </w:rPr>
          <w:t>(一)、质量目标与方针</w:t>
        </w:r>
        <w:r>
          <w:tab/>
        </w:r>
        <w:r>
          <w:fldChar w:fldCharType="begin"/>
        </w:r>
        <w:r>
          <w:instrText xml:space="preserve"> PAGEREF _Toc26598 \h </w:instrText>
        </w:r>
        <w:r>
          <w:fldChar w:fldCharType="separate"/>
        </w:r>
        <w:r>
          <w:t>49</w:t>
        </w:r>
        <w:r>
          <w:fldChar w:fldCharType="end"/>
        </w:r>
      </w:hyperlink>
    </w:p>
    <w:p>
      <w:pPr>
        <w:pStyle w:val="TOC2"/>
        <w:tabs>
          <w:tab w:val="right" w:leader="dot" w:pos="8306"/>
        </w:tabs>
      </w:pPr>
      <w:hyperlink w:anchor="_Toc27822" w:history="1">
        <w:r>
          <w:rPr>
            <w:rFonts w:ascii="仿宋" w:eastAsia="仿宋" w:hAnsi="仿宋" w:cs="仿宋" w:hint="eastAsia"/>
            <w:lang w:eastAsia="zh-CN"/>
          </w:rPr>
          <w:t>(二)、质量管理责任</w:t>
        </w:r>
        <w:r>
          <w:tab/>
        </w:r>
        <w:r>
          <w:fldChar w:fldCharType="begin"/>
        </w:r>
        <w:r>
          <w:instrText xml:space="preserve"> PAGEREF _Toc27822 \h </w:instrText>
        </w:r>
        <w:r>
          <w:fldChar w:fldCharType="separate"/>
        </w:r>
        <w:r>
          <w:t>50</w:t>
        </w:r>
        <w:r>
          <w:fldChar w:fldCharType="end"/>
        </w:r>
      </w:hyperlink>
    </w:p>
    <w:p>
      <w:pPr>
        <w:pStyle w:val="TOC2"/>
        <w:tabs>
          <w:tab w:val="right" w:leader="dot" w:pos="8306"/>
        </w:tabs>
      </w:pPr>
      <w:hyperlink w:anchor="_Toc17498" w:history="1">
        <w:r>
          <w:rPr>
            <w:rFonts w:ascii="仿宋" w:eastAsia="仿宋" w:hAnsi="仿宋" w:cs="仿宋" w:hint="eastAsia"/>
            <w:lang w:eastAsia="zh-CN"/>
          </w:rPr>
          <w:t>(三)、质量管理体系文件</w:t>
        </w:r>
        <w:r>
          <w:tab/>
        </w:r>
        <w:r>
          <w:fldChar w:fldCharType="begin"/>
        </w:r>
        <w:r>
          <w:instrText xml:space="preserve"> PAGEREF _Toc17498 \h </w:instrText>
        </w:r>
        <w:r>
          <w:fldChar w:fldCharType="separate"/>
        </w:r>
        <w:r>
          <w:t>52</w:t>
        </w:r>
        <w:r>
          <w:fldChar w:fldCharType="end"/>
        </w:r>
      </w:hyperlink>
    </w:p>
    <w:p>
      <w:pPr>
        <w:pStyle w:val="TOC2"/>
        <w:tabs>
          <w:tab w:val="right" w:leader="dot" w:pos="8306"/>
        </w:tabs>
      </w:pPr>
      <w:hyperlink w:anchor="_Toc4986" w:history="1">
        <w:r>
          <w:rPr>
            <w:rFonts w:ascii="仿宋" w:eastAsia="仿宋" w:hAnsi="仿宋" w:cs="仿宋" w:hint="eastAsia"/>
            <w:lang w:eastAsia="zh-CN"/>
          </w:rPr>
          <w:t>(四)、质量培训与教育</w:t>
        </w:r>
        <w:r>
          <w:tab/>
        </w:r>
        <w:r>
          <w:fldChar w:fldCharType="begin"/>
        </w:r>
        <w:r>
          <w:instrText xml:space="preserve"> PAGEREF _Toc4986 \h </w:instrText>
        </w:r>
        <w:r>
          <w:fldChar w:fldCharType="separate"/>
        </w:r>
        <w:r>
          <w:t>54</w:t>
        </w:r>
        <w:r>
          <w:fldChar w:fldCharType="end"/>
        </w:r>
      </w:hyperlink>
    </w:p>
    <w:p>
      <w:pPr>
        <w:pStyle w:val="TOC2"/>
        <w:tabs>
          <w:tab w:val="right" w:leader="dot" w:pos="8306"/>
        </w:tabs>
      </w:pPr>
      <w:hyperlink w:anchor="_Toc19232" w:history="1">
        <w:r>
          <w:rPr>
            <w:rFonts w:ascii="仿宋" w:eastAsia="仿宋" w:hAnsi="仿宋" w:cs="仿宋" w:hint="eastAsia"/>
            <w:lang w:eastAsia="zh-CN"/>
          </w:rPr>
          <w:t>(五)、质量审核与评价</w:t>
        </w:r>
        <w:r>
          <w:tab/>
        </w:r>
        <w:r>
          <w:fldChar w:fldCharType="begin"/>
        </w:r>
        <w:r>
          <w:instrText xml:space="preserve"> PAGEREF _Toc19232 \h </w:instrText>
        </w:r>
        <w:r>
          <w:fldChar w:fldCharType="separate"/>
        </w:r>
        <w:r>
          <w:t>55</w:t>
        </w:r>
        <w:r>
          <w:fldChar w:fldCharType="end"/>
        </w:r>
      </w:hyperlink>
    </w:p>
    <w:p>
      <w:pPr>
        <w:pStyle w:val="TOC2"/>
        <w:tabs>
          <w:tab w:val="right" w:leader="dot" w:pos="8306"/>
        </w:tabs>
      </w:pPr>
      <w:hyperlink w:anchor="_Toc32459" w:history="1">
        <w:r>
          <w:rPr>
            <w:rFonts w:ascii="仿宋" w:eastAsia="仿宋" w:hAnsi="仿宋" w:cs="仿宋" w:hint="eastAsia"/>
            <w:lang w:eastAsia="zh-CN"/>
          </w:rPr>
          <w:t>(六)、不符合与纠正措施</w:t>
        </w:r>
        <w:r>
          <w:tab/>
        </w:r>
        <w:r>
          <w:fldChar w:fldCharType="begin"/>
        </w:r>
        <w:r>
          <w:instrText xml:space="preserve"> PAGEREF _Toc32459 \h </w:instrText>
        </w:r>
        <w:r>
          <w:fldChar w:fldCharType="separate"/>
        </w:r>
        <w:r>
          <w:t>56</w:t>
        </w:r>
        <w:r>
          <w:fldChar w:fldCharType="end"/>
        </w:r>
      </w:hyperlink>
    </w:p>
    <w:p>
      <w:pPr>
        <w:pStyle w:val="TOC1"/>
        <w:tabs>
          <w:tab w:val="right" w:leader="dot" w:pos="8306"/>
        </w:tabs>
      </w:pPr>
      <w:hyperlink w:anchor="_Toc14054" w:history="1">
        <w:r>
          <w:rPr>
            <w:rFonts w:ascii="仿宋" w:eastAsia="仿宋" w:hAnsi="仿宋" w:cs="仿宋" w:hint="eastAsia"/>
            <w:lang w:eastAsia="zh-CN"/>
          </w:rPr>
          <w:t>十五、软磁合金项目变更管理</w:t>
        </w:r>
        <w:r>
          <w:tab/>
        </w:r>
        <w:r>
          <w:fldChar w:fldCharType="begin"/>
        </w:r>
        <w:r>
          <w:instrText xml:space="preserve"> PAGEREF _Toc14054 \h </w:instrText>
        </w:r>
        <w:r>
          <w:fldChar w:fldCharType="separate"/>
        </w:r>
        <w:r>
          <w:t>57</w:t>
        </w:r>
        <w:r>
          <w:fldChar w:fldCharType="end"/>
        </w:r>
      </w:hyperlink>
    </w:p>
    <w:p>
      <w:pPr>
        <w:pStyle w:val="TOC2"/>
        <w:tabs>
          <w:tab w:val="right" w:leader="dot" w:pos="8306"/>
        </w:tabs>
      </w:pPr>
      <w:hyperlink w:anchor="_Toc11378" w:history="1">
        <w:r>
          <w:rPr>
            <w:rFonts w:ascii="仿宋" w:eastAsia="仿宋" w:hAnsi="仿宋" w:cs="仿宋" w:hint="eastAsia"/>
            <w:lang w:eastAsia="zh-CN"/>
          </w:rPr>
          <w:t>(一)、变更申请与评估</w:t>
        </w:r>
        <w:r>
          <w:tab/>
        </w:r>
        <w:r>
          <w:fldChar w:fldCharType="begin"/>
        </w:r>
        <w:r>
          <w:instrText xml:space="preserve"> PAGEREF _Toc11378 \h </w:instrText>
        </w:r>
        <w:r>
          <w:fldChar w:fldCharType="separate"/>
        </w:r>
        <w:r>
          <w:t>57</w:t>
        </w:r>
        <w:r>
          <w:fldChar w:fldCharType="end"/>
        </w:r>
      </w:hyperlink>
    </w:p>
    <w:p>
      <w:pPr>
        <w:pStyle w:val="TOC2"/>
        <w:tabs>
          <w:tab w:val="right" w:leader="dot" w:pos="8306"/>
        </w:tabs>
      </w:pPr>
      <w:hyperlink w:anchor="_Toc27818" w:history="1">
        <w:r>
          <w:rPr>
            <w:rFonts w:ascii="仿宋" w:eastAsia="仿宋" w:hAnsi="仿宋" w:cs="仿宋" w:hint="eastAsia"/>
            <w:lang w:eastAsia="zh-CN"/>
          </w:rPr>
          <w:t>(二)、变更实施与控制</w:t>
        </w:r>
        <w:r>
          <w:tab/>
        </w:r>
        <w:r>
          <w:fldChar w:fldCharType="begin"/>
        </w:r>
        <w:r>
          <w:instrText xml:space="preserve"> PAGEREF _Toc27818 \h </w:instrText>
        </w:r>
        <w:r>
          <w:fldChar w:fldCharType="separate"/>
        </w:r>
        <w:r>
          <w:t>58</w:t>
        </w:r>
        <w:r>
          <w:fldChar w:fldCharType="end"/>
        </w:r>
      </w:hyperlink>
    </w:p>
    <w:p>
      <w:pPr>
        <w:pStyle w:val="TOC1"/>
        <w:tabs>
          <w:tab w:val="right" w:leader="dot" w:pos="8306"/>
        </w:tabs>
      </w:pPr>
      <w:hyperlink w:anchor="_Toc6682" w:history="1">
        <w:r>
          <w:rPr>
            <w:rFonts w:ascii="仿宋" w:eastAsia="仿宋" w:hAnsi="仿宋" w:cs="仿宋" w:hint="eastAsia"/>
            <w:lang w:eastAsia="zh-CN"/>
          </w:rPr>
          <w:t>十六、软磁合金项目治理与监督</w:t>
        </w:r>
        <w:r>
          <w:tab/>
        </w:r>
        <w:r>
          <w:fldChar w:fldCharType="begin"/>
        </w:r>
        <w:r>
          <w:instrText xml:space="preserve"> PAGEREF _Toc6682 \h </w:instrText>
        </w:r>
        <w:r>
          <w:fldChar w:fldCharType="separate"/>
        </w:r>
        <w:r>
          <w:t>58</w:t>
        </w:r>
        <w:r>
          <w:fldChar w:fldCharType="end"/>
        </w:r>
      </w:hyperlink>
    </w:p>
    <w:p>
      <w:pPr>
        <w:pStyle w:val="TOC2"/>
        <w:tabs>
          <w:tab w:val="right" w:leader="dot" w:pos="8306"/>
        </w:tabs>
      </w:pPr>
      <w:hyperlink w:anchor="_Toc5482" w:history="1">
        <w:r>
          <w:rPr>
            <w:rFonts w:ascii="仿宋" w:eastAsia="仿宋" w:hAnsi="仿宋" w:cs="仿宋" w:hint="eastAsia"/>
            <w:lang w:eastAsia="zh-CN"/>
          </w:rPr>
          <w:t>(一)、软磁合金项目治理结构</w:t>
        </w:r>
        <w:r>
          <w:tab/>
        </w:r>
        <w:r>
          <w:fldChar w:fldCharType="begin"/>
        </w:r>
        <w:r>
          <w:instrText xml:space="preserve"> PAGEREF _Toc5482 \h </w:instrText>
        </w:r>
        <w:r>
          <w:fldChar w:fldCharType="separate"/>
        </w:r>
        <w:r>
          <w:t>58</w:t>
        </w:r>
        <w:r>
          <w:fldChar w:fldCharType="end"/>
        </w:r>
      </w:hyperlink>
    </w:p>
    <w:p>
      <w:pPr>
        <w:pStyle w:val="TOC2"/>
        <w:tabs>
          <w:tab w:val="right" w:leader="dot" w:pos="8306"/>
        </w:tabs>
      </w:pPr>
      <w:hyperlink w:anchor="_Toc28363" w:history="1">
        <w:r>
          <w:rPr>
            <w:rFonts w:ascii="仿宋" w:eastAsia="仿宋" w:hAnsi="仿宋" w:cs="仿宋" w:hint="eastAsia"/>
            <w:lang w:eastAsia="zh-CN"/>
          </w:rPr>
          <w:t>(二)、监督与审计</w:t>
        </w:r>
        <w:r>
          <w:tab/>
        </w:r>
        <w:r>
          <w:fldChar w:fldCharType="begin"/>
        </w:r>
        <w:r>
          <w:instrText xml:space="preserve"> PAGEREF _Toc28363 \h </w:instrText>
        </w:r>
        <w:r>
          <w:fldChar w:fldCharType="separate"/>
        </w:r>
        <w:r>
          <w:t>60</w:t>
        </w:r>
        <w:r>
          <w:fldChar w:fldCharType="end"/>
        </w:r>
      </w:hyperlink>
    </w:p>
    <w:p>
      <w:pPr>
        <w:pStyle w:val="TOC1"/>
        <w:tabs>
          <w:tab w:val="right" w:leader="dot" w:pos="8306"/>
        </w:tabs>
      </w:pPr>
      <w:hyperlink w:anchor="_Toc15911" w:history="1">
        <w:r>
          <w:rPr>
            <w:rFonts w:ascii="仿宋" w:eastAsia="仿宋" w:hAnsi="仿宋" w:cs="仿宋" w:hint="eastAsia"/>
            <w:lang w:eastAsia="zh-CN"/>
          </w:rPr>
          <w:t>十七、风险识别与分类</w:t>
        </w:r>
        <w:r>
          <w:tab/>
        </w:r>
        <w:r>
          <w:fldChar w:fldCharType="begin"/>
        </w:r>
        <w:r>
          <w:instrText xml:space="preserve"> PAGEREF _Toc15911 \h </w:instrText>
        </w:r>
        <w:r>
          <w:fldChar w:fldCharType="separate"/>
        </w:r>
        <w:r>
          <w:t>61</w:t>
        </w:r>
        <w:r>
          <w:fldChar w:fldCharType="end"/>
        </w:r>
      </w:hyperlink>
    </w:p>
    <w:p>
      <w:pPr>
        <w:pStyle w:val="TOC2"/>
        <w:tabs>
          <w:tab w:val="right" w:leader="dot" w:pos="8306"/>
        </w:tabs>
      </w:pPr>
      <w:hyperlink w:anchor="_Toc17736" w:history="1">
        <w:r>
          <w:rPr>
            <w:rFonts w:ascii="仿宋" w:eastAsia="仿宋" w:hAnsi="仿宋" w:cs="仿宋" w:hint="eastAsia"/>
            <w:lang w:eastAsia="zh-CN"/>
          </w:rPr>
          <w:t>(一)、风险识别</w:t>
        </w:r>
        <w:r>
          <w:tab/>
        </w:r>
        <w:r>
          <w:fldChar w:fldCharType="begin"/>
        </w:r>
        <w:r>
          <w:instrText xml:space="preserve"> PAGEREF _Toc17736 \h </w:instrText>
        </w:r>
        <w:r>
          <w:fldChar w:fldCharType="separate"/>
        </w:r>
        <w:r>
          <w:t>61</w:t>
        </w:r>
        <w:r>
          <w:fldChar w:fldCharType="end"/>
        </w:r>
      </w:hyperlink>
    </w:p>
    <w:p>
      <w:pPr>
        <w:pStyle w:val="TOC2"/>
        <w:tabs>
          <w:tab w:val="right" w:leader="dot" w:pos="8306"/>
        </w:tabs>
      </w:pPr>
      <w:hyperlink w:anchor="_Toc31031" w:history="1">
        <w:r>
          <w:rPr>
            <w:rFonts w:ascii="仿宋" w:eastAsia="仿宋" w:hAnsi="仿宋" w:cs="仿宋" w:hint="eastAsia"/>
            <w:lang w:eastAsia="zh-CN"/>
          </w:rPr>
          <w:t>(二)、风险分类</w:t>
        </w:r>
        <w:r>
          <w:tab/>
        </w:r>
        <w:r>
          <w:fldChar w:fldCharType="begin"/>
        </w:r>
        <w:r>
          <w:instrText xml:space="preserve"> PAGEREF _Toc31031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66"/>
      <w:r>
        <w:rPr>
          <w:rFonts w:ascii="仿宋" w:eastAsia="仿宋" w:hAnsi="仿宋" w:cs="仿宋" w:hint="eastAsia"/>
          <w:sz w:val="28"/>
          <w:lang w:eastAsia="zh-CN"/>
        </w:rPr>
        <w:t>一、软磁合金项目绩效评估</w:t>
      </w:r>
      <w:bookmarkEnd w:id="2"/>
    </w:p>
    <w:p>
      <w:pPr>
        <w:pStyle w:val="Heading2"/>
        <w:rPr>
          <w:rFonts w:ascii="仿宋" w:eastAsia="仿宋" w:hAnsi="仿宋" w:cs="仿宋" w:hint="eastAsia"/>
          <w:lang w:eastAsia="zh-CN"/>
        </w:rPr>
      </w:pPr>
      <w:bookmarkStart w:id="3" w:name="_Toc103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项目中，我们设计了一套全面的绩效评估指标，以确保软磁合金项目的可控和成功交付。这些指标跨足软磁合金项目目标、成本、进度和质量等多个维度，为我们提供了全面洞察软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目标达成率是我们关注的首要指标。我们设定了明确的目标，并通过定期监测和评估，迅速发现并应对潜在的目标偏差。这为软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成本绩效是另一个核心关注点。通过实际成本与预算成本的对比分析，我们深入了解成本差异的原因，及时调整资源分配，保持软磁合金项目在经济效益方面的合理水平。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进度作为关键的绩效指标之一，得到了精心的关注。我们制定了详细的软磁合金项目进度计划，并设立了进度符合度指标，确保实际进度与计划进度保持一致。这使我们能够快速发现和解决潜在的进度问题，保持软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磁合金项目绩效的不可或缺的一环。我们引入了一系列的质量标准和客户满意度指标，以确保软磁合金项目交付的成果在质量上达到或超越预期水平。通过持续监测这些指标，我们努力提升软磁合金项目整体质量水平，为软磁合金项目的成功交付提供有力保障。通过这些科学且全面的绩效评估，我们能够更好地引导软磁合金项目的持续改进，确保软磁合金项目目标的顺利达成。</w:t>
      </w:r>
    </w:p>
    <w:p>
      <w:pPr>
        <w:pStyle w:val="Heading2"/>
        <w:ind w:firstLine="560" w:firstLineChars="200"/>
        <w:rPr>
          <w:rFonts w:ascii="仿宋" w:eastAsia="仿宋" w:hAnsi="仿宋" w:cs="仿宋" w:hint="eastAsia"/>
          <w:sz w:val="28"/>
          <w:lang w:eastAsia="zh-CN"/>
        </w:rPr>
      </w:pPr>
      <w:bookmarkStart w:id="4" w:name="_Toc276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绩效评估是软磁合金项目中的关键环节，为确保软磁合金项目达到预期目标，我们采用了多层次、多维度的绩效评估方法。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磁合金项目的战略目标对齐，确保每个决策和行动都与软磁合金项目整体目标保持一致。团队会定期召开战略对齐会议，审视当前工作与软磁合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软磁合金项目进度、质量、成本和风险等方面。这些指标通过数据收集和分析，为软磁合金项目管理团队提供了客观的评估依据。例如，我们通过软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绩效评估不仅仅停留在软磁合金项目内部，还考虑了软磁合金项目对外部环境的影响。我们定期进行干系人满意度调查，以了解各利益相关方对软磁合金项目的期望和满意度，并及时做出调整。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这种多层次、多角度的绩效评估方法，使得我们能够全面了解软磁合金项目的运行状态，及时做出调整，确保软磁合金项目在不断变化的环境中保持稳健前行。</w:t>
      </w:r>
    </w:p>
    <w:p>
      <w:pPr>
        <w:pStyle w:val="Heading2"/>
        <w:ind w:firstLine="560" w:firstLineChars="200"/>
        <w:rPr>
          <w:rFonts w:ascii="仿宋" w:eastAsia="仿宋" w:hAnsi="仿宋" w:cs="仿宋" w:hint="eastAsia"/>
          <w:sz w:val="28"/>
          <w:lang w:eastAsia="zh-CN"/>
        </w:rPr>
      </w:pPr>
      <w:bookmarkStart w:id="5" w:name="_Toc242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为了确保软磁合金项目的有效管理和不断优化，我们采用了精心设计的绩效评估周期。这个周期旨在实现灵活、实时和全面的评估，以适应软磁合金项目执行中的各种挑战。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磁合金项目的不同需求，分为短期、中期和长期。短期评估关注每个迭代或工作周期，以及时发现和解决当前任务中的问题。中期评估涵盖几个迭代，深入了解整体软磁合金项目的趋势和性能。长期评估则着眼于整个软磁合金项目阶段，确保软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磁合金项目管理工具和协作平台，团队成员能够随时更新和分享软磁合金项目数据。这种实时性的反馈机制使我们能够及时察觉潜在问题，快速调整，保持软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磁合金项目的决策制定密不可分。每个周期的软磁合金项目回顾会议成为集体总结经验、识别问题深层次原因并找到创新解决方案的平台。这种定期的反思与调整机制使软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49"/>
      <w:r>
        <w:rPr>
          <w:rFonts w:ascii="仿宋" w:eastAsia="仿宋" w:hAnsi="仿宋" w:cs="仿宋" w:hint="eastAsia"/>
          <w:sz w:val="28"/>
          <w:lang w:eastAsia="zh-CN"/>
        </w:rPr>
        <w:t>二、软磁合金项目概论</w:t>
      </w:r>
      <w:bookmarkEnd w:id="6"/>
    </w:p>
    <w:p>
      <w:pPr>
        <w:pStyle w:val="Heading2"/>
        <w:rPr>
          <w:rFonts w:ascii="仿宋" w:eastAsia="仿宋" w:hAnsi="仿宋" w:cs="仿宋" w:hint="eastAsia"/>
          <w:lang w:eastAsia="zh-CN"/>
        </w:rPr>
      </w:pPr>
      <w:bookmarkStart w:id="7" w:name="_Toc9603"/>
      <w:r>
        <w:rPr>
          <w:rFonts w:ascii="仿宋" w:eastAsia="仿宋" w:hAnsi="仿宋" w:cs="仿宋" w:hint="eastAsia"/>
          <w:lang w:eastAsia="zh-CN"/>
        </w:rPr>
        <w:t>(一)、软磁合金项目概况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起源追溯至对市场的深入洞察。市场的不断演变与变革为软磁合金项目提供了难得的机遇。当前市场存在的需求缺口和变革的大环境共同构成了软磁合金项目的背景。这个软磁合金项目旨在充分利用市场机遇，填补行业中尚未满足的需求，为客户提供全新的解决方案。市场的变革和需求的增长使得这个软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软磁合金项目名称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正式命名为软磁合金。这个名称不仅仅是一个标识，更代表了软磁合金项目的核心理念和愿景。它蕴含着软磁合金项目所要解决问题的关键字，具有强烈的表达和辨识度，为软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软磁合金项目目标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核心目标是提供一种全新、高效的解决方案，满足客户日益增长的需求。软磁合金项目追求的不仅仅是满足市场需求，更是在市场中获得卓越的竞争优势。通过不断提升产品或服务的质量和创新水平，软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软磁合金项目范围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全面涵盖了产品研发、制造、市场推广和售后服务，确保从产品设计到最终用户体验的全方位关注。这一全面的软磁合金项目范围是为了确保软磁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软磁合金项目计划在未来18个月内完成，包括研发、测试、市场试点和正式推出等不同阶段。这个时间表的合理设计是为了确保软磁合金项目各个阶段的顺利推进，以便按时交付高质量的成果。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软磁合金项目预算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软磁合金项目总预算估算为XX百万美元，主要分配在研发、市场推广、人员培训和运营等方面。这一充足的预算为软磁合金项目提供了充足的资源，确保软磁合金项目在各个方面都能取得优异的表现。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软磁合金项目风险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软磁合金项目可能面临的风险包括市场接受度低、技术难题、竞争激烈等。软磁合金项目团队已经制定了相应的风险应对计划，通过前瞻性的风险管理，确保软磁合金项目在面对不确定性时能够迅速做出应对。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软磁合金项目汇聚了一支经验丰富、多领域专业素养的核心团队，确保软磁合金项目在各个方面都能拥有高水平的执行力。团队的协同作战是软磁合金项目成功的关键因素之一。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软磁合金项目背景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软磁合金项目的背景根植于市场对更高效、创新产品的渴望，同时也受到科技发展对行业格局的深刻改变的影响。这为软磁合金项目提供了广阔的发展空间和市场需求。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软磁合金项目现状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截至目前，软磁合金项目已完成市场调研和技术验证，取得了初步的成功。这为软磁合金项目在未来的发展奠定了坚实的基础，为更远大的目标打下了坚实的基石。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870"/>
      <w:r>
        <w:rPr>
          <w:rFonts w:ascii="仿宋" w:eastAsia="仿宋" w:hAnsi="仿宋" w:cs="仿宋" w:hint="eastAsia"/>
          <w:sz w:val="28"/>
          <w:lang w:eastAsia="zh-CN"/>
        </w:rPr>
        <w:t>(二)、软磁合金项目目标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keyword》软磁合金项目首要业务目标是在市场中占据有利地位，实现产品/服务的成功推广和销售。通过不断提升产品质量、创新性，软磁合金项目追求成为行业中的领导者，赢得更多客户的青睐。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在科技迅速发展的时代，软磁合金项目着眼于技术创新。通过持续的研发和技术升级，软磁合金项目旨在推出更具创新性的产品或服务，以满足市场对新鲜、先进解决方案的需求。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为了建立可持续的客户关系，软磁合金项目设定了客户满意度目标。通过提供卓越的产品质量和优质的客户服务，软磁合金项目追求赢得客户的信任和忠诚度，确保他们的满意度达到行业领先水平。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软磁合金项目注重社会责任和可持续发展。通过实施环保、社会责任软磁合金项目，软磁合金项目致力于在经济发展的同时保护环境，促进社会公平，实现可持续经营。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软磁合金项目的团队是实现目标的核心驱动力。因此，软磁合金项目设定了团队发展目标，包括提升团队成员的专业技能、培养领导力，以及搭建协同高效的团队工作氛围。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404"/>
      <w:r>
        <w:rPr>
          <w:rFonts w:ascii="仿宋" w:eastAsia="仿宋" w:hAnsi="仿宋" w:cs="仿宋" w:hint="eastAsia"/>
          <w:sz w:val="28"/>
          <w:lang w:eastAsia="zh-CN"/>
        </w:rPr>
        <w:t>(三)、软磁合金项目提出的理由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软磁合金项目提出的理由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源于对市场机遇的深刻洞察。当前市场中存在的需求缺口和行业发展趋势表明，有巨大的商业机会等待被开发。通过准确捕捉市场机遇，软磁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理念基于对技术创新的信仰。通过持续的研发和技术投入，软磁合金项目有望推出更具创新性的产品或服务。在科技飞速发展的当下，软磁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是为了增强企业的行业竞争力。通过提升产品或服务的质量和独特性，软磁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响应了消费者需求的变化。随着社会和科技的不断发展，消费者对产品和服务的需求也在发生变化。通过深入了解并及时回应消费者的新需求，软磁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软磁合金项目的提出是企业战略发展规划的一部分。在面对日益激烈的市场竞争和不断变化的商业环境中，软磁合金项目作为企业战略的一环，旨在为企业开辟新的增长领域，巩固企业在行业中的地位。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不仅仅是基于商业考量，还注重社会责任。通过推出环保、社会责任等方面的软磁合金项目，软磁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软磁合金项目的提出反映了对利益相关者期望的关注。包括客户、员工、投资者等利益相关者在企业发展中都有着各自的期望，软磁合金项目力求在满足这些期望的同时，取得更大的共赢。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995"/>
      <w:r>
        <w:rPr>
          <w:rFonts w:ascii="仿宋" w:eastAsia="仿宋" w:hAnsi="仿宋" w:cs="仿宋" w:hint="eastAsia"/>
          <w:sz w:val="28"/>
          <w:lang w:eastAsia="zh-CN"/>
        </w:rPr>
        <w:t>(四)、软磁合金项目意义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在实施软磁合金项目的过程中，我们不仅仅是在追逐商业成功，更是为企业和社会的多个层面创造了深远的意义。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首要意义在于提升企业的市场竞争力。通过持续的创新和对产品质量的高标准要求，软磁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磁合金项目的推进将促使行业技术水平的提升。通过引入先进技术和创新性解决方案，软磁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磁合金项目不仅创造了大量就业机会，提高了就业水平，还注重社会责任和环保。通过参与社会公益事业和推动环保软磁合金项目，软磁合金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综合而言，软磁合金项目意义重大，不仅推动了企业的发展，也为行业和社会的进步贡献了积极力量。这是一个全面而深刻的影响，将在未来产生可持续的正面效应。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269"/>
      <w:r>
        <w:rPr>
          <w:rFonts w:ascii="仿宋" w:eastAsia="仿宋" w:hAnsi="仿宋" w:cs="仿宋" w:hint="eastAsia"/>
          <w:sz w:val="28"/>
          <w:lang w:eastAsia="zh-CN"/>
        </w:rPr>
        <w:t>(五)、软磁合金项目背景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在当今迅猛发展的商业环境中，软磁合金项目的动因根植于对多方面因素的审慎考量。这个软磁合金项目的提出并非孤立的决策，而是对企业所处背景深入思考的产物。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市场的不断演变是软磁合金项目背后的首要原因。科技的迅速发展和全球市场的快速变化使得企业必须灵活应对。软磁合金项目应运而生，旨在通过创新性的解决方案迎合市场的多变需求，赢得竞争中的先机。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竞争的激烈程度也是软磁合金项目背景中不可忽视的一环。企业需要在激烈竞争中脱颖而出，为此，软磁合金项目致力于打破常规，提供独特的价值主张，以吸引客户并确保市场份额的增长。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技术的迅速发展为企业带来了机遇与挑战。作为软磁合金项目启动的背景之一，对新兴技术的应用将有助于提升企业的技术水平，使其在不断演进的商业环境中保持竞争优势。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此外，社会对企业责任的期望也在逐渐升高。软磁合金项目充分融入了社会责任的理念，通过可持续经营和社会公益软磁合金项目，企图为社会贡献一份力量，在商业成功的同时关注社会价值。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74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4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技术管理特点体现在其创新导向。通过引入最先进的技术趋势和解决方案，软磁合金项目致力于提升科技含量、提高质量和效率水平。这意味着我们将采用最新的工具和方法，确保软磁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磁合金项目技术管理的显著特征。通过整合不同领域的技术资源，我们实现了跨学科的协同工作。这有助于优化技术架构，提高整体效能。此外，整合性策略还促进了不同技术团队之间的紧密沟通和高效合作，确保软磁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磁合金项目所采用的技术。通过不断优化技术方案，软磁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磁合金项目团队将在软磁合金项目初期识别可能的技术风险，并采取相应的预防和应对措施。通过建立健全的风险评估机制，软磁合金项目能够在实施过程中及时发现并解决潜在的技术问题，保障软磁合金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软磁合金项目中，技术将成为软磁合金项目成功的有力支持。这一深度剖析揭示了技术管理在软磁合金项目实施中的关键作用，为软磁合金项目的技术基础奠定了坚实的基础。</w:t>
      </w:r>
    </w:p>
    <w:p>
      <w:pPr>
        <w:pStyle w:val="Heading2"/>
        <w:ind w:firstLine="560" w:firstLineChars="200"/>
        <w:rPr>
          <w:rFonts w:ascii="仿宋" w:eastAsia="仿宋" w:hAnsi="仿宋" w:cs="仿宋" w:hint="eastAsia"/>
          <w:sz w:val="28"/>
          <w:lang w:eastAsia="zh-CN"/>
        </w:rPr>
      </w:pPr>
      <w:bookmarkStart w:id="14" w:name="_Toc22728"/>
      <w:r>
        <w:rPr>
          <w:rFonts w:ascii="仿宋" w:eastAsia="仿宋" w:hAnsi="仿宋" w:cs="仿宋" w:hint="eastAsia"/>
          <w:sz w:val="28"/>
          <w:lang w:eastAsia="zh-CN"/>
        </w:rPr>
        <w:t>(二)、软磁合金项目工艺技术设计方案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磁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磁合金项目将严格按照相关行业规范要求进行组织。通过有效控制产品质量，软磁合金项目将致力于为顾客提供优质的软磁合金项目产品和良好的服务。这体现了软磁合金项目对于生产活动合规性和质量标准的高度重视，为软磁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磁合金项目注重生态效益和清洁生产原则。软磁合金项目建设将紧密结合地方特色经济发展，与社会经济发展规划和区域环境保护规划方案相协调一致。通过与当地区域自然生态系统的结合，软磁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软磁合金项目产品具有多样化的客户需求和个性化的特点。因此，软磁合金项目产品规格品种多样，且单批生产数量较小。为满足这一特点，软磁合金项目承办单位将建设先进的柔性制造生产线。通过广泛应用柔性制造技术，软磁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磁合金项目采用的技术具有较高的技术含量和自动化水平，处于国内先进水平。这一技术选用不仅体现了对生产效率、质量和环境友好性的高标准要求，同时为软磁合金项目的可持续发展奠定了坚实的基础。</w:t>
      </w:r>
    </w:p>
    <w:p>
      <w:pPr>
        <w:pStyle w:val="Heading2"/>
        <w:ind w:firstLine="560" w:firstLineChars="200"/>
        <w:rPr>
          <w:rFonts w:ascii="仿宋" w:eastAsia="仿宋" w:hAnsi="仿宋" w:cs="仿宋" w:hint="eastAsia"/>
          <w:sz w:val="28"/>
          <w:lang w:eastAsia="zh-CN"/>
        </w:rPr>
      </w:pPr>
      <w:bookmarkStart w:id="15" w:name="_Toc295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为确保软磁合金项目的高效生产和技术实施，我们制定了一套精心设计的设备选型方案，以满足软磁合金项目生产、质量和环保的要求。该方案的主要特点如下：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磁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针对软磁合金项目产品的多样性和小批量生产的特点，我们将建设柔性制造生产线。通过在设备选型中考虑柔性制造技术，可以灵活应对不同产品规格和生产需求，实现生产线的高度灵活性和适应性。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351"/>
      <w:r>
        <w:rPr>
          <w:rFonts w:ascii="仿宋" w:eastAsia="仿宋" w:hAnsi="仿宋" w:cs="仿宋" w:hint="eastAsia"/>
          <w:sz w:val="28"/>
          <w:lang w:eastAsia="zh-CN"/>
        </w:rPr>
        <w:t>四、软磁合金项目危机管理</w:t>
      </w:r>
      <w:bookmarkEnd w:id="16"/>
    </w:p>
    <w:p>
      <w:pPr>
        <w:pStyle w:val="Heading2"/>
        <w:rPr>
          <w:rFonts w:ascii="仿宋" w:eastAsia="仿宋" w:hAnsi="仿宋" w:cs="仿宋" w:hint="eastAsia"/>
          <w:lang w:eastAsia="zh-CN"/>
        </w:rPr>
      </w:pPr>
      <w:bookmarkStart w:id="17" w:name="_Toc1622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项目危机管理中，危机预警与识别是确保软磁合金项目稳健运行的核心步骤。通过建立全面的监测机制，软磁合金项目团队旨在及时发现和理解潜在的风险和危机因素，以便采取及时的预防和应对措施，确保软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首先，通过深入的风险评估，软磁合金项目团队全面分析了整个软磁合金项目和各个阶段可能存在的威胁。这包括准确评估每个潜在风险的发生概率和可能影响的程度，为后续危机预警提供了有力支持。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https://d.book118.com/737110054134006050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D4DDC"/>
    <w:rsid w:val="588D4D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10054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2024-02-26T12:01:00Z</dcterms:created>
  <dcterms:modified xsi:type="dcterms:W3CDTF">2024-02-26T12:01:35Z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D4C6FEE59F2349CC82AB49EEE1D72C36_11</vt:lpwstr>
  </property>
  <property fmtid="{D5CDD505-2E9C-101B-9397-08002B2CF9AE}" pid="3" name="KSOProductBuildVer">
    <vt:lpwstr>2052-12.1.0.16388</vt:lpwstr>
  </property>
</Properties>
</file>