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2" w:history="1">
        <w:r>
          <w:rPr>
            <w:rFonts w:ascii="仿宋" w:eastAsia="仿宋" w:hAnsi="仿宋" w:cs="仿宋" w:hint="eastAsia"/>
            <w:lang w:eastAsia="zh-CN"/>
          </w:rPr>
          <w:t>前言</w:t>
        </w:r>
        <w:r>
          <w:tab/>
        </w:r>
        <w:r>
          <w:fldChar w:fldCharType="begin"/>
        </w:r>
        <w:r>
          <w:instrText xml:space="preserve"> PAGEREF _Toc22822 \h </w:instrText>
        </w:r>
        <w:r>
          <w:fldChar w:fldCharType="separate"/>
        </w:r>
        <w:r>
          <w:t>3</w:t>
        </w:r>
        <w:r>
          <w:fldChar w:fldCharType="end"/>
        </w:r>
      </w:hyperlink>
    </w:p>
    <w:p>
      <w:pPr>
        <w:pStyle w:val="TOC1"/>
        <w:tabs>
          <w:tab w:val="right" w:leader="dot" w:pos="8306"/>
        </w:tabs>
      </w:pPr>
      <w:hyperlink w:anchor="_Toc4502" w:history="1">
        <w:r>
          <w:rPr>
            <w:rFonts w:ascii="仿宋" w:eastAsia="仿宋" w:hAnsi="仿宋" w:cs="仿宋" w:hint="eastAsia"/>
            <w:lang w:eastAsia="zh-CN"/>
          </w:rPr>
          <w:t>一、滤筒项目建设单位说明</w:t>
        </w:r>
        <w:r>
          <w:tab/>
        </w:r>
        <w:r>
          <w:fldChar w:fldCharType="begin"/>
        </w:r>
        <w:r>
          <w:instrText xml:space="preserve"> PAGEREF _Toc4502 \h </w:instrText>
        </w:r>
        <w:r>
          <w:fldChar w:fldCharType="separate"/>
        </w:r>
        <w:r>
          <w:t>3</w:t>
        </w:r>
        <w:r>
          <w:fldChar w:fldCharType="end"/>
        </w:r>
      </w:hyperlink>
    </w:p>
    <w:p>
      <w:pPr>
        <w:pStyle w:val="TOC2"/>
        <w:tabs>
          <w:tab w:val="right" w:leader="dot" w:pos="8306"/>
        </w:tabs>
      </w:pPr>
      <w:hyperlink w:anchor="_Toc10306" w:history="1">
        <w:r>
          <w:rPr>
            <w:rFonts w:ascii="仿宋" w:eastAsia="仿宋" w:hAnsi="仿宋" w:cs="仿宋" w:hint="eastAsia"/>
            <w:lang w:eastAsia="zh-CN"/>
          </w:rPr>
          <w:t>(一)、滤筒项目承办单位基本情况</w:t>
        </w:r>
        <w:r>
          <w:tab/>
        </w:r>
        <w:r>
          <w:fldChar w:fldCharType="begin"/>
        </w:r>
        <w:r>
          <w:instrText xml:space="preserve"> PAGEREF _Toc10306 \h </w:instrText>
        </w:r>
        <w:r>
          <w:fldChar w:fldCharType="separate"/>
        </w:r>
        <w:r>
          <w:t>3</w:t>
        </w:r>
        <w:r>
          <w:fldChar w:fldCharType="end"/>
        </w:r>
      </w:hyperlink>
    </w:p>
    <w:p>
      <w:pPr>
        <w:pStyle w:val="TOC2"/>
        <w:tabs>
          <w:tab w:val="right" w:leader="dot" w:pos="8306"/>
        </w:tabs>
      </w:pPr>
      <w:hyperlink w:anchor="_Toc31286" w:history="1">
        <w:r>
          <w:rPr>
            <w:rFonts w:ascii="仿宋" w:eastAsia="仿宋" w:hAnsi="仿宋" w:cs="仿宋" w:hint="eastAsia"/>
            <w:lang w:eastAsia="zh-CN"/>
          </w:rPr>
          <w:t>(二)、公司经济效益分析</w:t>
        </w:r>
        <w:r>
          <w:tab/>
        </w:r>
        <w:r>
          <w:fldChar w:fldCharType="begin"/>
        </w:r>
        <w:r>
          <w:instrText xml:space="preserve"> PAGEREF _Toc31286 \h </w:instrText>
        </w:r>
        <w:r>
          <w:fldChar w:fldCharType="separate"/>
        </w:r>
        <w:r>
          <w:t>4</w:t>
        </w:r>
        <w:r>
          <w:fldChar w:fldCharType="end"/>
        </w:r>
      </w:hyperlink>
    </w:p>
    <w:p>
      <w:pPr>
        <w:pStyle w:val="TOC1"/>
        <w:tabs>
          <w:tab w:val="right" w:leader="dot" w:pos="8306"/>
        </w:tabs>
      </w:pPr>
      <w:hyperlink w:anchor="_Toc158" w:history="1">
        <w:r>
          <w:rPr>
            <w:rFonts w:ascii="仿宋" w:eastAsia="仿宋" w:hAnsi="仿宋" w:cs="仿宋" w:hint="eastAsia"/>
            <w:lang w:eastAsia="zh-CN"/>
          </w:rPr>
          <w:t>二、滤筒项目建设背景及必要性分析</w:t>
        </w:r>
        <w:r>
          <w:tab/>
        </w:r>
        <w:r>
          <w:fldChar w:fldCharType="begin"/>
        </w:r>
        <w:r>
          <w:instrText xml:space="preserve"> PAGEREF _Toc158 \h </w:instrText>
        </w:r>
        <w:r>
          <w:fldChar w:fldCharType="separate"/>
        </w:r>
        <w:r>
          <w:t>5</w:t>
        </w:r>
        <w:r>
          <w:fldChar w:fldCharType="end"/>
        </w:r>
      </w:hyperlink>
    </w:p>
    <w:p>
      <w:pPr>
        <w:pStyle w:val="TOC2"/>
        <w:tabs>
          <w:tab w:val="right" w:leader="dot" w:pos="8306"/>
        </w:tabs>
      </w:pPr>
      <w:hyperlink w:anchor="_Toc32271" w:history="1">
        <w:r>
          <w:rPr>
            <w:rFonts w:ascii="仿宋" w:eastAsia="仿宋" w:hAnsi="仿宋" w:cs="仿宋" w:hint="eastAsia"/>
            <w:lang w:eastAsia="zh-CN"/>
          </w:rPr>
          <w:t>(一)、滤筒项目背景分析</w:t>
        </w:r>
        <w:r>
          <w:tab/>
        </w:r>
        <w:r>
          <w:fldChar w:fldCharType="begin"/>
        </w:r>
        <w:r>
          <w:instrText xml:space="preserve"> PAGEREF _Toc32271 \h </w:instrText>
        </w:r>
        <w:r>
          <w:fldChar w:fldCharType="separate"/>
        </w:r>
        <w:r>
          <w:t>5</w:t>
        </w:r>
        <w:r>
          <w:fldChar w:fldCharType="end"/>
        </w:r>
      </w:hyperlink>
    </w:p>
    <w:p>
      <w:pPr>
        <w:pStyle w:val="TOC2"/>
        <w:tabs>
          <w:tab w:val="right" w:leader="dot" w:pos="8306"/>
        </w:tabs>
      </w:pPr>
      <w:hyperlink w:anchor="_Toc884" w:history="1">
        <w:r>
          <w:rPr>
            <w:rFonts w:ascii="仿宋" w:eastAsia="仿宋" w:hAnsi="仿宋" w:cs="仿宋" w:hint="eastAsia"/>
            <w:lang w:eastAsia="zh-CN"/>
          </w:rPr>
          <w:t>(二)、滤筒项目建设必要性分析</w:t>
        </w:r>
        <w:r>
          <w:tab/>
        </w:r>
        <w:r>
          <w:fldChar w:fldCharType="begin"/>
        </w:r>
        <w:r>
          <w:instrText xml:space="preserve"> PAGEREF _Toc884 \h </w:instrText>
        </w:r>
        <w:r>
          <w:fldChar w:fldCharType="separate"/>
        </w:r>
        <w:r>
          <w:t>6</w:t>
        </w:r>
        <w:r>
          <w:fldChar w:fldCharType="end"/>
        </w:r>
      </w:hyperlink>
    </w:p>
    <w:p>
      <w:pPr>
        <w:pStyle w:val="TOC1"/>
        <w:tabs>
          <w:tab w:val="right" w:leader="dot" w:pos="8306"/>
        </w:tabs>
      </w:pPr>
      <w:hyperlink w:anchor="_Toc11021" w:history="1">
        <w:r>
          <w:rPr>
            <w:rFonts w:ascii="仿宋" w:eastAsia="仿宋" w:hAnsi="仿宋" w:cs="仿宋" w:hint="eastAsia"/>
            <w:lang w:eastAsia="zh-CN"/>
          </w:rPr>
          <w:t>三、滤筒项目概论</w:t>
        </w:r>
        <w:r>
          <w:tab/>
        </w:r>
        <w:r>
          <w:fldChar w:fldCharType="begin"/>
        </w:r>
        <w:r>
          <w:instrText xml:space="preserve"> PAGEREF _Toc11021 \h </w:instrText>
        </w:r>
        <w:r>
          <w:fldChar w:fldCharType="separate"/>
        </w:r>
        <w:r>
          <w:t>8</w:t>
        </w:r>
        <w:r>
          <w:fldChar w:fldCharType="end"/>
        </w:r>
      </w:hyperlink>
    </w:p>
    <w:p>
      <w:pPr>
        <w:pStyle w:val="TOC2"/>
        <w:tabs>
          <w:tab w:val="right" w:leader="dot" w:pos="8306"/>
        </w:tabs>
      </w:pPr>
      <w:hyperlink w:anchor="_Toc14869" w:history="1">
        <w:r>
          <w:rPr>
            <w:rFonts w:ascii="仿宋" w:eastAsia="仿宋" w:hAnsi="仿宋" w:cs="仿宋" w:hint="eastAsia"/>
            <w:lang w:eastAsia="zh-CN"/>
          </w:rPr>
          <w:t>(一)、滤筒项目概况</w:t>
        </w:r>
        <w:r>
          <w:tab/>
        </w:r>
        <w:r>
          <w:fldChar w:fldCharType="begin"/>
        </w:r>
        <w:r>
          <w:instrText xml:space="preserve"> PAGEREF _Toc14869 \h </w:instrText>
        </w:r>
        <w:r>
          <w:fldChar w:fldCharType="separate"/>
        </w:r>
        <w:r>
          <w:t>8</w:t>
        </w:r>
        <w:r>
          <w:fldChar w:fldCharType="end"/>
        </w:r>
      </w:hyperlink>
    </w:p>
    <w:p>
      <w:pPr>
        <w:pStyle w:val="TOC2"/>
        <w:tabs>
          <w:tab w:val="right" w:leader="dot" w:pos="8306"/>
        </w:tabs>
      </w:pPr>
      <w:hyperlink w:anchor="_Toc13300" w:history="1">
        <w:r>
          <w:rPr>
            <w:rFonts w:ascii="仿宋" w:eastAsia="仿宋" w:hAnsi="仿宋" w:cs="仿宋" w:hint="eastAsia"/>
            <w:lang w:eastAsia="zh-CN"/>
          </w:rPr>
          <w:t>(二)、滤筒项目目标</w:t>
        </w:r>
        <w:r>
          <w:tab/>
        </w:r>
        <w:r>
          <w:fldChar w:fldCharType="begin"/>
        </w:r>
        <w:r>
          <w:instrText xml:space="preserve"> PAGEREF _Toc13300 \h </w:instrText>
        </w:r>
        <w:r>
          <w:fldChar w:fldCharType="separate"/>
        </w:r>
        <w:r>
          <w:t>10</w:t>
        </w:r>
        <w:r>
          <w:fldChar w:fldCharType="end"/>
        </w:r>
      </w:hyperlink>
    </w:p>
    <w:p>
      <w:pPr>
        <w:pStyle w:val="TOC2"/>
        <w:tabs>
          <w:tab w:val="right" w:leader="dot" w:pos="8306"/>
        </w:tabs>
      </w:pPr>
      <w:hyperlink w:anchor="_Toc26660" w:history="1">
        <w:r>
          <w:rPr>
            <w:rFonts w:ascii="仿宋" w:eastAsia="仿宋" w:hAnsi="仿宋" w:cs="仿宋" w:hint="eastAsia"/>
            <w:lang w:eastAsia="zh-CN"/>
          </w:rPr>
          <w:t>(三)、滤筒项目提出的理由</w:t>
        </w:r>
        <w:r>
          <w:tab/>
        </w:r>
        <w:r>
          <w:fldChar w:fldCharType="begin"/>
        </w:r>
        <w:r>
          <w:instrText xml:space="preserve"> PAGEREF _Toc26660 \h </w:instrText>
        </w:r>
        <w:r>
          <w:fldChar w:fldCharType="separate"/>
        </w:r>
        <w:r>
          <w:t>11</w:t>
        </w:r>
        <w:r>
          <w:fldChar w:fldCharType="end"/>
        </w:r>
      </w:hyperlink>
    </w:p>
    <w:p>
      <w:pPr>
        <w:pStyle w:val="TOC2"/>
        <w:tabs>
          <w:tab w:val="right" w:leader="dot" w:pos="8306"/>
        </w:tabs>
      </w:pPr>
      <w:hyperlink w:anchor="_Toc25112" w:history="1">
        <w:r>
          <w:rPr>
            <w:rFonts w:ascii="仿宋" w:eastAsia="仿宋" w:hAnsi="仿宋" w:cs="仿宋" w:hint="eastAsia"/>
            <w:lang w:eastAsia="zh-CN"/>
          </w:rPr>
          <w:t>(四)、滤筒项目意义</w:t>
        </w:r>
        <w:r>
          <w:tab/>
        </w:r>
        <w:r>
          <w:fldChar w:fldCharType="begin"/>
        </w:r>
        <w:r>
          <w:instrText xml:space="preserve"> PAGEREF _Toc25112 \h </w:instrText>
        </w:r>
        <w:r>
          <w:fldChar w:fldCharType="separate"/>
        </w:r>
        <w:r>
          <w:t>12</w:t>
        </w:r>
        <w:r>
          <w:fldChar w:fldCharType="end"/>
        </w:r>
      </w:hyperlink>
    </w:p>
    <w:p>
      <w:pPr>
        <w:pStyle w:val="TOC2"/>
        <w:tabs>
          <w:tab w:val="right" w:leader="dot" w:pos="8306"/>
        </w:tabs>
      </w:pPr>
      <w:hyperlink w:anchor="_Toc31964" w:history="1">
        <w:r>
          <w:rPr>
            <w:rFonts w:ascii="仿宋" w:eastAsia="仿宋" w:hAnsi="仿宋" w:cs="仿宋" w:hint="eastAsia"/>
            <w:lang w:eastAsia="zh-CN"/>
          </w:rPr>
          <w:t>(五)、滤筒项目背景</w:t>
        </w:r>
        <w:r>
          <w:tab/>
        </w:r>
        <w:r>
          <w:fldChar w:fldCharType="begin"/>
        </w:r>
        <w:r>
          <w:instrText xml:space="preserve"> PAGEREF _Toc31964 \h </w:instrText>
        </w:r>
        <w:r>
          <w:fldChar w:fldCharType="separate"/>
        </w:r>
        <w:r>
          <w:t>13</w:t>
        </w:r>
        <w:r>
          <w:fldChar w:fldCharType="end"/>
        </w:r>
      </w:hyperlink>
    </w:p>
    <w:p>
      <w:pPr>
        <w:pStyle w:val="TOC1"/>
        <w:tabs>
          <w:tab w:val="right" w:leader="dot" w:pos="8306"/>
        </w:tabs>
      </w:pPr>
      <w:hyperlink w:anchor="_Toc28192" w:history="1">
        <w:r>
          <w:rPr>
            <w:rFonts w:ascii="仿宋" w:eastAsia="仿宋" w:hAnsi="仿宋" w:cs="仿宋" w:hint="eastAsia"/>
            <w:lang w:eastAsia="zh-CN"/>
          </w:rPr>
          <w:t>四、滤筒项目文档管理</w:t>
        </w:r>
        <w:r>
          <w:tab/>
        </w:r>
        <w:r>
          <w:fldChar w:fldCharType="begin"/>
        </w:r>
        <w:r>
          <w:instrText xml:space="preserve"> PAGEREF _Toc28192 \h </w:instrText>
        </w:r>
        <w:r>
          <w:fldChar w:fldCharType="separate"/>
        </w:r>
        <w:r>
          <w:t>14</w:t>
        </w:r>
        <w:r>
          <w:fldChar w:fldCharType="end"/>
        </w:r>
      </w:hyperlink>
    </w:p>
    <w:p>
      <w:pPr>
        <w:pStyle w:val="TOC2"/>
        <w:tabs>
          <w:tab w:val="right" w:leader="dot" w:pos="8306"/>
        </w:tabs>
      </w:pPr>
      <w:hyperlink w:anchor="_Toc853" w:history="1">
        <w:r>
          <w:rPr>
            <w:rFonts w:ascii="仿宋" w:eastAsia="仿宋" w:hAnsi="仿宋" w:cs="仿宋" w:hint="eastAsia"/>
            <w:lang w:eastAsia="zh-CN"/>
          </w:rPr>
          <w:t>(一)、文档编制与审查</w:t>
        </w:r>
        <w:r>
          <w:tab/>
        </w:r>
        <w:r>
          <w:fldChar w:fldCharType="begin"/>
        </w:r>
        <w:r>
          <w:instrText xml:space="preserve"> PAGEREF _Toc853 \h </w:instrText>
        </w:r>
        <w:r>
          <w:fldChar w:fldCharType="separate"/>
        </w:r>
        <w:r>
          <w:t>14</w:t>
        </w:r>
        <w:r>
          <w:fldChar w:fldCharType="end"/>
        </w:r>
      </w:hyperlink>
    </w:p>
    <w:p>
      <w:pPr>
        <w:pStyle w:val="TOC2"/>
        <w:tabs>
          <w:tab w:val="right" w:leader="dot" w:pos="8306"/>
        </w:tabs>
      </w:pPr>
      <w:hyperlink w:anchor="_Toc16291" w:history="1">
        <w:r>
          <w:rPr>
            <w:rFonts w:ascii="仿宋" w:eastAsia="仿宋" w:hAnsi="仿宋" w:cs="仿宋" w:hint="eastAsia"/>
            <w:lang w:eastAsia="zh-CN"/>
          </w:rPr>
          <w:t>(二)、文档发布与分发</w:t>
        </w:r>
        <w:r>
          <w:tab/>
        </w:r>
        <w:r>
          <w:fldChar w:fldCharType="begin"/>
        </w:r>
        <w:r>
          <w:instrText xml:space="preserve"> PAGEREF _Toc16291 \h </w:instrText>
        </w:r>
        <w:r>
          <w:fldChar w:fldCharType="separate"/>
        </w:r>
        <w:r>
          <w:t>15</w:t>
        </w:r>
        <w:r>
          <w:fldChar w:fldCharType="end"/>
        </w:r>
      </w:hyperlink>
    </w:p>
    <w:p>
      <w:pPr>
        <w:pStyle w:val="TOC2"/>
        <w:tabs>
          <w:tab w:val="right" w:leader="dot" w:pos="8306"/>
        </w:tabs>
      </w:pPr>
      <w:hyperlink w:anchor="_Toc12835" w:history="1">
        <w:r>
          <w:rPr>
            <w:rFonts w:ascii="仿宋" w:eastAsia="仿宋" w:hAnsi="仿宋" w:cs="仿宋" w:hint="eastAsia"/>
            <w:lang w:eastAsia="zh-CN"/>
          </w:rPr>
          <w:t>(三)、文档存档与归档</w:t>
        </w:r>
        <w:r>
          <w:tab/>
        </w:r>
        <w:r>
          <w:fldChar w:fldCharType="begin"/>
        </w:r>
        <w:r>
          <w:instrText xml:space="preserve"> PAGEREF _Toc12835 \h </w:instrText>
        </w:r>
        <w:r>
          <w:fldChar w:fldCharType="separate"/>
        </w:r>
        <w:r>
          <w:t>16</w:t>
        </w:r>
        <w:r>
          <w:fldChar w:fldCharType="end"/>
        </w:r>
      </w:hyperlink>
    </w:p>
    <w:p>
      <w:pPr>
        <w:pStyle w:val="TOC1"/>
        <w:tabs>
          <w:tab w:val="right" w:leader="dot" w:pos="8306"/>
        </w:tabs>
      </w:pPr>
      <w:hyperlink w:anchor="_Toc21209" w:history="1">
        <w:r>
          <w:rPr>
            <w:rFonts w:ascii="仿宋" w:eastAsia="仿宋" w:hAnsi="仿宋" w:cs="仿宋" w:hint="eastAsia"/>
            <w:lang w:eastAsia="zh-CN"/>
          </w:rPr>
          <w:t>五、产品规划分析</w:t>
        </w:r>
        <w:r>
          <w:tab/>
        </w:r>
        <w:r>
          <w:fldChar w:fldCharType="begin"/>
        </w:r>
        <w:r>
          <w:instrText xml:space="preserve"> PAGEREF _Toc21209 \h </w:instrText>
        </w:r>
        <w:r>
          <w:fldChar w:fldCharType="separate"/>
        </w:r>
        <w:r>
          <w:t>17</w:t>
        </w:r>
        <w:r>
          <w:fldChar w:fldCharType="end"/>
        </w:r>
      </w:hyperlink>
    </w:p>
    <w:p>
      <w:pPr>
        <w:pStyle w:val="TOC2"/>
        <w:tabs>
          <w:tab w:val="right" w:leader="dot" w:pos="8306"/>
        </w:tabs>
      </w:pPr>
      <w:hyperlink w:anchor="_Toc31943" w:history="1">
        <w:r>
          <w:rPr>
            <w:rFonts w:ascii="仿宋" w:eastAsia="仿宋" w:hAnsi="仿宋" w:cs="仿宋" w:hint="eastAsia"/>
            <w:lang w:eastAsia="zh-CN"/>
          </w:rPr>
          <w:t>(一)、产品规划</w:t>
        </w:r>
        <w:r>
          <w:tab/>
        </w:r>
        <w:r>
          <w:fldChar w:fldCharType="begin"/>
        </w:r>
        <w:r>
          <w:instrText xml:space="preserve"> PAGEREF _Toc31943 \h </w:instrText>
        </w:r>
        <w:r>
          <w:fldChar w:fldCharType="separate"/>
        </w:r>
        <w:r>
          <w:t>17</w:t>
        </w:r>
        <w:r>
          <w:fldChar w:fldCharType="end"/>
        </w:r>
      </w:hyperlink>
    </w:p>
    <w:p>
      <w:pPr>
        <w:pStyle w:val="TOC2"/>
        <w:tabs>
          <w:tab w:val="right" w:leader="dot" w:pos="8306"/>
        </w:tabs>
      </w:pPr>
      <w:hyperlink w:anchor="_Toc15550" w:history="1">
        <w:r>
          <w:rPr>
            <w:rFonts w:ascii="仿宋" w:eastAsia="仿宋" w:hAnsi="仿宋" w:cs="仿宋" w:hint="eastAsia"/>
            <w:lang w:eastAsia="zh-CN"/>
          </w:rPr>
          <w:t>(二)、建设规模</w:t>
        </w:r>
        <w:r>
          <w:tab/>
        </w:r>
        <w:r>
          <w:fldChar w:fldCharType="begin"/>
        </w:r>
        <w:r>
          <w:instrText xml:space="preserve"> PAGEREF _Toc15550 \h </w:instrText>
        </w:r>
        <w:r>
          <w:fldChar w:fldCharType="separate"/>
        </w:r>
        <w:r>
          <w:t>18</w:t>
        </w:r>
        <w:r>
          <w:fldChar w:fldCharType="end"/>
        </w:r>
      </w:hyperlink>
    </w:p>
    <w:p>
      <w:pPr>
        <w:pStyle w:val="TOC1"/>
        <w:tabs>
          <w:tab w:val="right" w:leader="dot" w:pos="8306"/>
        </w:tabs>
      </w:pPr>
      <w:hyperlink w:anchor="_Toc24007" w:history="1">
        <w:r>
          <w:rPr>
            <w:rFonts w:ascii="仿宋" w:eastAsia="仿宋" w:hAnsi="仿宋" w:cs="仿宋" w:hint="eastAsia"/>
            <w:lang w:eastAsia="zh-CN"/>
          </w:rPr>
          <w:t>六、市场分析、调研</w:t>
        </w:r>
        <w:r>
          <w:tab/>
        </w:r>
        <w:r>
          <w:fldChar w:fldCharType="begin"/>
        </w:r>
        <w:r>
          <w:instrText xml:space="preserve"> PAGEREF _Toc24007 \h </w:instrText>
        </w:r>
        <w:r>
          <w:fldChar w:fldCharType="separate"/>
        </w:r>
        <w:r>
          <w:t>19</w:t>
        </w:r>
        <w:r>
          <w:fldChar w:fldCharType="end"/>
        </w:r>
      </w:hyperlink>
    </w:p>
    <w:p>
      <w:pPr>
        <w:pStyle w:val="TOC2"/>
        <w:tabs>
          <w:tab w:val="right" w:leader="dot" w:pos="8306"/>
        </w:tabs>
      </w:pPr>
      <w:hyperlink w:anchor="_Toc18770" w:history="1">
        <w:r>
          <w:rPr>
            <w:rFonts w:ascii="仿宋" w:eastAsia="仿宋" w:hAnsi="仿宋" w:cs="仿宋" w:hint="eastAsia"/>
            <w:lang w:eastAsia="zh-CN"/>
          </w:rPr>
          <w:t>(一)、滤筒行业分析</w:t>
        </w:r>
        <w:r>
          <w:tab/>
        </w:r>
        <w:r>
          <w:fldChar w:fldCharType="begin"/>
        </w:r>
        <w:r>
          <w:instrText xml:space="preserve"> PAGEREF _Toc18770 \h </w:instrText>
        </w:r>
        <w:r>
          <w:fldChar w:fldCharType="separate"/>
        </w:r>
        <w:r>
          <w:t>19</w:t>
        </w:r>
        <w:r>
          <w:fldChar w:fldCharType="end"/>
        </w:r>
      </w:hyperlink>
    </w:p>
    <w:p>
      <w:pPr>
        <w:pStyle w:val="TOC2"/>
        <w:tabs>
          <w:tab w:val="right" w:leader="dot" w:pos="8306"/>
        </w:tabs>
      </w:pPr>
      <w:hyperlink w:anchor="_Toc1643" w:history="1">
        <w:r>
          <w:rPr>
            <w:rFonts w:ascii="仿宋" w:eastAsia="仿宋" w:hAnsi="仿宋" w:cs="仿宋" w:hint="eastAsia"/>
            <w:lang w:eastAsia="zh-CN"/>
          </w:rPr>
          <w:t>(二)、滤筒市场分析预测</w:t>
        </w:r>
        <w:r>
          <w:tab/>
        </w:r>
        <w:r>
          <w:fldChar w:fldCharType="begin"/>
        </w:r>
        <w:r>
          <w:instrText xml:space="preserve"> PAGEREF _Toc1643 \h </w:instrText>
        </w:r>
        <w:r>
          <w:fldChar w:fldCharType="separate"/>
        </w:r>
        <w:r>
          <w:t>20</w:t>
        </w:r>
        <w:r>
          <w:fldChar w:fldCharType="end"/>
        </w:r>
      </w:hyperlink>
    </w:p>
    <w:p>
      <w:pPr>
        <w:pStyle w:val="TOC1"/>
        <w:tabs>
          <w:tab w:val="right" w:leader="dot" w:pos="8306"/>
        </w:tabs>
      </w:pPr>
      <w:hyperlink w:anchor="_Toc19682" w:history="1">
        <w:r>
          <w:rPr>
            <w:rFonts w:ascii="仿宋" w:eastAsia="仿宋" w:hAnsi="仿宋" w:cs="仿宋" w:hint="eastAsia"/>
            <w:lang w:eastAsia="zh-CN"/>
          </w:rPr>
          <w:t>七、滤筒项目计划安排</w:t>
        </w:r>
        <w:r>
          <w:tab/>
        </w:r>
        <w:r>
          <w:fldChar w:fldCharType="begin"/>
        </w:r>
        <w:r>
          <w:instrText xml:space="preserve"> PAGEREF _Toc19682 \h </w:instrText>
        </w:r>
        <w:r>
          <w:fldChar w:fldCharType="separate"/>
        </w:r>
        <w:r>
          <w:t>21</w:t>
        </w:r>
        <w:r>
          <w:fldChar w:fldCharType="end"/>
        </w:r>
      </w:hyperlink>
    </w:p>
    <w:p>
      <w:pPr>
        <w:pStyle w:val="TOC2"/>
        <w:tabs>
          <w:tab w:val="right" w:leader="dot" w:pos="8306"/>
        </w:tabs>
      </w:pPr>
      <w:hyperlink w:anchor="_Toc18795" w:history="1">
        <w:r>
          <w:rPr>
            <w:rFonts w:ascii="仿宋" w:eastAsia="仿宋" w:hAnsi="仿宋" w:cs="仿宋" w:hint="eastAsia"/>
            <w:lang w:eastAsia="zh-CN"/>
          </w:rPr>
          <w:t>(一)、建设周期</w:t>
        </w:r>
        <w:r>
          <w:tab/>
        </w:r>
        <w:r>
          <w:fldChar w:fldCharType="begin"/>
        </w:r>
        <w:r>
          <w:instrText xml:space="preserve"> PAGEREF _Toc18795 \h </w:instrText>
        </w:r>
        <w:r>
          <w:fldChar w:fldCharType="separate"/>
        </w:r>
        <w:r>
          <w:t>21</w:t>
        </w:r>
        <w:r>
          <w:fldChar w:fldCharType="end"/>
        </w:r>
      </w:hyperlink>
    </w:p>
    <w:p>
      <w:pPr>
        <w:pStyle w:val="TOC2"/>
        <w:tabs>
          <w:tab w:val="right" w:leader="dot" w:pos="8306"/>
        </w:tabs>
      </w:pPr>
      <w:hyperlink w:anchor="_Toc18548" w:history="1">
        <w:r>
          <w:rPr>
            <w:rFonts w:ascii="仿宋" w:eastAsia="仿宋" w:hAnsi="仿宋" w:cs="仿宋" w:hint="eastAsia"/>
            <w:lang w:eastAsia="zh-CN"/>
          </w:rPr>
          <w:t>(二)、建设进度</w:t>
        </w:r>
        <w:r>
          <w:tab/>
        </w:r>
        <w:r>
          <w:fldChar w:fldCharType="begin"/>
        </w:r>
        <w:r>
          <w:instrText xml:space="preserve"> PAGEREF _Toc18548 \h </w:instrText>
        </w:r>
        <w:r>
          <w:fldChar w:fldCharType="separate"/>
        </w:r>
        <w:r>
          <w:t>21</w:t>
        </w:r>
        <w:r>
          <w:fldChar w:fldCharType="end"/>
        </w:r>
      </w:hyperlink>
    </w:p>
    <w:p>
      <w:pPr>
        <w:pStyle w:val="TOC2"/>
        <w:tabs>
          <w:tab w:val="right" w:leader="dot" w:pos="8306"/>
        </w:tabs>
      </w:pPr>
      <w:hyperlink w:anchor="_Toc25" w:history="1">
        <w:r>
          <w:rPr>
            <w:rFonts w:ascii="仿宋" w:eastAsia="仿宋" w:hAnsi="仿宋" w:cs="仿宋" w:hint="eastAsia"/>
            <w:lang w:eastAsia="zh-CN"/>
          </w:rPr>
          <w:t>(三)、进度安排注意事项</w:t>
        </w:r>
        <w:r>
          <w:tab/>
        </w:r>
        <w:r>
          <w:fldChar w:fldCharType="begin"/>
        </w:r>
        <w:r>
          <w:instrText xml:space="preserve"> PAGEREF _Toc25 \h </w:instrText>
        </w:r>
        <w:r>
          <w:fldChar w:fldCharType="separate"/>
        </w:r>
        <w:r>
          <w:t>22</w:t>
        </w:r>
        <w:r>
          <w:fldChar w:fldCharType="end"/>
        </w:r>
      </w:hyperlink>
    </w:p>
    <w:p>
      <w:pPr>
        <w:pStyle w:val="TOC2"/>
        <w:tabs>
          <w:tab w:val="right" w:leader="dot" w:pos="8306"/>
        </w:tabs>
      </w:pPr>
      <w:hyperlink w:anchor="_Toc17111" w:history="1">
        <w:r>
          <w:rPr>
            <w:rFonts w:ascii="仿宋" w:eastAsia="仿宋" w:hAnsi="仿宋" w:cs="仿宋" w:hint="eastAsia"/>
            <w:lang w:eastAsia="zh-CN"/>
          </w:rPr>
          <w:t>(四)、人力资源配置</w:t>
        </w:r>
        <w:r>
          <w:tab/>
        </w:r>
        <w:r>
          <w:fldChar w:fldCharType="begin"/>
        </w:r>
        <w:r>
          <w:instrText xml:space="preserve"> PAGEREF _Toc17111 \h </w:instrText>
        </w:r>
        <w:r>
          <w:fldChar w:fldCharType="separate"/>
        </w:r>
        <w:r>
          <w:t>24</w:t>
        </w:r>
        <w:r>
          <w:fldChar w:fldCharType="end"/>
        </w:r>
      </w:hyperlink>
    </w:p>
    <w:p>
      <w:pPr>
        <w:pStyle w:val="TOC1"/>
        <w:tabs>
          <w:tab w:val="right" w:leader="dot" w:pos="8306"/>
        </w:tabs>
      </w:pPr>
      <w:hyperlink w:anchor="_Toc26058" w:history="1">
        <w:r>
          <w:rPr>
            <w:rFonts w:ascii="仿宋" w:eastAsia="仿宋" w:hAnsi="仿宋" w:cs="仿宋" w:hint="eastAsia"/>
            <w:lang w:eastAsia="zh-CN"/>
          </w:rPr>
          <w:t>八、滤筒项目创新与研发</w:t>
        </w:r>
        <w:r>
          <w:tab/>
        </w:r>
        <w:r>
          <w:fldChar w:fldCharType="begin"/>
        </w:r>
        <w:r>
          <w:instrText xml:space="preserve"> PAGEREF _Toc26058 \h </w:instrText>
        </w:r>
        <w:r>
          <w:fldChar w:fldCharType="separate"/>
        </w:r>
        <w:r>
          <w:t>25</w:t>
        </w:r>
        <w:r>
          <w:fldChar w:fldCharType="end"/>
        </w:r>
      </w:hyperlink>
    </w:p>
    <w:p>
      <w:pPr>
        <w:pStyle w:val="TOC2"/>
        <w:tabs>
          <w:tab w:val="right" w:leader="dot" w:pos="8306"/>
        </w:tabs>
      </w:pPr>
      <w:hyperlink w:anchor="_Toc734" w:history="1">
        <w:r>
          <w:rPr>
            <w:rFonts w:ascii="仿宋" w:eastAsia="仿宋" w:hAnsi="仿宋" w:cs="仿宋" w:hint="eastAsia"/>
            <w:lang w:eastAsia="zh-CN"/>
          </w:rPr>
          <w:t>(一)、创新策略与方向</w:t>
        </w:r>
        <w:r>
          <w:tab/>
        </w:r>
        <w:r>
          <w:fldChar w:fldCharType="begin"/>
        </w:r>
        <w:r>
          <w:instrText xml:space="preserve"> PAGEREF _Toc734 \h </w:instrText>
        </w:r>
        <w:r>
          <w:fldChar w:fldCharType="separate"/>
        </w:r>
        <w:r>
          <w:t>25</w:t>
        </w:r>
        <w:r>
          <w:fldChar w:fldCharType="end"/>
        </w:r>
      </w:hyperlink>
    </w:p>
    <w:p>
      <w:pPr>
        <w:pStyle w:val="TOC2"/>
        <w:tabs>
          <w:tab w:val="right" w:leader="dot" w:pos="8306"/>
        </w:tabs>
      </w:pPr>
      <w:hyperlink w:anchor="_Toc901" w:history="1">
        <w:r>
          <w:rPr>
            <w:rFonts w:ascii="仿宋" w:eastAsia="仿宋" w:hAnsi="仿宋" w:cs="仿宋" w:hint="eastAsia"/>
            <w:lang w:eastAsia="zh-CN"/>
          </w:rPr>
          <w:t>(二)、研发规划与投入</w:t>
        </w:r>
        <w:r>
          <w:tab/>
        </w:r>
        <w:r>
          <w:fldChar w:fldCharType="begin"/>
        </w:r>
        <w:r>
          <w:instrText xml:space="preserve"> PAGEREF _Toc901 \h </w:instrText>
        </w:r>
        <w:r>
          <w:fldChar w:fldCharType="separate"/>
        </w:r>
        <w:r>
          <w:t>26</w:t>
        </w:r>
        <w:r>
          <w:fldChar w:fldCharType="end"/>
        </w:r>
      </w:hyperlink>
    </w:p>
    <w:p>
      <w:pPr>
        <w:pStyle w:val="TOC1"/>
        <w:tabs>
          <w:tab w:val="right" w:leader="dot" w:pos="8306"/>
        </w:tabs>
      </w:pPr>
      <w:hyperlink w:anchor="_Toc31956" w:history="1">
        <w:r>
          <w:rPr>
            <w:rFonts w:ascii="仿宋" w:eastAsia="仿宋" w:hAnsi="仿宋" w:cs="仿宋" w:hint="eastAsia"/>
            <w:lang w:eastAsia="zh-CN"/>
          </w:rPr>
          <w:t>九、滤筒项目人力资源管理</w:t>
        </w:r>
        <w:r>
          <w:tab/>
        </w:r>
        <w:r>
          <w:fldChar w:fldCharType="begin"/>
        </w:r>
        <w:r>
          <w:instrText xml:space="preserve"> PAGEREF _Toc31956 \h </w:instrText>
        </w:r>
        <w:r>
          <w:fldChar w:fldCharType="separate"/>
        </w:r>
        <w:r>
          <w:t>28</w:t>
        </w:r>
        <w:r>
          <w:fldChar w:fldCharType="end"/>
        </w:r>
      </w:hyperlink>
    </w:p>
    <w:p>
      <w:pPr>
        <w:pStyle w:val="TOC2"/>
        <w:tabs>
          <w:tab w:val="right" w:leader="dot" w:pos="8306"/>
        </w:tabs>
      </w:pPr>
      <w:hyperlink w:anchor="_Toc22091" w:history="1">
        <w:r>
          <w:rPr>
            <w:rFonts w:ascii="仿宋" w:eastAsia="仿宋" w:hAnsi="仿宋" w:cs="仿宋" w:hint="eastAsia"/>
            <w:lang w:eastAsia="zh-CN"/>
          </w:rPr>
          <w:t>(一)、建立健全的预算管理制度</w:t>
        </w:r>
        <w:r>
          <w:tab/>
        </w:r>
        <w:r>
          <w:fldChar w:fldCharType="begin"/>
        </w:r>
        <w:r>
          <w:instrText xml:space="preserve"> PAGEREF _Toc22091 \h </w:instrText>
        </w:r>
        <w:r>
          <w:fldChar w:fldCharType="separate"/>
        </w:r>
        <w:r>
          <w:t>28</w:t>
        </w:r>
        <w:r>
          <w:fldChar w:fldCharType="end"/>
        </w:r>
      </w:hyperlink>
    </w:p>
    <w:p>
      <w:pPr>
        <w:pStyle w:val="TOC2"/>
        <w:tabs>
          <w:tab w:val="right" w:leader="dot" w:pos="8306"/>
        </w:tabs>
      </w:pPr>
      <w:hyperlink w:anchor="_Toc5163" w:history="1">
        <w:r>
          <w:rPr>
            <w:rFonts w:ascii="仿宋" w:eastAsia="仿宋" w:hAnsi="仿宋" w:cs="仿宋" w:hint="eastAsia"/>
            <w:lang w:eastAsia="zh-CN"/>
          </w:rPr>
          <w:t>(二)、加强资金流动监控</w:t>
        </w:r>
        <w:r>
          <w:tab/>
        </w:r>
        <w:r>
          <w:fldChar w:fldCharType="begin"/>
        </w:r>
        <w:r>
          <w:instrText xml:space="preserve"> PAGEREF _Toc5163 \h </w:instrText>
        </w:r>
        <w:r>
          <w:fldChar w:fldCharType="separate"/>
        </w:r>
        <w:r>
          <w:t>29</w:t>
        </w:r>
        <w:r>
          <w:fldChar w:fldCharType="end"/>
        </w:r>
      </w:hyperlink>
    </w:p>
    <w:p>
      <w:pPr>
        <w:pStyle w:val="TOC2"/>
        <w:tabs>
          <w:tab w:val="right" w:leader="dot" w:pos="8306"/>
        </w:tabs>
      </w:pPr>
      <w:hyperlink w:anchor="_Toc27760" w:history="1">
        <w:r>
          <w:rPr>
            <w:rFonts w:ascii="仿宋" w:eastAsia="仿宋" w:hAnsi="仿宋" w:cs="仿宋" w:hint="eastAsia"/>
            <w:lang w:eastAsia="zh-CN"/>
          </w:rPr>
          <w:t>(三)、制定完善的风险控制机制</w:t>
        </w:r>
        <w:r>
          <w:tab/>
        </w:r>
        <w:r>
          <w:fldChar w:fldCharType="begin"/>
        </w:r>
        <w:r>
          <w:instrText xml:space="preserve"> PAGEREF _Toc27760 \h </w:instrText>
        </w:r>
        <w:r>
          <w:fldChar w:fldCharType="separate"/>
        </w:r>
        <w:r>
          <w:t>30</w:t>
        </w:r>
        <w:r>
          <w:fldChar w:fldCharType="end"/>
        </w:r>
      </w:hyperlink>
    </w:p>
    <w:p>
      <w:pPr>
        <w:pStyle w:val="TOC2"/>
        <w:tabs>
          <w:tab w:val="right" w:leader="dot" w:pos="8306"/>
        </w:tabs>
      </w:pPr>
      <w:hyperlink w:anchor="_Toc7145" w:history="1">
        <w:r>
          <w:rPr>
            <w:rFonts w:ascii="仿宋" w:eastAsia="仿宋" w:hAnsi="仿宋" w:cs="仿宋" w:hint="eastAsia"/>
            <w:lang w:eastAsia="zh-CN"/>
          </w:rPr>
          <w:t>(四)、优化成本管理</w:t>
        </w:r>
        <w:r>
          <w:tab/>
        </w:r>
        <w:r>
          <w:fldChar w:fldCharType="begin"/>
        </w:r>
        <w:r>
          <w:instrText xml:space="preserve"> PAGEREF _Toc7145 \h </w:instrText>
        </w:r>
        <w:r>
          <w:fldChar w:fldCharType="separate"/>
        </w:r>
        <w:r>
          <w:t>32</w:t>
        </w:r>
        <w:r>
          <w:fldChar w:fldCharType="end"/>
        </w:r>
      </w:hyperlink>
    </w:p>
    <w:p>
      <w:pPr>
        <w:pStyle w:val="TOC1"/>
        <w:tabs>
          <w:tab w:val="right" w:leader="dot" w:pos="8306"/>
        </w:tabs>
      </w:pPr>
      <w:hyperlink w:anchor="_Toc23255" w:history="1">
        <w:r>
          <w:rPr>
            <w:rFonts w:ascii="仿宋" w:eastAsia="仿宋" w:hAnsi="仿宋" w:cs="仿宋" w:hint="eastAsia"/>
            <w:lang w:eastAsia="zh-CN"/>
          </w:rPr>
          <w:t>十、滤筒项目技术管理</w:t>
        </w:r>
        <w:r>
          <w:tab/>
        </w:r>
        <w:r>
          <w:fldChar w:fldCharType="begin"/>
        </w:r>
        <w:r>
          <w:instrText xml:space="preserve"> PAGEREF _Toc23255 \h </w:instrText>
        </w:r>
        <w:r>
          <w:fldChar w:fldCharType="separate"/>
        </w:r>
        <w:r>
          <w:t>33</w:t>
        </w:r>
        <w:r>
          <w:fldChar w:fldCharType="end"/>
        </w:r>
      </w:hyperlink>
    </w:p>
    <w:p>
      <w:pPr>
        <w:pStyle w:val="TOC2"/>
        <w:tabs>
          <w:tab w:val="right" w:leader="dot" w:pos="8306"/>
        </w:tabs>
      </w:pPr>
      <w:hyperlink w:anchor="_Toc4979" w:history="1">
        <w:r>
          <w:rPr>
            <w:rFonts w:ascii="仿宋" w:eastAsia="仿宋" w:hAnsi="仿宋" w:cs="仿宋" w:hint="eastAsia"/>
            <w:lang w:eastAsia="zh-CN"/>
          </w:rPr>
          <w:t>(一)、技术方案选用方向</w:t>
        </w:r>
        <w:r>
          <w:tab/>
        </w:r>
        <w:r>
          <w:fldChar w:fldCharType="begin"/>
        </w:r>
        <w:r>
          <w:instrText xml:space="preserve"> PAGEREF _Toc4979 \h </w:instrText>
        </w:r>
        <w:r>
          <w:fldChar w:fldCharType="separate"/>
        </w:r>
        <w:r>
          <w:t>33</w:t>
        </w:r>
        <w:r>
          <w:fldChar w:fldCharType="end"/>
        </w:r>
      </w:hyperlink>
    </w:p>
    <w:p>
      <w:pPr>
        <w:pStyle w:val="TOC2"/>
        <w:tabs>
          <w:tab w:val="right" w:leader="dot" w:pos="8306"/>
        </w:tabs>
      </w:pPr>
      <w:hyperlink w:anchor="_Toc12571" w:history="1">
        <w:r>
          <w:rPr>
            <w:rFonts w:ascii="仿宋" w:eastAsia="仿宋" w:hAnsi="仿宋" w:cs="仿宋" w:hint="eastAsia"/>
            <w:lang w:eastAsia="zh-CN"/>
          </w:rPr>
          <w:t>(二)、工艺技术方案选用原则</w:t>
        </w:r>
        <w:r>
          <w:tab/>
        </w:r>
        <w:r>
          <w:fldChar w:fldCharType="begin"/>
        </w:r>
        <w:r>
          <w:instrText xml:space="preserve"> PAGEREF _Toc12571 \h </w:instrText>
        </w:r>
        <w:r>
          <w:fldChar w:fldCharType="separate"/>
        </w:r>
        <w:r>
          <w:t>35</w:t>
        </w:r>
        <w:r>
          <w:fldChar w:fldCharType="end"/>
        </w:r>
      </w:hyperlink>
    </w:p>
    <w:p>
      <w:pPr>
        <w:pStyle w:val="TOC2"/>
        <w:tabs>
          <w:tab w:val="right" w:leader="dot" w:pos="8306"/>
        </w:tabs>
      </w:pPr>
      <w:hyperlink w:anchor="_Toc19098" w:history="1">
        <w:r>
          <w:rPr>
            <w:rFonts w:ascii="仿宋" w:eastAsia="仿宋" w:hAnsi="仿宋" w:cs="仿宋" w:hint="eastAsia"/>
            <w:lang w:eastAsia="zh-CN"/>
          </w:rPr>
          <w:t>(三)、工艺技术方案要求</w:t>
        </w:r>
        <w:r>
          <w:tab/>
        </w:r>
        <w:r>
          <w:fldChar w:fldCharType="begin"/>
        </w:r>
        <w:r>
          <w:instrText xml:space="preserve"> PAGEREF _Toc19098 \h </w:instrText>
        </w:r>
        <w:r>
          <w:fldChar w:fldCharType="separate"/>
        </w:r>
        <w:r>
          <w:t>37</w:t>
        </w:r>
        <w:r>
          <w:fldChar w:fldCharType="end"/>
        </w:r>
      </w:hyperlink>
    </w:p>
    <w:p>
      <w:pPr>
        <w:pStyle w:val="TOC1"/>
        <w:tabs>
          <w:tab w:val="right" w:leader="dot" w:pos="8306"/>
        </w:tabs>
      </w:pPr>
      <w:hyperlink w:anchor="_Toc3047" w:history="1">
        <w:r>
          <w:rPr>
            <w:rFonts w:ascii="仿宋" w:eastAsia="仿宋" w:hAnsi="仿宋" w:cs="仿宋" w:hint="eastAsia"/>
            <w:lang w:eastAsia="zh-CN"/>
          </w:rPr>
          <w:t>十一、滤筒项目财务管理</w:t>
        </w:r>
        <w:r>
          <w:tab/>
        </w:r>
        <w:r>
          <w:fldChar w:fldCharType="begin"/>
        </w:r>
        <w:r>
          <w:instrText xml:space="preserve"> PAGEREF _Toc3047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2" w:history="1">
        <w:r>
          <w:rPr>
            <w:rFonts w:ascii="仿宋" w:eastAsia="仿宋" w:hAnsi="仿宋" w:cs="仿宋" w:hint="eastAsia"/>
            <w:lang w:eastAsia="zh-CN"/>
          </w:rPr>
          <w:t>(一)、资金需求大</w:t>
        </w:r>
        <w:r>
          <w:tab/>
        </w:r>
        <w:r>
          <w:fldChar w:fldCharType="begin"/>
        </w:r>
        <w:r>
          <w:instrText xml:space="preserve"> PAGEREF _Toc12052 \h </w:instrText>
        </w:r>
        <w:r>
          <w:fldChar w:fldCharType="separate"/>
        </w:r>
        <w:r>
          <w:t>39</w:t>
        </w:r>
        <w:r>
          <w:fldChar w:fldCharType="end"/>
        </w:r>
      </w:hyperlink>
    </w:p>
    <w:p>
      <w:pPr>
        <w:pStyle w:val="TOC2"/>
        <w:tabs>
          <w:tab w:val="right" w:leader="dot" w:pos="8306"/>
        </w:tabs>
      </w:pPr>
      <w:hyperlink w:anchor="_Toc7937" w:history="1">
        <w:r>
          <w:rPr>
            <w:rFonts w:ascii="仿宋" w:eastAsia="仿宋" w:hAnsi="仿宋" w:cs="仿宋" w:hint="eastAsia"/>
            <w:lang w:eastAsia="zh-CN"/>
          </w:rPr>
          <w:t>(二)、研发周期长</w:t>
        </w:r>
        <w:r>
          <w:tab/>
        </w:r>
        <w:r>
          <w:fldChar w:fldCharType="begin"/>
        </w:r>
        <w:r>
          <w:instrText xml:space="preserve"> PAGEREF _Toc7937 \h </w:instrText>
        </w:r>
        <w:r>
          <w:fldChar w:fldCharType="separate"/>
        </w:r>
        <w:r>
          <w:t>40</w:t>
        </w:r>
        <w:r>
          <w:fldChar w:fldCharType="end"/>
        </w:r>
      </w:hyperlink>
    </w:p>
    <w:p>
      <w:pPr>
        <w:pStyle w:val="TOC2"/>
        <w:tabs>
          <w:tab w:val="right" w:leader="dot" w:pos="8306"/>
        </w:tabs>
      </w:pPr>
      <w:hyperlink w:anchor="_Toc22221" w:history="1">
        <w:r>
          <w:rPr>
            <w:rFonts w:ascii="仿宋" w:eastAsia="仿宋" w:hAnsi="仿宋" w:cs="仿宋" w:hint="eastAsia"/>
            <w:lang w:eastAsia="zh-CN"/>
          </w:rPr>
          <w:t>(三)、市场风险大</w:t>
        </w:r>
        <w:r>
          <w:tab/>
        </w:r>
        <w:r>
          <w:fldChar w:fldCharType="begin"/>
        </w:r>
        <w:r>
          <w:instrText xml:space="preserve"> PAGEREF _Toc22221 \h </w:instrText>
        </w:r>
        <w:r>
          <w:fldChar w:fldCharType="separate"/>
        </w:r>
        <w:r>
          <w:t>41</w:t>
        </w:r>
        <w:r>
          <w:fldChar w:fldCharType="end"/>
        </w:r>
      </w:hyperlink>
    </w:p>
    <w:p>
      <w:pPr>
        <w:pStyle w:val="TOC2"/>
        <w:tabs>
          <w:tab w:val="right" w:leader="dot" w:pos="8306"/>
        </w:tabs>
      </w:pPr>
      <w:hyperlink w:anchor="_Toc7393" w:history="1">
        <w:r>
          <w:rPr>
            <w:rFonts w:ascii="仿宋" w:eastAsia="仿宋" w:hAnsi="仿宋" w:cs="仿宋" w:hint="eastAsia"/>
            <w:lang w:eastAsia="zh-CN"/>
          </w:rPr>
          <w:t>(四)、利润率高</w:t>
        </w:r>
        <w:r>
          <w:tab/>
        </w:r>
        <w:r>
          <w:fldChar w:fldCharType="begin"/>
        </w:r>
        <w:r>
          <w:instrText xml:space="preserve"> PAGEREF _Toc7393 \h </w:instrText>
        </w:r>
        <w:r>
          <w:fldChar w:fldCharType="separate"/>
        </w:r>
        <w:r>
          <w:t>44</w:t>
        </w:r>
        <w:r>
          <w:fldChar w:fldCharType="end"/>
        </w:r>
      </w:hyperlink>
    </w:p>
    <w:p>
      <w:pPr>
        <w:pStyle w:val="TOC1"/>
        <w:tabs>
          <w:tab w:val="right" w:leader="dot" w:pos="8306"/>
        </w:tabs>
      </w:pPr>
      <w:hyperlink w:anchor="_Toc13746" w:history="1">
        <w:r>
          <w:rPr>
            <w:rFonts w:ascii="仿宋" w:eastAsia="仿宋" w:hAnsi="仿宋" w:cs="仿宋" w:hint="eastAsia"/>
            <w:lang w:eastAsia="zh-CN"/>
          </w:rPr>
          <w:t>十二、滤筒项目投资规划</w:t>
        </w:r>
        <w:r>
          <w:tab/>
        </w:r>
        <w:r>
          <w:fldChar w:fldCharType="begin"/>
        </w:r>
        <w:r>
          <w:instrText xml:space="preserve"> PAGEREF _Toc13746 \h </w:instrText>
        </w:r>
        <w:r>
          <w:fldChar w:fldCharType="separate"/>
        </w:r>
        <w:r>
          <w:t>46</w:t>
        </w:r>
        <w:r>
          <w:fldChar w:fldCharType="end"/>
        </w:r>
      </w:hyperlink>
    </w:p>
    <w:p>
      <w:pPr>
        <w:pStyle w:val="TOC2"/>
        <w:tabs>
          <w:tab w:val="right" w:leader="dot" w:pos="8306"/>
        </w:tabs>
      </w:pPr>
      <w:hyperlink w:anchor="_Toc20421" w:history="1">
        <w:r>
          <w:rPr>
            <w:rFonts w:ascii="仿宋" w:eastAsia="仿宋" w:hAnsi="仿宋" w:cs="仿宋" w:hint="eastAsia"/>
            <w:lang w:eastAsia="zh-CN"/>
          </w:rPr>
          <w:t>(一)、滤筒项目总投资估算</w:t>
        </w:r>
        <w:r>
          <w:tab/>
        </w:r>
        <w:r>
          <w:fldChar w:fldCharType="begin"/>
        </w:r>
        <w:r>
          <w:instrText xml:space="preserve"> PAGEREF _Toc20421 \h </w:instrText>
        </w:r>
        <w:r>
          <w:fldChar w:fldCharType="separate"/>
        </w:r>
        <w:r>
          <w:t>46</w:t>
        </w:r>
        <w:r>
          <w:fldChar w:fldCharType="end"/>
        </w:r>
      </w:hyperlink>
    </w:p>
    <w:p>
      <w:pPr>
        <w:pStyle w:val="TOC2"/>
        <w:tabs>
          <w:tab w:val="right" w:leader="dot" w:pos="8306"/>
        </w:tabs>
      </w:pPr>
      <w:hyperlink w:anchor="_Toc8934" w:history="1">
        <w:r>
          <w:rPr>
            <w:rFonts w:ascii="仿宋" w:eastAsia="仿宋" w:hAnsi="仿宋" w:cs="仿宋" w:hint="eastAsia"/>
            <w:lang w:eastAsia="zh-CN"/>
          </w:rPr>
          <w:t>(二)、资金筹措</w:t>
        </w:r>
        <w:r>
          <w:tab/>
        </w:r>
        <w:r>
          <w:fldChar w:fldCharType="begin"/>
        </w:r>
        <w:r>
          <w:instrText xml:space="preserve"> PAGEREF _Toc8934 \h </w:instrText>
        </w:r>
        <w:r>
          <w:fldChar w:fldCharType="separate"/>
        </w:r>
        <w:r>
          <w:t>47</w:t>
        </w:r>
        <w:r>
          <w:fldChar w:fldCharType="end"/>
        </w:r>
      </w:hyperlink>
    </w:p>
    <w:p>
      <w:pPr>
        <w:pStyle w:val="TOC1"/>
        <w:tabs>
          <w:tab w:val="right" w:leader="dot" w:pos="8306"/>
        </w:tabs>
      </w:pPr>
      <w:hyperlink w:anchor="_Toc6308" w:history="1">
        <w:r>
          <w:rPr>
            <w:rFonts w:ascii="仿宋" w:eastAsia="仿宋" w:hAnsi="仿宋" w:cs="仿宋" w:hint="eastAsia"/>
            <w:lang w:eastAsia="zh-CN"/>
          </w:rPr>
          <w:t>十三、滤筒项目实施时间节点</w:t>
        </w:r>
        <w:r>
          <w:tab/>
        </w:r>
        <w:r>
          <w:fldChar w:fldCharType="begin"/>
        </w:r>
        <w:r>
          <w:instrText xml:space="preserve"> PAGEREF _Toc6308 \h </w:instrText>
        </w:r>
        <w:r>
          <w:fldChar w:fldCharType="separate"/>
        </w:r>
        <w:r>
          <w:t>48</w:t>
        </w:r>
        <w:r>
          <w:fldChar w:fldCharType="end"/>
        </w:r>
      </w:hyperlink>
    </w:p>
    <w:p>
      <w:pPr>
        <w:pStyle w:val="TOC2"/>
        <w:tabs>
          <w:tab w:val="right" w:leader="dot" w:pos="8306"/>
        </w:tabs>
      </w:pPr>
      <w:hyperlink w:anchor="_Toc12412" w:history="1">
        <w:r>
          <w:rPr>
            <w:rFonts w:ascii="仿宋" w:eastAsia="仿宋" w:hAnsi="仿宋" w:cs="仿宋" w:hint="eastAsia"/>
            <w:lang w:eastAsia="zh-CN"/>
          </w:rPr>
          <w:t>(一)、滤筒项目启动阶段时间节点</w:t>
        </w:r>
        <w:r>
          <w:tab/>
        </w:r>
        <w:r>
          <w:fldChar w:fldCharType="begin"/>
        </w:r>
        <w:r>
          <w:instrText xml:space="preserve"> PAGEREF _Toc12412 \h </w:instrText>
        </w:r>
        <w:r>
          <w:fldChar w:fldCharType="separate"/>
        </w:r>
        <w:r>
          <w:t>48</w:t>
        </w:r>
        <w:r>
          <w:fldChar w:fldCharType="end"/>
        </w:r>
      </w:hyperlink>
    </w:p>
    <w:p>
      <w:pPr>
        <w:pStyle w:val="TOC2"/>
        <w:tabs>
          <w:tab w:val="right" w:leader="dot" w:pos="8306"/>
        </w:tabs>
      </w:pPr>
      <w:hyperlink w:anchor="_Toc27242" w:history="1">
        <w:r>
          <w:rPr>
            <w:rFonts w:ascii="仿宋" w:eastAsia="仿宋" w:hAnsi="仿宋" w:cs="仿宋" w:hint="eastAsia"/>
            <w:lang w:eastAsia="zh-CN"/>
          </w:rPr>
          <w:t>(二)、滤筒项目执行阶段时间节点</w:t>
        </w:r>
        <w:r>
          <w:tab/>
        </w:r>
        <w:r>
          <w:fldChar w:fldCharType="begin"/>
        </w:r>
        <w:r>
          <w:instrText xml:space="preserve"> PAGEREF _Toc27242 \h </w:instrText>
        </w:r>
        <w:r>
          <w:fldChar w:fldCharType="separate"/>
        </w:r>
        <w:r>
          <w:t>49</w:t>
        </w:r>
        <w:r>
          <w:fldChar w:fldCharType="end"/>
        </w:r>
      </w:hyperlink>
    </w:p>
    <w:p>
      <w:pPr>
        <w:pStyle w:val="TOC2"/>
        <w:tabs>
          <w:tab w:val="right" w:leader="dot" w:pos="8306"/>
        </w:tabs>
      </w:pPr>
      <w:hyperlink w:anchor="_Toc12848" w:history="1">
        <w:r>
          <w:rPr>
            <w:rFonts w:ascii="仿宋" w:eastAsia="仿宋" w:hAnsi="仿宋" w:cs="仿宋" w:hint="eastAsia"/>
            <w:lang w:eastAsia="zh-CN"/>
          </w:rPr>
          <w:t>(三)、滤筒项目完成阶段时间节点</w:t>
        </w:r>
        <w:r>
          <w:tab/>
        </w:r>
        <w:r>
          <w:fldChar w:fldCharType="begin"/>
        </w:r>
        <w:r>
          <w:instrText xml:space="preserve"> PAGEREF _Toc12848 \h </w:instrText>
        </w:r>
        <w:r>
          <w:fldChar w:fldCharType="separate"/>
        </w:r>
        <w:r>
          <w:t>50</w:t>
        </w:r>
        <w:r>
          <w:fldChar w:fldCharType="end"/>
        </w:r>
      </w:hyperlink>
    </w:p>
    <w:p>
      <w:pPr>
        <w:pStyle w:val="TOC1"/>
        <w:tabs>
          <w:tab w:val="right" w:leader="dot" w:pos="8306"/>
        </w:tabs>
      </w:pPr>
      <w:hyperlink w:anchor="_Toc19553" w:history="1">
        <w:r>
          <w:rPr>
            <w:rFonts w:ascii="仿宋" w:eastAsia="仿宋" w:hAnsi="仿宋" w:cs="仿宋" w:hint="eastAsia"/>
            <w:lang w:eastAsia="zh-CN"/>
          </w:rPr>
          <w:t>十四、质量管理体系</w:t>
        </w:r>
        <w:r>
          <w:tab/>
        </w:r>
        <w:r>
          <w:fldChar w:fldCharType="begin"/>
        </w:r>
        <w:r>
          <w:instrText xml:space="preserve"> PAGEREF _Toc19553 \h </w:instrText>
        </w:r>
        <w:r>
          <w:fldChar w:fldCharType="separate"/>
        </w:r>
        <w:r>
          <w:t>51</w:t>
        </w:r>
        <w:r>
          <w:fldChar w:fldCharType="end"/>
        </w:r>
      </w:hyperlink>
    </w:p>
    <w:p>
      <w:pPr>
        <w:pStyle w:val="TOC2"/>
        <w:tabs>
          <w:tab w:val="right" w:leader="dot" w:pos="8306"/>
        </w:tabs>
      </w:pPr>
      <w:hyperlink w:anchor="_Toc29361" w:history="1">
        <w:r>
          <w:rPr>
            <w:rFonts w:ascii="仿宋" w:eastAsia="仿宋" w:hAnsi="仿宋" w:cs="仿宋" w:hint="eastAsia"/>
            <w:lang w:eastAsia="zh-CN"/>
          </w:rPr>
          <w:t>(一)、质量目标与方针</w:t>
        </w:r>
        <w:r>
          <w:tab/>
        </w:r>
        <w:r>
          <w:fldChar w:fldCharType="begin"/>
        </w:r>
        <w:r>
          <w:instrText xml:space="preserve"> PAGEREF _Toc29361 \h </w:instrText>
        </w:r>
        <w:r>
          <w:fldChar w:fldCharType="separate"/>
        </w:r>
        <w:r>
          <w:t>51</w:t>
        </w:r>
        <w:r>
          <w:fldChar w:fldCharType="end"/>
        </w:r>
      </w:hyperlink>
    </w:p>
    <w:p>
      <w:pPr>
        <w:pStyle w:val="TOC2"/>
        <w:tabs>
          <w:tab w:val="right" w:leader="dot" w:pos="8306"/>
        </w:tabs>
      </w:pPr>
      <w:hyperlink w:anchor="_Toc1218" w:history="1">
        <w:r>
          <w:rPr>
            <w:rFonts w:ascii="仿宋" w:eastAsia="仿宋" w:hAnsi="仿宋" w:cs="仿宋" w:hint="eastAsia"/>
            <w:lang w:eastAsia="zh-CN"/>
          </w:rPr>
          <w:t>(二)、质量管理责任</w:t>
        </w:r>
        <w:r>
          <w:tab/>
        </w:r>
        <w:r>
          <w:fldChar w:fldCharType="begin"/>
        </w:r>
        <w:r>
          <w:instrText xml:space="preserve"> PAGEREF _Toc1218 \h </w:instrText>
        </w:r>
        <w:r>
          <w:fldChar w:fldCharType="separate"/>
        </w:r>
        <w:r>
          <w:t>52</w:t>
        </w:r>
        <w:r>
          <w:fldChar w:fldCharType="end"/>
        </w:r>
      </w:hyperlink>
    </w:p>
    <w:p>
      <w:pPr>
        <w:pStyle w:val="TOC2"/>
        <w:tabs>
          <w:tab w:val="right" w:leader="dot" w:pos="8306"/>
        </w:tabs>
      </w:pPr>
      <w:hyperlink w:anchor="_Toc21631" w:history="1">
        <w:r>
          <w:rPr>
            <w:rFonts w:ascii="仿宋" w:eastAsia="仿宋" w:hAnsi="仿宋" w:cs="仿宋" w:hint="eastAsia"/>
            <w:lang w:eastAsia="zh-CN"/>
          </w:rPr>
          <w:t>(三)、质量管理体系文件</w:t>
        </w:r>
        <w:r>
          <w:tab/>
        </w:r>
        <w:r>
          <w:fldChar w:fldCharType="begin"/>
        </w:r>
        <w:r>
          <w:instrText xml:space="preserve"> PAGEREF _Toc21631 \h </w:instrText>
        </w:r>
        <w:r>
          <w:fldChar w:fldCharType="separate"/>
        </w:r>
        <w:r>
          <w:t>53</w:t>
        </w:r>
        <w:r>
          <w:fldChar w:fldCharType="end"/>
        </w:r>
      </w:hyperlink>
    </w:p>
    <w:p>
      <w:pPr>
        <w:pStyle w:val="TOC2"/>
        <w:tabs>
          <w:tab w:val="right" w:leader="dot" w:pos="8306"/>
        </w:tabs>
      </w:pPr>
      <w:hyperlink w:anchor="_Toc21678" w:history="1">
        <w:r>
          <w:rPr>
            <w:rFonts w:ascii="仿宋" w:eastAsia="仿宋" w:hAnsi="仿宋" w:cs="仿宋" w:hint="eastAsia"/>
            <w:lang w:eastAsia="zh-CN"/>
          </w:rPr>
          <w:t>(四)、质量培训与教育</w:t>
        </w:r>
        <w:r>
          <w:tab/>
        </w:r>
        <w:r>
          <w:fldChar w:fldCharType="begin"/>
        </w:r>
        <w:r>
          <w:instrText xml:space="preserve"> PAGEREF _Toc21678 \h </w:instrText>
        </w:r>
        <w:r>
          <w:fldChar w:fldCharType="separate"/>
        </w:r>
        <w:r>
          <w:t>55</w:t>
        </w:r>
        <w:r>
          <w:fldChar w:fldCharType="end"/>
        </w:r>
      </w:hyperlink>
    </w:p>
    <w:p>
      <w:pPr>
        <w:pStyle w:val="TOC2"/>
        <w:tabs>
          <w:tab w:val="right" w:leader="dot" w:pos="8306"/>
        </w:tabs>
      </w:pPr>
      <w:hyperlink w:anchor="_Toc16995" w:history="1">
        <w:r>
          <w:rPr>
            <w:rFonts w:ascii="仿宋" w:eastAsia="仿宋" w:hAnsi="仿宋" w:cs="仿宋" w:hint="eastAsia"/>
            <w:lang w:eastAsia="zh-CN"/>
          </w:rPr>
          <w:t>(五)、质量审核与评价</w:t>
        </w:r>
        <w:r>
          <w:tab/>
        </w:r>
        <w:r>
          <w:fldChar w:fldCharType="begin"/>
        </w:r>
        <w:r>
          <w:instrText xml:space="preserve"> PAGEREF _Toc16995 \h </w:instrText>
        </w:r>
        <w:r>
          <w:fldChar w:fldCharType="separate"/>
        </w:r>
        <w:r>
          <w:t>56</w:t>
        </w:r>
        <w:r>
          <w:fldChar w:fldCharType="end"/>
        </w:r>
      </w:hyperlink>
    </w:p>
    <w:p>
      <w:pPr>
        <w:pStyle w:val="TOC2"/>
        <w:tabs>
          <w:tab w:val="right" w:leader="dot" w:pos="8306"/>
        </w:tabs>
      </w:pPr>
      <w:hyperlink w:anchor="_Toc14633" w:history="1">
        <w:r>
          <w:rPr>
            <w:rFonts w:ascii="仿宋" w:eastAsia="仿宋" w:hAnsi="仿宋" w:cs="仿宋" w:hint="eastAsia"/>
            <w:lang w:eastAsia="zh-CN"/>
          </w:rPr>
          <w:t>(六)、不符合与纠正措施</w:t>
        </w:r>
        <w:r>
          <w:tab/>
        </w:r>
        <w:r>
          <w:fldChar w:fldCharType="begin"/>
        </w:r>
        <w:r>
          <w:instrText xml:space="preserve"> PAGEREF _Toc14633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02"/>
      <w:r>
        <w:rPr>
          <w:rFonts w:ascii="仿宋" w:eastAsia="仿宋" w:hAnsi="仿宋" w:cs="仿宋" w:hint="eastAsia"/>
          <w:sz w:val="28"/>
          <w:lang w:eastAsia="zh-CN"/>
        </w:rPr>
        <w:t>一、滤筒项目建设单位说明</w:t>
      </w:r>
      <w:bookmarkEnd w:id="2"/>
    </w:p>
    <w:p>
      <w:pPr>
        <w:pStyle w:val="Heading2"/>
        <w:rPr>
          <w:rFonts w:ascii="仿宋" w:eastAsia="仿宋" w:hAnsi="仿宋" w:cs="仿宋" w:hint="eastAsia"/>
          <w:lang w:eastAsia="zh-CN"/>
        </w:rPr>
      </w:pPr>
      <w:bookmarkStart w:id="3" w:name="_Toc10306"/>
      <w:r>
        <w:rPr>
          <w:rFonts w:ascii="仿宋" w:eastAsia="仿宋" w:hAnsi="仿宋" w:cs="仿宋" w:hint="eastAsia"/>
          <w:lang w:eastAsia="zh-CN"/>
        </w:rPr>
        <w:t>(一)、滤筒项目承办单位基本情况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2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筒项目承办单位的XXXX，我们着眼于实现可持续的经济效益。通过技术创新和解决方案的提供，公司预计在滤筒项目执行期间将获得可观的收入增长。这一收入来源主要包括滤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同时，我们注重成本控制和效率提升，以确保滤筒项目的可持续盈利。透过精细的管理和资源优化，公司期望实现滤筒项目利润最大化。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筒项目实施进行全面的投资评估，包括滤筒项目启动阶段的资金投入和后续运营成本。通过对滤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为确保公司在滤筒项目实施过程中具备足够的资金流动性，公司将进行详尽的现金流分析。这包括资金需求的合理预测、滤筒项目周期内的资金峰谷分析以及灵活的财务管理策略，以应对各种潜在的经济变动。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8"/>
      <w:r>
        <w:rPr>
          <w:rFonts w:ascii="仿宋" w:eastAsia="仿宋" w:hAnsi="仿宋" w:cs="仿宋" w:hint="eastAsia"/>
          <w:sz w:val="28"/>
          <w:lang w:eastAsia="zh-CN"/>
        </w:rPr>
        <w:t>二、滤筒项目建设背景及必要性分析</w:t>
      </w:r>
      <w:bookmarkEnd w:id="5"/>
    </w:p>
    <w:p>
      <w:pPr>
        <w:pStyle w:val="Heading2"/>
        <w:rPr>
          <w:rFonts w:ascii="仿宋" w:eastAsia="仿宋" w:hAnsi="仿宋" w:cs="仿宋" w:hint="eastAsia"/>
          <w:lang w:eastAsia="zh-CN"/>
        </w:rPr>
      </w:pPr>
      <w:bookmarkStart w:id="6" w:name="_Toc32271"/>
      <w:r>
        <w:rPr>
          <w:rFonts w:ascii="仿宋" w:eastAsia="仿宋" w:hAnsi="仿宋" w:cs="仿宋" w:hint="eastAsia"/>
          <w:lang w:eastAsia="zh-CN"/>
        </w:rPr>
        <w:t>(一)、滤筒项目背景分析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我们的背景分析将深入挖掘当前行业的发展趋势，通过对竞争态势的全面审视，找到滤筒项目在这个潮流中的定位。同时，我们将关注行业内涌现的新兴机遇，以便滤筒项目更好地融入行业发展的潮流中。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筒项目提供了强大的发展动力。我们将聚焦于行业内最新的技术发展趋势，包括但不限于人工智能、大数据分析、物联网等领域。通过深度的技术研究，我们将确保滤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筒项目发展的源泉。我们将投入更多的精力对市场需求进行深入剖析，超越表面的需求，深入挖掘潜在的市场痛点和机遇。通过对市场需求的细致了解，滤筒项目将更有针对性地设计解决方案，满足市场的多样化需求，从而更好地促进滤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筒项目战略至关重要。我们将对竞争态势进行更为深入的分析，包括但不限于市场份额、产品特点、客户满意度等多个维度。通过深度的竞争分析，滤筒项目将能够更准确地把握市场脉搏，制定具有竞争力的滤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筒项目的发展具有直接的影响。我们将进行更为全面的法规和政策分析，了解行业发展中的潜在法律风险和合规挑战。通过充分了解和遵守相关法规，滤筒项目将确保在法律框架内合法合规运营，为滤筒项目的稳健发展提供有力支持。</w:t>
      </w:r>
    </w:p>
    <w:p>
      <w:pPr>
        <w:pStyle w:val="Heading2"/>
        <w:ind w:firstLine="560" w:firstLineChars="200"/>
        <w:rPr>
          <w:rFonts w:ascii="仿宋" w:eastAsia="仿宋" w:hAnsi="仿宋" w:cs="仿宋" w:hint="eastAsia"/>
          <w:sz w:val="28"/>
          <w:lang w:eastAsia="zh-CN"/>
        </w:rPr>
      </w:pPr>
      <w:bookmarkStart w:id="7" w:name="_Toc884"/>
      <w:r>
        <w:rPr>
          <w:rFonts w:ascii="仿宋" w:eastAsia="仿宋" w:hAnsi="仿宋" w:cs="仿宋" w:hint="eastAsia"/>
          <w:sz w:val="28"/>
          <w:lang w:eastAsia="zh-CN"/>
        </w:rPr>
        <w:t>(二)、滤筒项目建设必要性分析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建设的迫切性源于对行业发展趋势的深刻洞察。我们正处于一个行业变革的时代，科技创新、数字化转型成为企业发展的关键动力。滤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建设不仅仅是为了跟上潮流，更是为了通过技术创新推动企业的持续发展。通过引入先进的技术和解决方案，滤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筒项目的建设成为必然选择，通过提高产品质量、拓展服务领域，从而在竞争中获得更多的机会。滤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筒项目建设的必要性体现在对客户需求更精准的满足。通过滤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滤筒项目建设的背后是对企业持续创新的追求。只有通过不断创新，企业才能在竞争中立于不败之地。滤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021"/>
      <w:r>
        <w:rPr>
          <w:rFonts w:ascii="仿宋" w:eastAsia="仿宋" w:hAnsi="仿宋" w:cs="仿宋" w:hint="eastAsia"/>
          <w:sz w:val="28"/>
          <w:lang w:eastAsia="zh-CN"/>
        </w:rPr>
        <w:t>三、滤筒项目概论</w:t>
      </w:r>
      <w:bookmarkEnd w:id="8"/>
    </w:p>
    <w:p>
      <w:pPr>
        <w:pStyle w:val="Heading2"/>
        <w:rPr>
          <w:rFonts w:ascii="仿宋" w:eastAsia="仿宋" w:hAnsi="仿宋" w:cs="仿宋" w:hint="eastAsia"/>
          <w:lang w:eastAsia="zh-CN"/>
        </w:rPr>
      </w:pPr>
      <w:bookmarkStart w:id="9" w:name="_Toc14869"/>
      <w:r>
        <w:rPr>
          <w:rFonts w:ascii="仿宋" w:eastAsia="仿宋" w:hAnsi="仿宋" w:cs="仿宋" w:hint="eastAsia"/>
          <w:lang w:eastAsia="zh-CN"/>
        </w:rPr>
        <w:t>(一)、滤筒项目概况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起源追溯至对市场的深入洞察。市场的不断演变与变革为滤筒项目提供了难得的机遇。当前市场存在的需求缺口和变革的大环境共同构成了滤筒项目的背景。这个滤筒项目旨在充分利用市场机遇，填补行业中尚未满足的需求，为客户提供全新的解决方案。市场的变革和需求的增长使得这个滤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滤筒项目正式命名为滤筒。这个名称不仅仅是一个标识，更代表了滤筒项目的核心理念和愿景。它蕴含着滤筒项目所要解决问题的关键字，具有强烈的表达和辨识度，为滤筒项目树立了鲜明的品牌形象。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核心目标是提供一种全新、高效的解决方案，满足客户日益增长的需求。滤筒项目追求的不仅仅是满足市场需求，更是在市场中获得卓越的竞争优势。通过不断提升产品或服务的质量和创新水平，滤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滤筒项目范围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全面涵盖了产品研发、制造、市场推广和售后服务，确保从产品设计到最终用户体验的全方位关注。这一全面的滤筒项目范围是为了确保滤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滤筒项目计划在未来18个月内完成，包括研发、测试、市场试点和正式推出等不同阶段。这个时间表的合理设计是为了确保滤筒项目各个阶段的顺利推进，以便按时交付高质量的成果。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滤筒项目总预算估算为XX百万美元，主要分配在研发、市场推广、人员培训和运营等方面。这一充足的预算为滤筒项目提供了充足的资源，确保滤筒项目在各个方面都能取得优异的表现。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滤筒项目可能面临的风险包括市场接受度低、技术难题、竞争激烈等。滤筒项目团队已经制定了相应的风险应对计划，通过前瞻性的风险管理，确保滤筒项目在面对不确定性时能够迅速做出应对。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滤筒项目汇聚了一支经验丰富、多领域专业素养的核心团队，确保滤筒项目在各个方面都能拥有高水平的执行力。团队的协同作战是滤筒项目成功的关键因素之一。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滤筒项目的背景根植于市场对更高效、创新产品的渴望，同时也受到科技发展对行业格局的深刻改变的影响。这为滤筒项目提供了广阔的发展空间和市场需求。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滤筒项目现状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截至目前，滤筒项目已完成市场调研和技术验证，取得了初步的成功。这为滤筒项目在未来的发展奠定了坚实的基础，为更远大的目标打下了坚实的基石。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300"/>
      <w:r>
        <w:rPr>
          <w:rFonts w:ascii="仿宋" w:eastAsia="仿宋" w:hAnsi="仿宋" w:cs="仿宋" w:hint="eastAsia"/>
          <w:sz w:val="28"/>
          <w:lang w:eastAsia="zh-CN"/>
        </w:rPr>
        <w:t>(二)、滤筒项目目标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keyword》滤筒项目首要业务目标是在市场中占据有利地位，实现产品/服务的成功推广和销售。通过不断提升产品质量、创新性，滤筒项目追求成为行业中的领导者，赢得更多客户的青睐。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在科技迅速发展的时代，滤筒项目着眼于技术创新。通过持续的研发和技术升级，滤筒项目旨在推出更具创新性的产品或服务，以满足市场对新鲜、先进解决方案的需求。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为了建立可持续的客户关系，滤筒项目设定了客户满意度目标。通过提供卓越的产品质量和优质的客户服务，滤筒项目追求赢得客户的信任和忠诚度，确保他们的满意度达到行业领先水平。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滤筒项目注重社会责任和可持续发展。通过实施环保、社会责任滤筒项目，滤筒项目致力于在经济发展的同时保护环境，促进社会公平，实现可持续经营。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滤筒项目的团队是实现目标的核心驱动力。因此，滤筒项目设定了团队发展目标，包括提升团队成员的专业技能、培养领导力，以及搭建协同高效的团队工作氛围。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660"/>
      <w:r>
        <w:rPr>
          <w:rFonts w:ascii="仿宋" w:eastAsia="仿宋" w:hAnsi="仿宋" w:cs="仿宋" w:hint="eastAsia"/>
          <w:sz w:val="28"/>
          <w:lang w:eastAsia="zh-CN"/>
        </w:rPr>
        <w:t>(三)、滤筒项目提出的理由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滤筒项目提出的理由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提出源于对市场机遇的深刻洞察。当前市场中存在的需求缺口和行业发展趋势表明，有巨大的商业机会等待被开发。通过准确捕捉市场机遇，滤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理念基于对技术创新的信仰。通过持续的研发和技术投入，滤筒项目有望推出更具创新性的产品或服务。在科技飞速发展的当下，滤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提出是为了增强企业的行业竞争力。通过提升产品或服务的质量和独特性，滤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滤筒项目响应了消费者需求的变化。随着社会和科技的不断发展，消费者对产品和服务的需求也在发生变化。通过深入了解并及时回应消费者的新需求，滤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滤筒项目的提出是企业战略发展规划的一部分。在面对日益激烈的市场竞争和不断变化的商业环境中，滤筒项目作为企业战略的一环，旨在为企业开辟新的增长领域，巩固企业在行业中的地位。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滤筒项目的提出不仅仅是基于商业考量，还注重社会责任。通过推出环保、社会责任等方面的滤筒项目，滤筒企业可以在社会中树立积极形象，为社会做出积极贡献，实现经济效益和社会效益的双赢。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滤筒项目的提出反映了对利益相关者期望的关注。包括客户、员工、投资者等利益相关者在企业发展中都有着各自的期望，滤筒项目力求在满足这些期望的同时，取得更大的共赢。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112"/>
      <w:r>
        <w:rPr>
          <w:rFonts w:ascii="仿宋" w:eastAsia="仿宋" w:hAnsi="仿宋" w:cs="仿宋" w:hint="eastAsia"/>
          <w:sz w:val="28"/>
          <w:lang w:eastAsia="zh-CN"/>
        </w:rPr>
        <w:t>(四)、滤筒项目意义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的首要意义在于提升企业的市场竞争力。通过持续的创新和对产品质量的高标准要求，滤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筒项目的推进将促使行业技术水平的提升。通过引入先进技术和创新性解决方案，滤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在社会层面，滤筒项目不仅创造了大量就业机会，提高了就业水平，还注重社会责任和环保。通过参与社会公益事业和推动环保滤筒项目，滤筒项目为社会贡献了一份力量，体现了企业对社会的积极回馈。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964"/>
      <w:r>
        <w:rPr>
          <w:rFonts w:ascii="仿宋" w:eastAsia="仿宋" w:hAnsi="仿宋" w:cs="仿宋" w:hint="eastAsia"/>
          <w:sz w:val="28"/>
          <w:lang w:eastAsia="zh-CN"/>
        </w:rPr>
        <w:t>(五)、滤筒项目背景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在当今迅猛发展的商业环境中，滤筒项目的动因根植于对多方面因素的审慎考量。这个滤筒项目的提出并非孤立的决策，而是对企业所处背景深入思考的产物。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市场的不断演变是滤筒项目背后的首要原因。科技的迅速发展和全球市场的快速变化使得企业必须灵活应对。滤筒项目应运而生，旨在通过创新性的解决方案迎合市场的多变需求，赢得竞争中的先机。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竞争的激烈程度也是滤筒项目背景中不可忽视的一环。企业需要在激烈竞争中脱颖而出，为此，滤筒项目致力于打破常规，提供独特的价值主张，以吸引客户并确保市场份额的增长。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技术的迅速发展为企业带来了机遇与挑战。作为滤筒项目启动的背景之一，对新兴技术的应用将有助于提升企业的技术水平，使其在不断演进的商业环境中保持竞争优势。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此外，社会对企业责任的期望也在逐渐升高。滤筒项目充分融入了社会责任的理念，通过可持续经营和社会公益滤筒项目，企图为社会贡献一份力量，在商业成功的同时关注社会价值。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192"/>
      <w:r>
        <w:rPr>
          <w:rFonts w:ascii="仿宋" w:eastAsia="仿宋" w:hAnsi="仿宋" w:cs="仿宋" w:hint="eastAsia"/>
          <w:sz w:val="28"/>
          <w:lang w:eastAsia="zh-CN"/>
        </w:rPr>
        <w:t>四、滤筒项目文档管理</w:t>
      </w:r>
      <w:bookmarkEnd w:id="14"/>
    </w:p>
    <w:p>
      <w:pPr>
        <w:pStyle w:val="Heading2"/>
        <w:rPr>
          <w:rFonts w:ascii="仿宋" w:eastAsia="仿宋" w:hAnsi="仿宋" w:cs="仿宋" w:hint="eastAsia"/>
          <w:lang w:eastAsia="zh-CN"/>
        </w:rPr>
      </w:pPr>
      <w:bookmarkStart w:id="15" w:name="_Toc85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滤筒项目高度重视文档的质量和准确性，以支持滤筒项目的各项活动和决策。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文档的编制始于滤筒项目计划的初期，我们制定了详细的文档编制计划，明确了每个文档的内容、格式和编写责任人。在滤筒项目启动阶段，我们首先编制了滤筒项目章程，明确定义了滤筒项目的目标、范围、风险等关键要素。随后，滤筒项目团队根据计划陆续编制了需求文档、设计文档、测试文档等各类文档，确保滤筒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滤筒项目管理中的重要环节，旨在确保滤筒项目文档符合质量标准和滤筒项目需求。在滤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除了内部审查，我们还进行了外部审查，邀请滤筒项目相关利益方和专业领域的专家对文档进行独立审查。这有助于获取更全面、客观的反馈，确保滤筒项目文档不仅符合内部标准，也满足外部需求。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滤筒项目在文档编制与审查方面建立了严格的管理机制，通过规范的流程和多维度的审查，确保滤筒项目文档的质量、准确性和可靠性，为滤筒项目的顺利推进提供了有力支持。</w:t>
      </w:r>
    </w:p>
    <w:p>
      <w:pPr>
        <w:pStyle w:val="Heading2"/>
        <w:ind w:firstLine="560" w:firstLineChars="200"/>
        <w:rPr>
          <w:rFonts w:ascii="仿宋" w:eastAsia="仿宋" w:hAnsi="仿宋" w:cs="仿宋" w:hint="eastAsia"/>
          <w:sz w:val="28"/>
          <w:lang w:eastAsia="zh-CN"/>
        </w:rPr>
      </w:pPr>
      <w:bookmarkStart w:id="16" w:name="_Toc1629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在滤筒项目中，我们致力于优化文档发布与分发过程，以确保信息的高效传递和团队间协作的顺畅进行。以下是我们采取的关键优化策略：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我们通过多渠道发布文档，包括电子邮件、滤筒项目管理平台、内部网站等，以满足不同团队成员的偏好和需求。多渠道发布确保了信息的全面覆盖。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我们采用了精细的权限控制，确保只有授权人员可以访问敏感信息。这种安全措施保护了滤筒项目文档的机密性，防止了未经授权的信息泄露。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83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文档存档与归档是滤筒项目生命周期中一个至关重要的环节，直接关系到滤筒项目信息的长期保存和历史记录的完整性。在滤筒项目中，我们实施了一系列有效的文档存档与归档管理策略：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https://d.book118.com/737111110120006032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11D47"/>
    <w:rsid w:val="30811D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1111012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2024-01-18T17:04:00Z</dcterms:created>
  <dcterms:modified xsi:type="dcterms:W3CDTF">2024-01-18T17:04:18Z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61CDEE5181594B809383D12A9FEEE222_11</vt:lpwstr>
  </property>
  <property fmtid="{D5CDD505-2E9C-101B-9397-08002B2CF9AE}" pid="3" name="KSOProductBuildVer">
    <vt:lpwstr>2052-12.1.0.16120</vt:lpwstr>
  </property>
</Properties>
</file>