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F5C52" w14:paraId="362AA57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5C52" w14:paraId="20FA4A0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5C52" w14:paraId="672C52D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5C52" w:rsidRPr="009F5C52" w14:paraId="7C25BA4E" w14:textId="042F830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F5C52">
        <w:rPr>
          <w:rFonts w:ascii="宋体" w:eastAsia="宋体" w:hAnsi="宋体" w:hint="eastAsia"/>
          <w:b/>
          <w:sz w:val="60"/>
        </w:rPr>
        <w:t>整流器项目效益评估报告</w:t>
      </w:r>
    </w:p>
    <w:p w:rsidR="009F5C52" w:rsidP="009F5C52" w14:paraId="3BE4171E" w14:textId="57553D8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F5C52">
        <w:rPr>
          <w:rFonts w:ascii="仿宋" w:eastAsia="仿宋" w:hAnsi="仿宋" w:hint="eastAsia"/>
          <w:b/>
          <w:sz w:val="40"/>
        </w:rPr>
        <w:t>目录</w:t>
      </w:r>
    </w:p>
    <w:p w:rsidR="009F5C52" w14:paraId="335A3306" w14:textId="2ADFE03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5C52" w14:paraId="26644AD8" w14:textId="790467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5C52" w14:paraId="7097F5E4" w14:textId="3F6FFA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5C52" w14:paraId="10C1193A" w14:textId="668290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(二)、整流器项目技术工艺简要分析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_Toc153239858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F5C52" w14:paraId="5AF1810A" w14:textId="6E3BAE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F5C52" w14:paraId="7DF03498" w14:textId="60338D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(四)、整流器项目技术流程简述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_Toc153239860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F5C52" w14:paraId="031EB4DE" w14:textId="78BBE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F5C52" w14:paraId="4C0D4FB0" w14:textId="73140F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F5C52" w14:paraId="35B6DEC5" w14:textId="4CC60E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F5C52" w14:paraId="438CEF27" w14:textId="16F8C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F5C52" w14:paraId="10BF7EDE" w14:textId="7D6100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F5C52" w14:paraId="1D72BA01" w14:textId="5C1452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F5C52" w14:paraId="55568A69" w14:textId="6E3F19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F5C52" w14:paraId="7408B402" w14:textId="419D40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F5C52" w14:paraId="0CEEB714" w14:textId="61936F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_Toc153239869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F5C52" w14:paraId="3CF2219A" w14:textId="2C5794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F5C52" w14:paraId="2FFFF8A6" w14:textId="03067D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F5C52" w14:paraId="09F2BAC5" w14:textId="22E03B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_Toc153239872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F5C52" w14:paraId="3FF3CF77" w14:textId="018328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_Toc153239873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F5C52" w14:paraId="076ACF0B" w14:textId="07822E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五、整流器项目承办单位基本情况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F5C52" w14:paraId="27957F10" w14:textId="610755A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_Toc153239875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F5C52" w14:paraId="2D3846C8" w14:textId="716D24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_Toc153239876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F5C52" w14:paraId="63002272" w14:textId="47919E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_Toc153239877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F5C52" w14:paraId="17366DAC" w14:textId="273E8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_Toc153239878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F5C52" w14:paraId="1E1A156F" w14:textId="464515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_Toc153239879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F5C52" w14:paraId="69B514C5" w14:textId="6AD7B7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_Toc153239880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F5C52" w14:paraId="62EAB46A" w14:textId="00F02E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_Toc153239881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F5C52" w14:paraId="61182118" w14:textId="48A52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_Toc153239882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F5C52" w14:paraId="75BA86B5" w14:textId="0E41D3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_Toc153239883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F5C52" w14:paraId="0FCECAAA" w14:textId="160DA8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_Toc153239884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F5C52" w14:paraId="0B418772" w14:textId="0D6D8D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_Toc153239885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F5C52" w14:paraId="6BF5CFEB" w14:textId="4C903F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_Toc153239886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F5C52" w14:paraId="50364A5B" w14:textId="4A07EE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_Toc153239887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F5C52" w14:paraId="4DCF52C2" w14:textId="1440F3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_Toc153239888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F5C52" w14:paraId="25A6C42E" w14:textId="347781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_Toc153239889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F5C52" w14:paraId="09C0DB2D" w14:textId="6ADA3D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_Toc153239890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F5C52" w14:paraId="46A5053E" w14:textId="5584A4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_Toc153239891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F5C52" w14:paraId="43C708B2" w14:textId="6BA91C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_Toc153239892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F5C52" w14:paraId="45A56117" w14:textId="371F5E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_Toc153239893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F5C52" w14:paraId="748A93AE" w14:textId="3310DC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_Toc153239894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F5C52" w14:paraId="035082BC" w14:textId="176066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_Toc153239895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F5C52" w14:paraId="42B417F9" w14:textId="220834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_Toc153239896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F5C52" w14:paraId="120895B6" w14:textId="0879EA4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_Toc153239897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F5C52" w14:paraId="6E6420F6" w14:textId="1DD075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_Toc153239898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F5C52" w14:paraId="12515FE7" w14:textId="2B824D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_Toc153239899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F5C52" w14:paraId="56D8CEFF" w14:textId="4F18B5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_Toc153239900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F5C52" w14:paraId="568A01AC" w14:textId="2210E3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_Toc153239901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F5C52" w14:paraId="076F190D" w14:textId="28D217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_Toc153239902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F5C52" w14:paraId="4C20BAF9" w14:textId="5BBE73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_Toc153239903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F5C52" w14:paraId="1EB1C597" w14:textId="287864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_Toc153239904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F5C52" w14:paraId="24F5F13F" w14:textId="54D8FE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_Toc153239905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F5C52" w14:paraId="0A34CAFE" w14:textId="5A711A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(三)、整流器项目盈利能力分析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_Toc153239906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F5C52" w14:paraId="265C223B" w14:textId="51D844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_Toc153239907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F5C52" w14:paraId="3799EE80" w14:textId="397EBD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_Toc153239908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F5C52" w14:paraId="275F7FC4" w14:textId="77E534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_Toc153239909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F5C52" w14:paraId="15B53ED3" w14:textId="15221B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_Toc153239910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F5C52" w14:paraId="6537D61A" w14:textId="16BFB5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_Toc153239911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F5C52" w14:paraId="2A1D9F27" w14:textId="393037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_Toc153239912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F5C52" w14:paraId="4D6F70BC" w14:textId="5E51DF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_Toc153239913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F5C52" w14:paraId="4744C6C5" w14:textId="1B48E0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_Toc153239914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F5C52" w14:paraId="348A51AD" w14:textId="6ED51E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_Toc153239915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F5C52" w14:paraId="396C3915" w14:textId="2E1E9B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_Toc153239916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F5C52" w14:paraId="07D6AF4D" w14:textId="7F0755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_Toc153239917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F5C52" w:rsidP="009F5C52" w14:paraId="20928008" w14:textId="520FDA3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9F5C52" w:rsidP="009F5C52" w14:paraId="1C232B9B" w14:textId="6C44A59E">
      <w:pPr>
        <w:pStyle w:val="Heading1"/>
        <w:jc w:val="center"/>
        <w:rPr>
          <w:rFonts w:hint="eastAsia"/>
        </w:rPr>
      </w:pPr>
      <w:bookmarkStart w:id="0" w:name="_Toc153239855"/>
      <w:r w:rsidRPr="009F5C52">
        <w:rPr>
          <w:rFonts w:hint="eastAsia"/>
        </w:rPr>
        <w:t>概论</w:t>
      </w:r>
      <w:bookmarkEnd w:id="0"/>
    </w:p>
    <w:p w:rsidR="009F5C52" w:rsidP="009F5C52" w14:paraId="41657DFA" w14:textId="6D9EC472">
      <w:pPr>
        <w:ind w:firstLine="560" w:firstLineChars="200"/>
        <w:rPr>
          <w:rFonts w:ascii="仿宋" w:eastAsia="仿宋" w:hint="eastAsia"/>
          <w:sz w:val="28"/>
        </w:rPr>
      </w:pPr>
      <w:r w:rsidRPr="009F5C52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9F5C52" w:rsidP="009F5C52" w14:paraId="7038A7F8" w14:textId="4890C0EA">
      <w:pPr>
        <w:pStyle w:val="Heading1"/>
        <w:rPr>
          <w:rFonts w:hint="eastAsia"/>
        </w:rPr>
      </w:pPr>
      <w:bookmarkStart w:id="1" w:name="_Toc153239856"/>
      <w:r w:rsidRPr="009F5C52">
        <w:rPr>
          <w:rFonts w:hint="eastAsia"/>
        </w:rPr>
        <w:t>一、工艺技术分析</w:t>
      </w:r>
      <w:bookmarkEnd w:id="1"/>
    </w:p>
    <w:p w:rsidR="009F5C52" w:rsidP="009F5C52" w14:paraId="31EB7F28" w14:textId="3279F8F9">
      <w:pPr>
        <w:pStyle w:val="Heading2"/>
      </w:pPr>
      <w:bookmarkStart w:id="2" w:name="_Toc153239857"/>
      <w:r w:rsidRPr="009F5C52">
        <w:t>(一)、企业技术研发分析</w:t>
      </w:r>
      <w:bookmarkEnd w:id="2"/>
    </w:p>
    <w:p w:rsidR="009F5C52" w:rsidRPr="009F5C52" w:rsidP="009F5C52" w14:paraId="1952D474" w14:textId="77777777">
      <w:pPr>
        <w:ind w:firstLine="560" w:firstLineChars="200"/>
        <w:rPr>
          <w:rFonts w:ascii="仿宋" w:eastAsia="仿宋" w:hAnsi="仿宋"/>
          <w:sz w:val="28"/>
        </w:rPr>
      </w:pPr>
      <w:r w:rsidRPr="009F5C52">
        <w:rPr>
          <w:rFonts w:ascii="仿宋" w:eastAsia="仿宋" w:hAnsi="仿宋"/>
          <w:sz w:val="28"/>
        </w:rPr>
        <w:t>1. 创新驱动</w:t>
      </w:r>
    </w:p>
    <w:p w:rsidR="009F5C52" w:rsidRPr="009F5C52" w:rsidP="009F5C52" w14:paraId="270E7FA9" w14:textId="77777777">
      <w:pPr>
        <w:ind w:firstLine="560" w:firstLineChars="200"/>
        <w:rPr>
          <w:rFonts w:ascii="仿宋" w:eastAsia="仿宋" w:hAnsi="仿宋"/>
          <w:sz w:val="28"/>
        </w:rPr>
      </w:pPr>
      <w:r w:rsidRPr="009F5C52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9F5C52" w:rsidRPr="009F5C52" w:rsidP="009F5C52" w14:paraId="40C9EADA" w14:textId="77777777">
      <w:pPr>
        <w:ind w:firstLine="560" w:firstLineChars="200"/>
        <w:rPr>
          <w:rFonts w:ascii="仿宋" w:eastAsia="仿宋" w:hAnsi="仿宋"/>
          <w:sz w:val="28"/>
        </w:rPr>
      </w:pPr>
      <w:r w:rsidRPr="009F5C52">
        <w:rPr>
          <w:rFonts w:ascii="仿宋" w:eastAsia="仿宋" w:hAnsi="仿宋"/>
          <w:sz w:val="28"/>
        </w:rPr>
        <w:t>2. 投入优质人才</w:t>
      </w:r>
    </w:p>
    <w:p w:rsidR="009F5C52" w:rsidRPr="009F5C52" w:rsidP="009F5C52" w14:paraId="4124BEFE" w14:textId="77777777">
      <w:pPr>
        <w:ind w:firstLine="560" w:firstLineChars="200"/>
        <w:rPr>
          <w:rFonts w:ascii="仿宋" w:eastAsia="仿宋" w:hAnsi="仿宋"/>
          <w:sz w:val="28"/>
        </w:rPr>
      </w:pPr>
      <w:r w:rsidRPr="009F5C52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企业注重构建高效的研发团队，聘请拥有强大技术背景和丰富经验的人才。这支团队在整个研发生命周期中负责整流器项目的规划、设计、开发和实施，确保整流器项目能够达到高质量和高创新水平。</w:t>
      </w:r>
    </w:p>
    <w:p w:rsidR="009F5C52" w:rsidRPr="009F5C52" w:rsidP="009F5C52" w14:paraId="12FB3F41" w14:textId="77777777">
      <w:pPr>
        <w:ind w:firstLine="560" w:firstLineChars="200"/>
        <w:rPr>
          <w:rFonts w:ascii="仿宋" w:eastAsia="仿宋" w:hAnsi="仿宋"/>
          <w:sz w:val="28"/>
        </w:rPr>
      </w:pPr>
      <w:r w:rsidRPr="009F5C52">
        <w:rPr>
          <w:rFonts w:ascii="仿宋" w:eastAsia="仿宋" w:hAnsi="仿宋"/>
          <w:sz w:val="28"/>
        </w:rPr>
        <w:t>3. 技术平台的建设</w:t>
      </w:r>
    </w:p>
    <w:p w:rsidR="009F5C52" w:rsidRPr="009F5C52" w:rsidP="009F5C52" w14:paraId="51845A8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9F5C52" w:rsidRPr="009F5C52" w:rsidP="009F5C52" w14:textId="77777777">
      <w:pPr>
        <w:ind w:firstLine="560" w:firstLineChars="200"/>
        <w:rPr>
          <w:rFonts w:ascii="仿宋" w:eastAsia="仿宋" w:hAnsi="仿宋"/>
          <w:sz w:val="28"/>
        </w:rPr>
      </w:pPr>
      <w:r w:rsidRPr="009F5C52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9F5C52" w:rsidRPr="009F5C52" w:rsidP="009F5C52" w14:paraId="15E47AC9" w14:textId="77777777">
      <w:pPr>
        <w:ind w:firstLine="560" w:firstLineChars="200"/>
        <w:rPr>
          <w:rFonts w:ascii="仿宋" w:eastAsia="仿宋" w:hAnsi="仿宋"/>
          <w:sz w:val="28"/>
        </w:rPr>
      </w:pPr>
      <w:r w:rsidRPr="009F5C52">
        <w:rPr>
          <w:rFonts w:ascii="仿宋" w:eastAsia="仿宋" w:hAnsi="仿宋"/>
          <w:sz w:val="28"/>
        </w:rPr>
        <w:t>4. 产业链协同创新</w:t>
      </w:r>
    </w:p>
    <w:p w:rsidR="009F5C52" w:rsidRPr="009F5C52" w:rsidP="009F5C52" w14:paraId="10ADBE92" w14:textId="77777777">
      <w:pPr>
        <w:ind w:firstLine="560" w:firstLineChars="200"/>
        <w:rPr>
          <w:rFonts w:ascii="仿宋" w:eastAsia="仿宋" w:hAnsi="仿宋"/>
          <w:sz w:val="28"/>
        </w:rPr>
      </w:pPr>
      <w:r w:rsidRPr="009F5C52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9F5C52" w:rsidRPr="009F5C52" w:rsidP="009F5C52" w14:paraId="386CAAB8" w14:textId="77777777">
      <w:pPr>
        <w:ind w:firstLine="560" w:firstLineChars="200"/>
        <w:rPr>
          <w:rFonts w:ascii="仿宋" w:eastAsia="仿宋" w:hAnsi="仿宋"/>
          <w:sz w:val="28"/>
        </w:rPr>
      </w:pPr>
      <w:r w:rsidRPr="009F5C52">
        <w:rPr>
          <w:rFonts w:ascii="仿宋" w:eastAsia="仿宋" w:hAnsi="仿宋"/>
          <w:sz w:val="28"/>
        </w:rPr>
        <w:t>5. 国际化研发合作</w:t>
      </w:r>
    </w:p>
    <w:p w:rsidR="009F5C52" w:rsidRPr="009F5C52" w:rsidP="009F5C52" w14:paraId="2CDDDDF0" w14:textId="77777777">
      <w:pPr>
        <w:ind w:firstLine="560" w:firstLineChars="200"/>
        <w:rPr>
          <w:rFonts w:ascii="仿宋" w:eastAsia="仿宋" w:hAnsi="仿宋"/>
          <w:sz w:val="28"/>
        </w:rPr>
      </w:pPr>
      <w:r w:rsidRPr="009F5C52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企业在全球范围内寻求研发合作机会，与国际上的研究机构、大学和企业建立合作关系。这有助于获取全球领先的技术知识、拓展市场，并参与解决全球性挑战的研究整流器项目。</w:t>
      </w:r>
    </w:p>
    <w:p w:rsidR="009F5C52" w:rsidRPr="009F5C52" w:rsidP="009F5C52" w14:paraId="23877797" w14:textId="77777777">
      <w:pPr>
        <w:ind w:firstLine="560" w:firstLineChars="200"/>
        <w:rPr>
          <w:rFonts w:ascii="仿宋" w:eastAsia="仿宋" w:hAnsi="仿宋"/>
          <w:sz w:val="28"/>
        </w:rPr>
      </w:pPr>
      <w:r w:rsidRPr="009F5C52">
        <w:rPr>
          <w:rFonts w:ascii="仿宋" w:eastAsia="仿宋" w:hAnsi="仿宋"/>
          <w:sz w:val="28"/>
        </w:rPr>
        <w:t>6. 整合数字化技术</w:t>
      </w:r>
    </w:p>
    <w:p w:rsidR="009F5C52" w:rsidRPr="009F5C52" w:rsidP="009F5C52" w14:paraId="14464BD2" w14:textId="77777777">
      <w:pPr>
        <w:ind w:firstLine="560" w:firstLineChars="200"/>
        <w:rPr>
          <w:rFonts w:ascii="仿宋" w:eastAsia="仿宋" w:hAnsi="仿宋"/>
          <w:sz w:val="28"/>
        </w:rPr>
      </w:pPr>
      <w:r w:rsidRPr="009F5C52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9F5C52" w:rsidRPr="009F5C52" w:rsidP="009F5C52" w14:paraId="5077D83C" w14:textId="77777777">
      <w:pPr>
        <w:ind w:firstLine="560" w:firstLineChars="200"/>
        <w:rPr>
          <w:rFonts w:ascii="仿宋" w:eastAsia="仿宋" w:hAnsi="仿宋"/>
          <w:sz w:val="28"/>
        </w:rPr>
      </w:pPr>
      <w:r w:rsidRPr="009F5C52">
        <w:rPr>
          <w:rFonts w:ascii="仿宋" w:eastAsia="仿宋" w:hAnsi="仿宋"/>
          <w:sz w:val="28"/>
        </w:rPr>
        <w:t>7. 风险管理与合规</w:t>
      </w:r>
    </w:p>
    <w:p w:rsidR="009F5C52" w:rsidP="009F5C52" w14:paraId="2443D0F7" w14:textId="20AF4A3E">
      <w:pPr>
        <w:ind w:firstLine="560" w:firstLineChars="200"/>
        <w:rPr>
          <w:rFonts w:ascii="仿宋" w:eastAsia="仿宋" w:hAnsi="仿宋" w:hint="eastAsia"/>
          <w:sz w:val="28"/>
        </w:rPr>
      </w:pPr>
      <w:r w:rsidRPr="009F5C52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9F5C52" w:rsidP="009F5C52" w14:paraId="0314A2BB" w14:textId="49B39342">
      <w:pPr>
        <w:pStyle w:val="Heading2"/>
      </w:pPr>
      <w:bookmarkStart w:id="3" w:name="_Toc153239858"/>
      <w:r w:rsidRPr="009F5C52">
        <w:t>(二)、整流器项目技术工艺简要分析</w:t>
      </w:r>
      <w:bookmarkEnd w:id="3"/>
    </w:p>
    <w:p w:rsidR="009F5C52" w:rsidRPr="009F5C52" w:rsidP="009F5C52" w14:paraId="370E3431" w14:textId="77777777">
      <w:pPr>
        <w:ind w:firstLine="560" w:firstLineChars="200"/>
        <w:rPr>
          <w:rFonts w:ascii="仿宋" w:eastAsia="仿宋" w:hAnsi="仿宋"/>
          <w:sz w:val="28"/>
        </w:rPr>
      </w:pPr>
      <w:r w:rsidRPr="009F5C52">
        <w:rPr>
          <w:rFonts w:ascii="仿宋" w:eastAsia="仿宋" w:hAnsi="仿宋"/>
          <w:sz w:val="28"/>
        </w:rPr>
        <w:t>(一) 技术来源及水平</w:t>
      </w:r>
    </w:p>
    <w:p w:rsidR="009F5C52" w:rsidRPr="009F5C52" w:rsidP="009F5C52" w14:paraId="03BE488C" w14:textId="77777777">
      <w:pPr>
        <w:ind w:firstLine="560" w:firstLineChars="200"/>
        <w:rPr>
          <w:rFonts w:ascii="仿宋" w:eastAsia="仿宋" w:hAnsi="仿宋"/>
          <w:sz w:val="28"/>
        </w:rPr>
      </w:pPr>
      <w:r w:rsidRPr="009F5C52">
        <w:rPr>
          <w:rFonts w:ascii="仿宋" w:eastAsia="仿宋" w:hAnsi="仿宋" w:hint="eastAsia"/>
          <w:sz w:val="28"/>
        </w:rPr>
        <w:t>整流器项目的技术来源于公司自有技术，且在国内达到先进水平。</w:t>
      </w:r>
    </w:p>
    <w:p w:rsidR="009F5C52" w:rsidRPr="009F5C52" w:rsidP="009F5C52" w14:paraId="1AB5678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9F5C52">
        <w:rPr>
          <w:rFonts w:ascii="仿宋" w:eastAsia="仿宋" w:hAnsi="仿宋"/>
          <w:sz w:val="28"/>
        </w:rPr>
        <w:t>(二) 技术优势分析</w:t>
      </w:r>
    </w:p>
    <w:p w:rsidR="009F5C52" w:rsidRPr="009F5C52" w:rsidP="009F5C52" w14:paraId="450AED61" w14:textId="77777777">
      <w:pPr>
        <w:ind w:firstLine="560" w:firstLineChars="200"/>
        <w:rPr>
          <w:rFonts w:ascii="仿宋" w:eastAsia="仿宋" w:hAnsi="仿宋"/>
          <w:sz w:val="28"/>
        </w:rPr>
      </w:pPr>
      <w:r w:rsidRPr="009F5C52">
        <w:rPr>
          <w:rFonts w:ascii="仿宋" w:eastAsia="仿宋" w:hAnsi="仿宋" w:hint="eastAsia"/>
          <w:sz w:val="28"/>
        </w:rPr>
        <w:t>高技术含量和自动化水平：</w:t>
      </w:r>
      <w:r w:rsidRPr="009F5C52">
        <w:rPr>
          <w:rFonts w:ascii="仿宋" w:eastAsia="仿宋" w:hAnsi="仿宋"/>
          <w:sz w:val="28"/>
        </w:rPr>
        <w:t xml:space="preserve"> 公司的技术在国内处于领先水平，</w:t>
      </w:r>
      <w:r w:rsidRPr="009F5C52">
        <w:rPr>
          <w:rFonts w:ascii="仿宋" w:eastAsia="仿宋" w:hAnsi="仿宋"/>
          <w:sz w:val="28"/>
        </w:rPr>
        <w:t>产品性能卓越，具备自动化生产能力，费用效益突出。</w:t>
      </w:r>
    </w:p>
    <w:p w:rsidR="009F5C52" w:rsidRPr="009F5C52" w:rsidP="009F5C52" w14:paraId="264EBDB2" w14:textId="77777777">
      <w:pPr>
        <w:ind w:firstLine="560" w:firstLineChars="200"/>
        <w:rPr>
          <w:rFonts w:ascii="仿宋" w:eastAsia="仿宋" w:hAnsi="仿宋"/>
          <w:sz w:val="28"/>
        </w:rPr>
      </w:pPr>
      <w:r w:rsidRPr="009F5C52">
        <w:rPr>
          <w:rFonts w:ascii="仿宋" w:eastAsia="仿宋" w:hAnsi="仿宋" w:hint="eastAsia"/>
          <w:sz w:val="28"/>
        </w:rPr>
        <w:t>低投资和生产成本：</w:t>
      </w:r>
      <w:r w:rsidRPr="009F5C52">
        <w:rPr>
          <w:rFonts w:ascii="仿宋" w:eastAsia="仿宋" w:hAnsi="仿宋"/>
          <w:sz w:val="28"/>
        </w:rPr>
        <w:t xml:space="preserve"> 技术设备投资和生产成本相对较低，符合经济合理性。整流器项目选用的技术方案能够在国内采购，进一步降低设备成本。</w:t>
      </w:r>
    </w:p>
    <w:p w:rsidR="009F5C52" w:rsidRPr="009F5C52" w:rsidP="009F5C52" w14:paraId="41FE6EA7" w14:textId="77777777">
      <w:pPr>
        <w:ind w:firstLine="560" w:firstLineChars="200"/>
        <w:rPr>
          <w:rFonts w:ascii="仿宋" w:eastAsia="仿宋" w:hAnsi="仿宋"/>
          <w:sz w:val="28"/>
        </w:rPr>
      </w:pPr>
      <w:r w:rsidRPr="009F5C52">
        <w:rPr>
          <w:rFonts w:ascii="仿宋" w:eastAsia="仿宋" w:hAnsi="仿宋" w:hint="eastAsia"/>
          <w:sz w:val="28"/>
        </w:rPr>
        <w:t>先进的节能设施：</w:t>
      </w:r>
      <w:r w:rsidRPr="009F5C52">
        <w:rPr>
          <w:rFonts w:ascii="仿宋" w:eastAsia="仿宋" w:hAnsi="仿宋"/>
          <w:sz w:val="28"/>
        </w:rPr>
        <w:t xml:space="preserve"> 整流器项目的运行成本预计较低，且设备具备多规格产品转换的能力，具备灵活应对市场需求的能力。</w:t>
      </w:r>
    </w:p>
    <w:p w:rsidR="009F5C52" w:rsidRPr="009F5C52" w:rsidP="009F5C52" w14:paraId="4E4B8B5C" w14:textId="77777777">
      <w:pPr>
        <w:ind w:firstLine="560" w:firstLineChars="200"/>
        <w:rPr>
          <w:rFonts w:ascii="仿宋" w:eastAsia="仿宋" w:hAnsi="仿宋"/>
          <w:sz w:val="28"/>
        </w:rPr>
      </w:pPr>
      <w:r w:rsidRPr="009F5C52">
        <w:rPr>
          <w:rFonts w:ascii="仿宋" w:eastAsia="仿宋" w:hAnsi="仿宋"/>
          <w:sz w:val="28"/>
        </w:rPr>
        <w:t>(三) 工业化技术方案可靠性</w:t>
      </w:r>
    </w:p>
    <w:p w:rsidR="009F5C52" w:rsidRPr="009F5C52" w:rsidP="009F5C52" w14:paraId="14F2342D" w14:textId="77777777">
      <w:pPr>
        <w:ind w:firstLine="560" w:firstLineChars="200"/>
        <w:rPr>
          <w:rFonts w:ascii="仿宋" w:eastAsia="仿宋" w:hAnsi="仿宋"/>
          <w:sz w:val="28"/>
        </w:rPr>
      </w:pPr>
      <w:r w:rsidRPr="009F5C52">
        <w:rPr>
          <w:rFonts w:ascii="仿宋" w:eastAsia="仿宋" w:hAnsi="仿宋" w:hint="eastAsia"/>
          <w:sz w:val="28"/>
        </w:rPr>
        <w:t>物料平衡协同关系：</w:t>
      </w:r>
      <w:r w:rsidRPr="009F5C52">
        <w:rPr>
          <w:rFonts w:ascii="仿宋" w:eastAsia="仿宋" w:hAnsi="仿宋"/>
          <w:sz w:val="28"/>
        </w:rPr>
        <w:t xml:space="preserve"> 生产线考</w:t>
      </w:r>
      <w:r w:rsidRPr="009F5C52">
        <w:rPr>
          <w:rFonts w:ascii="仿宋" w:eastAsia="仿宋" w:hAnsi="仿宋" w:hint="eastAsia"/>
          <w:sz w:val="28"/>
        </w:rPr>
        <w:t>虑了整体和各单机间的物料平衡协同关系，确保生产过程的协调运作。</w:t>
      </w:r>
    </w:p>
    <w:p w:rsidR="009F5C52" w:rsidRPr="009F5C52" w:rsidP="009F5C52" w14:paraId="2143C6D4" w14:textId="77777777">
      <w:pPr>
        <w:ind w:firstLine="560" w:firstLineChars="200"/>
        <w:rPr>
          <w:rFonts w:ascii="仿宋" w:eastAsia="仿宋" w:hAnsi="仿宋"/>
          <w:sz w:val="28"/>
        </w:rPr>
      </w:pPr>
      <w:r w:rsidRPr="009F5C52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9F5C52" w:rsidP="009F5C52" w14:paraId="73721289" w14:textId="75A6DF81">
      <w:pPr>
        <w:ind w:firstLine="560" w:firstLineChars="200"/>
        <w:rPr>
          <w:rFonts w:ascii="仿宋" w:eastAsia="仿宋" w:hAnsi="仿宋"/>
          <w:sz w:val="28"/>
        </w:rPr>
      </w:pPr>
      <w:r w:rsidRPr="009F5C52">
        <w:rPr>
          <w:rFonts w:ascii="仿宋" w:eastAsia="仿宋" w:hAnsi="仿宋" w:hint="eastAsia"/>
          <w:sz w:val="28"/>
        </w:rPr>
        <w:t>产品质量可靠性：</w:t>
      </w:r>
      <w:r w:rsidRPr="009F5C52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9F5C52" w:rsidP="009F5C52" w14:paraId="327F5F1B" w14:textId="5B704C19">
      <w:pPr>
        <w:pStyle w:val="Heading2"/>
      </w:pPr>
      <w:bookmarkStart w:id="4" w:name="_Toc153239859"/>
      <w:r w:rsidRPr="009F5C52">
        <w:t>(三)、质量管理体系与标准</w:t>
      </w:r>
      <w:bookmarkEnd w:id="4"/>
    </w:p>
    <w:p w:rsidR="009F5C52" w:rsidRPr="009F5C52" w:rsidP="009F5C52" w14:paraId="1B9400A3" w14:textId="77777777">
      <w:pPr>
        <w:ind w:firstLine="560" w:firstLineChars="200"/>
        <w:rPr>
          <w:rFonts w:ascii="仿宋" w:eastAsia="仿宋" w:hAnsi="仿宋"/>
          <w:sz w:val="28"/>
        </w:rPr>
      </w:pPr>
      <w:r w:rsidRPr="009F5C52">
        <w:rPr>
          <w:rFonts w:ascii="仿宋" w:eastAsia="仿宋" w:hAnsi="仿宋"/>
          <w:sz w:val="28"/>
        </w:rPr>
        <w:t>1. 质量管理体系建立</w:t>
      </w:r>
    </w:p>
    <w:p w:rsidR="009F5C52" w:rsidRPr="009F5C52" w:rsidP="009F5C52" w14:paraId="3D1FA15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9F5C52" w:rsidRPr="009F5C52" w:rsidP="009F5C52" w14:textId="77777777">
      <w:pPr>
        <w:ind w:firstLine="560" w:firstLineChars="200"/>
        <w:rPr>
          <w:rFonts w:ascii="仿宋" w:eastAsia="仿宋" w:hAnsi="仿宋"/>
          <w:sz w:val="28"/>
        </w:rPr>
      </w:pPr>
      <w:r w:rsidRPr="009F5C52">
        <w:rPr>
          <w:rFonts w:ascii="仿宋" w:eastAsia="仿宋" w:hAnsi="仿宋" w:hint="eastAsia"/>
          <w:sz w:val="28"/>
        </w:rPr>
        <w:t>公司在质量管理方面建立了完善的组织体系，设立了专门的质量管理部门，负责建立、维护和审核公司的质量管理体系。该体系以国际通用的质量管理标准为基础，确保公司在产品开发、生产和服务方面达到高质量水平。</w:t>
      </w:r>
    </w:p>
    <w:p w:rsidR="009F5C52" w:rsidRPr="009F5C52" w:rsidP="009F5C52" w14:paraId="25A6AC9A" w14:textId="77777777">
      <w:pPr>
        <w:ind w:firstLine="560" w:firstLineChars="200"/>
        <w:rPr>
          <w:rFonts w:ascii="仿宋" w:eastAsia="仿宋" w:hAnsi="仿宋"/>
          <w:sz w:val="28"/>
        </w:rPr>
      </w:pPr>
      <w:r w:rsidRPr="009F5C52">
        <w:rPr>
          <w:rFonts w:ascii="仿宋" w:eastAsia="仿宋" w:hAnsi="仿宋"/>
          <w:sz w:val="28"/>
        </w:rPr>
        <w:t>2. 质量控制措施</w:t>
      </w:r>
    </w:p>
    <w:p w:rsidR="009F5C52" w:rsidRPr="009F5C52" w:rsidP="009F5C52" w14:paraId="1711A228" w14:textId="77777777">
      <w:pPr>
        <w:ind w:firstLine="560" w:firstLineChars="200"/>
        <w:rPr>
          <w:rFonts w:ascii="仿宋" w:eastAsia="仿宋" w:hAnsi="仿宋"/>
          <w:sz w:val="28"/>
        </w:rPr>
      </w:pPr>
      <w:r w:rsidRPr="009F5C52">
        <w:rPr>
          <w:rFonts w:ascii="仿宋" w:eastAsia="仿宋" w:hAnsi="仿宋" w:hint="eastAsia"/>
          <w:sz w:val="28"/>
        </w:rPr>
        <w:t>为实现公司质量目标，提高产品质量水平，公司采取了一系列质量控制措施：</w:t>
      </w:r>
    </w:p>
    <w:p w:rsidR="009F5C52" w:rsidRPr="009F5C52" w:rsidP="009F5C52" w14:paraId="662B0380" w14:textId="77777777">
      <w:pPr>
        <w:ind w:firstLine="560" w:firstLineChars="200"/>
        <w:rPr>
          <w:rFonts w:ascii="仿宋" w:eastAsia="仿宋" w:hAnsi="仿宋"/>
          <w:sz w:val="28"/>
        </w:rPr>
      </w:pPr>
      <w:r w:rsidRPr="009F5C52">
        <w:rPr>
          <w:rFonts w:ascii="仿宋" w:eastAsia="仿宋" w:hAnsi="仿宋" w:hint="eastAsia"/>
          <w:sz w:val="28"/>
        </w:rPr>
        <w:t>建立质量管理组织体系：</w:t>
      </w:r>
      <w:r w:rsidRPr="009F5C52">
        <w:rPr>
          <w:rFonts w:ascii="仿宋" w:eastAsia="仿宋" w:hAnsi="仿宋"/>
          <w:sz w:val="28"/>
        </w:rPr>
        <w:t xml:space="preserve"> 设立了专门的质量管理部门和质量小组，确保质量管理工作的协同进行。</w:t>
      </w:r>
    </w:p>
    <w:p w:rsidR="009F5C52" w:rsidRPr="009F5C52" w:rsidP="009F5C52" w14:paraId="6F250160" w14:textId="77777777">
      <w:pPr>
        <w:ind w:firstLine="560" w:firstLineChars="200"/>
        <w:rPr>
          <w:rFonts w:ascii="仿宋" w:eastAsia="仿宋" w:hAnsi="仿宋"/>
          <w:sz w:val="28"/>
        </w:rPr>
      </w:pPr>
      <w:r w:rsidRPr="009F5C52">
        <w:rPr>
          <w:rFonts w:ascii="仿宋" w:eastAsia="仿宋" w:hAnsi="仿宋" w:hint="eastAsia"/>
          <w:sz w:val="28"/>
        </w:rPr>
        <w:t>严格的质量控制制度：</w:t>
      </w:r>
      <w:r w:rsidRPr="009F5C52">
        <w:rPr>
          <w:rFonts w:ascii="仿宋" w:eastAsia="仿宋" w:hAnsi="仿宋"/>
          <w:sz w:val="28"/>
        </w:rPr>
        <w:t xml:space="preserve"> 制定了详细的质量控制细则，规范公司的质量管理行为，包括从原材料采购到产品出厂的全过程。</w:t>
      </w:r>
    </w:p>
    <w:p w:rsidR="009F5C52" w:rsidRPr="009F5C52" w:rsidP="009F5C52" w14:paraId="6A77D44D" w14:textId="77777777">
      <w:pPr>
        <w:ind w:firstLine="560" w:firstLineChars="200"/>
        <w:rPr>
          <w:rFonts w:ascii="仿宋" w:eastAsia="仿宋" w:hAnsi="仿宋"/>
          <w:sz w:val="28"/>
        </w:rPr>
      </w:pPr>
      <w:r w:rsidRPr="009F5C52">
        <w:rPr>
          <w:rFonts w:ascii="仿宋" w:eastAsia="仿宋" w:hAnsi="仿宋" w:hint="eastAsia"/>
          <w:sz w:val="28"/>
        </w:rPr>
        <w:t>遵循国家和行业标准：</w:t>
      </w:r>
      <w:r w:rsidRPr="009F5C52">
        <w:rPr>
          <w:rFonts w:ascii="仿宋" w:eastAsia="仿宋" w:hAnsi="仿宋"/>
          <w:sz w:val="28"/>
        </w:rPr>
        <w:t xml:space="preserve"> 严格执行国家和行业相关的标准，保持公司产品质量在行业中的竞争优势。</w:t>
      </w:r>
    </w:p>
    <w:p w:rsidR="009F5C52" w:rsidP="009F5C52" w14:paraId="5167ACDE" w14:textId="51DF93DB">
      <w:pPr>
        <w:ind w:firstLine="560" w:firstLineChars="200"/>
        <w:rPr>
          <w:rFonts w:ascii="仿宋" w:eastAsia="仿宋" w:hAnsi="仿宋"/>
          <w:sz w:val="28"/>
        </w:rPr>
      </w:pPr>
      <w:r w:rsidRPr="009F5C52">
        <w:rPr>
          <w:rFonts w:ascii="仿宋" w:eastAsia="仿宋" w:hAnsi="仿宋" w:hint="eastAsia"/>
          <w:sz w:val="28"/>
        </w:rPr>
        <w:t>完善检测手段：</w:t>
      </w:r>
      <w:r w:rsidRPr="009F5C52">
        <w:rPr>
          <w:rFonts w:ascii="仿宋" w:eastAsia="仿宋" w:hAnsi="仿宋"/>
          <w:sz w:val="28"/>
        </w:rPr>
        <w:t xml:space="preserve"> 建立了原材料和产品检测中心，配备了先进的检测设备和仪器，确保产品质量符合标准。</w:t>
      </w:r>
    </w:p>
    <w:p w:rsidR="009F5C52" w:rsidP="009F5C52" w14:paraId="49ECA4C8" w14:textId="167A77F5">
      <w:pPr>
        <w:pStyle w:val="Heading2"/>
      </w:pPr>
      <w:bookmarkStart w:id="5" w:name="_Toc153239860"/>
      <w:r w:rsidRPr="009F5C52">
        <w:t>(四)、整流器项目技术流程简述</w:t>
      </w:r>
      <w:bookmarkEnd w:id="5"/>
    </w:p>
    <w:p w:rsidR="009F5C52" w:rsidRPr="009F5C52" w:rsidP="009F5C52" w14:paraId="3AE3D590" w14:textId="77777777">
      <w:pPr>
        <w:ind w:firstLine="560" w:firstLineChars="200"/>
        <w:rPr>
          <w:rFonts w:ascii="仿宋" w:eastAsia="仿宋" w:hAnsi="仿宋"/>
          <w:sz w:val="28"/>
        </w:rPr>
      </w:pPr>
      <w:r w:rsidRPr="009F5C52">
        <w:rPr>
          <w:rFonts w:ascii="仿宋" w:eastAsia="仿宋" w:hAnsi="仿宋" w:hint="eastAsia"/>
          <w:sz w:val="28"/>
        </w:rPr>
        <w:t>整流器项目技术流程是确保整流器项目顺利进行的关键步骤。下面是整流器项目技术流程的简要描述：</w:t>
      </w:r>
    </w:p>
    <w:p w:rsidR="009F5C52" w:rsidRPr="009F5C52" w:rsidP="009F5C52" w14:paraId="6CA1D8A4" w14:textId="77777777">
      <w:pPr>
        <w:ind w:firstLine="560" w:firstLineChars="200"/>
        <w:rPr>
          <w:rFonts w:ascii="仿宋" w:eastAsia="仿宋" w:hAnsi="仿宋"/>
          <w:sz w:val="28"/>
        </w:rPr>
      </w:pPr>
      <w:r w:rsidRPr="009F5C52">
        <w:rPr>
          <w:rFonts w:ascii="仿宋" w:eastAsia="仿宋" w:hAnsi="仿宋"/>
          <w:sz w:val="28"/>
        </w:rPr>
        <w:t>1. 整流器项目启动阶段： 在这个阶段，整流器项目团队将收集整流器项目要求和目标，明确整流器项目的技术需求和范围。此时，可能进行初步的技术可行性分析，以确保整流器项目的可行性。</w:t>
      </w:r>
    </w:p>
    <w:p w:rsidR="009F5C52" w:rsidRPr="009F5C52" w:rsidP="009F5C52" w14:paraId="7BA963EA" w14:textId="77777777">
      <w:pPr>
        <w:ind w:firstLine="560" w:firstLineChars="200"/>
        <w:rPr>
          <w:rFonts w:ascii="仿宋" w:eastAsia="仿宋" w:hAnsi="仿宋"/>
          <w:sz w:val="28"/>
        </w:rPr>
      </w:pPr>
      <w:r w:rsidRPr="009F5C52">
        <w:rPr>
          <w:rFonts w:ascii="仿宋" w:eastAsia="仿宋" w:hAnsi="仿宋"/>
          <w:sz w:val="28"/>
        </w:rPr>
        <w:t>2. 技术规划： 在这一阶段，整流器项目团队将详细规划整流器项目的技术方案，包括技术架构、关键技术选择、开发工具和环境等。还会确定开发周期、里程碑和交付阶段。</w:t>
      </w:r>
      <w:r w:rsidRPr="009F5C52">
        <w:rPr>
          <w:rFonts w:ascii="仿宋" w:eastAsia="仿宋" w:hAnsi="仿宋"/>
          <w:sz w:val="28"/>
        </w:rPr>
        <w:br/>
      </w:r>
      <w:r w:rsidRPr="009F5C52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https://d.book118.com/737136033165006030</w:t>
        </w:r>
      </w:hyperlink>
    </w:p>
    <w:p w:rsidR="009F5C52" w:rsidRPr="009F5C52" w:rsidP="009F5C52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:rsidP="00584F27" w14:paraId="789438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5C52" w14:paraId="61AE3F3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:rsidP="00584F27" w14:paraId="6938BE6B" w14:textId="05D6B3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F5C52" w14:paraId="184B0D5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14:paraId="69823CD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:rsidP="00584F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5C5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:rsidP="00584F27" w14:textId="05D6B3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F5C5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:rsidP="00584F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5C5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:rsidP="00584F27" w14:textId="05D6B3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F5C5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:rsidP="00584F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5C5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:rsidP="00584F27" w14:textId="05D6B3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F5C5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:rsidP="00584F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5C5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:rsidP="00584F27" w14:textId="05D6B3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F5C5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:rsidP="00584F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5C52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:rsidP="00584F27" w14:textId="05D6B3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9F5C52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:rsidP="00584F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5C52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:rsidP="00584F27" w14:textId="05D6B3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9F5C52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:rsidP="00584F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5C52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:rsidP="00584F27" w14:textId="05D6B3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9F5C52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14:paraId="11C8E1D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:rsidRPr="009F5C52" w:rsidP="009F5C52" w14:paraId="3BEC4668" w14:textId="44656172">
    <w:pPr>
      <w:pStyle w:val="Header"/>
      <w:rPr>
        <w:rFonts w:ascii="仿宋" w:eastAsia="仿宋" w:hAnsi="仿宋"/>
      </w:rPr>
    </w:pPr>
    <w:r w:rsidRPr="009F5C52">
      <w:rPr>
        <w:rFonts w:ascii="仿宋" w:eastAsia="仿宋" w:hAnsi="仿宋" w:hint="eastAsia"/>
      </w:rPr>
      <w:t>整流器项目效益评估报告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14:paraId="02C4AB1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:rsidRPr="009F5C52" w:rsidP="009F5C52" w14:textId="44656172">
    <w:pPr>
      <w:pStyle w:val="Header"/>
      <w:rPr>
        <w:rFonts w:ascii="仿宋" w:eastAsia="仿宋" w:hAnsi="仿宋"/>
      </w:rPr>
    </w:pPr>
    <w:r w:rsidRPr="009F5C52">
      <w:rPr>
        <w:rFonts w:ascii="仿宋" w:eastAsia="仿宋" w:hAnsi="仿宋" w:hint="eastAsia"/>
      </w:rPr>
      <w:t>整流器项目效益评估报告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:rsidRPr="009F5C52" w:rsidP="009F5C52" w14:textId="44656172">
    <w:pPr>
      <w:pStyle w:val="Header"/>
      <w:rPr>
        <w:rFonts w:ascii="仿宋" w:eastAsia="仿宋" w:hAnsi="仿宋"/>
      </w:rPr>
    </w:pPr>
    <w:r w:rsidRPr="009F5C52">
      <w:rPr>
        <w:rFonts w:ascii="仿宋" w:eastAsia="仿宋" w:hAnsi="仿宋" w:hint="eastAsia"/>
      </w:rPr>
      <w:t>整流器项目效益评估报告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:rsidRPr="009F5C52" w:rsidP="009F5C52" w14:textId="44656172">
    <w:pPr>
      <w:pStyle w:val="Header"/>
      <w:rPr>
        <w:rFonts w:ascii="仿宋" w:eastAsia="仿宋" w:hAnsi="仿宋"/>
      </w:rPr>
    </w:pPr>
    <w:r w:rsidRPr="009F5C52">
      <w:rPr>
        <w:rFonts w:ascii="仿宋" w:eastAsia="仿宋" w:hAnsi="仿宋" w:hint="eastAsia"/>
      </w:rPr>
      <w:t>整流器项目效益评估报告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:rsidRPr="009F5C52" w:rsidP="009F5C52" w14:textId="44656172">
    <w:pPr>
      <w:pStyle w:val="Header"/>
      <w:rPr>
        <w:rFonts w:ascii="仿宋" w:eastAsia="仿宋" w:hAnsi="仿宋"/>
      </w:rPr>
    </w:pPr>
    <w:r w:rsidRPr="009F5C52">
      <w:rPr>
        <w:rFonts w:ascii="仿宋" w:eastAsia="仿宋" w:hAnsi="仿宋" w:hint="eastAsia"/>
      </w:rPr>
      <w:t>整流器项目效益评估报告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:rsidRPr="009F5C52" w:rsidP="009F5C52" w14:textId="44656172">
    <w:pPr>
      <w:pStyle w:val="Header"/>
      <w:rPr>
        <w:rFonts w:ascii="仿宋" w:eastAsia="仿宋" w:hAnsi="仿宋"/>
      </w:rPr>
    </w:pPr>
    <w:r w:rsidRPr="009F5C52">
      <w:rPr>
        <w:rFonts w:ascii="仿宋" w:eastAsia="仿宋" w:hAnsi="仿宋" w:hint="eastAsia"/>
      </w:rPr>
      <w:t>整流器项目效益评估报告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:rsidRPr="009F5C52" w:rsidP="009F5C52" w14:textId="44656172">
    <w:pPr>
      <w:pStyle w:val="Header"/>
      <w:rPr>
        <w:rFonts w:ascii="仿宋" w:eastAsia="仿宋" w:hAnsi="仿宋"/>
      </w:rPr>
    </w:pPr>
    <w:r w:rsidRPr="009F5C52">
      <w:rPr>
        <w:rFonts w:ascii="仿宋" w:eastAsia="仿宋" w:hAnsi="仿宋" w:hint="eastAsia"/>
      </w:rPr>
      <w:t>整流器项目效益评估报告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:rsidRPr="009F5C52" w:rsidP="009F5C52" w14:textId="44656172">
    <w:pPr>
      <w:pStyle w:val="Header"/>
      <w:rPr>
        <w:rFonts w:ascii="仿宋" w:eastAsia="仿宋" w:hAnsi="仿宋"/>
      </w:rPr>
    </w:pPr>
    <w:r w:rsidRPr="009F5C52">
      <w:rPr>
        <w:rFonts w:ascii="仿宋" w:eastAsia="仿宋" w:hAnsi="仿宋" w:hint="eastAsia"/>
      </w:rPr>
      <w:t>整流器项目效益评估报告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5C5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C52"/>
    <w:rsid w:val="00584F27"/>
    <w:rsid w:val="00605C7B"/>
    <w:rsid w:val="009F5C5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1B420FB"/>
  <w15:chartTrackingRefBased/>
  <w15:docId w15:val="{D28FB869-925D-4427-B37C-4327184F4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F5C5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F5C5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F5C5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F5C5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F5C5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F5C5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F5C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F5C5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F5C52"/>
  </w:style>
  <w:style w:type="paragraph" w:styleId="TOC1">
    <w:name w:val="toc 1"/>
    <w:basedOn w:val="Normal"/>
    <w:next w:val="Normal"/>
    <w:autoRedefine/>
    <w:uiPriority w:val="39"/>
    <w:unhideWhenUsed/>
    <w:rsid w:val="009F5C52"/>
  </w:style>
  <w:style w:type="paragraph" w:styleId="TOC2">
    <w:name w:val="toc 2"/>
    <w:basedOn w:val="Normal"/>
    <w:next w:val="Normal"/>
    <w:autoRedefine/>
    <w:uiPriority w:val="39"/>
    <w:unhideWhenUsed/>
    <w:rsid w:val="009F5C5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737136033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3048</Words>
  <Characters>17378</Characters>
  <Application>Microsoft Office Word</Application>
  <DocSecurity>0</DocSecurity>
  <Lines>144</Lines>
  <Paragraphs>40</Paragraphs>
  <ScaleCrop>false</ScaleCrop>
  <Company/>
  <LinksUpToDate>false</LinksUpToDate>
  <CharactersWithSpaces>20386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2023-12-11T18:17:00Z</dcterms:created>
  <dcterms:modified xsi:type="dcterms:W3CDTF">2023-12-11T18:17:00Z</dcterms:modified>
</cp:coreProperties>
</file>