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气象测量仪器项目规划设计纲要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05" w:history="1">
        <w:r>
          <w:rPr>
            <w:rFonts w:ascii="仿宋" w:eastAsia="仿宋" w:hAnsi="仿宋" w:cs="仿宋" w:hint="eastAsia"/>
            <w:lang w:eastAsia="zh-CN"/>
          </w:rPr>
          <w:t>概论</w:t>
        </w:r>
        <w:r>
          <w:tab/>
        </w:r>
        <w:r>
          <w:fldChar w:fldCharType="begin"/>
        </w:r>
        <w:r>
          <w:instrText xml:space="preserve"> PAGEREF _Toc8505 \h </w:instrText>
        </w:r>
        <w:r>
          <w:fldChar w:fldCharType="separate"/>
        </w:r>
        <w:r>
          <w:t>3</w:t>
        </w:r>
        <w:r>
          <w:fldChar w:fldCharType="end"/>
        </w:r>
      </w:hyperlink>
    </w:p>
    <w:p>
      <w:pPr>
        <w:pStyle w:val="TOC1"/>
        <w:tabs>
          <w:tab w:val="right" w:leader="dot" w:pos="8306"/>
        </w:tabs>
      </w:pPr>
      <w:hyperlink w:anchor="_Toc26034" w:history="1">
        <w:r>
          <w:rPr>
            <w:rFonts w:ascii="仿宋" w:eastAsia="仿宋" w:hAnsi="仿宋" w:cs="仿宋" w:hint="eastAsia"/>
            <w:lang w:eastAsia="zh-CN"/>
          </w:rPr>
          <w:t>一、气象测量仪器项目建设背景及必要性分析</w:t>
        </w:r>
        <w:r>
          <w:tab/>
        </w:r>
        <w:r>
          <w:fldChar w:fldCharType="begin"/>
        </w:r>
        <w:r>
          <w:instrText xml:space="preserve"> PAGEREF _Toc26034 \h </w:instrText>
        </w:r>
        <w:r>
          <w:fldChar w:fldCharType="separate"/>
        </w:r>
        <w:r>
          <w:t>3</w:t>
        </w:r>
        <w:r>
          <w:fldChar w:fldCharType="end"/>
        </w:r>
      </w:hyperlink>
    </w:p>
    <w:p>
      <w:pPr>
        <w:pStyle w:val="TOC2"/>
        <w:tabs>
          <w:tab w:val="right" w:leader="dot" w:pos="8306"/>
        </w:tabs>
      </w:pPr>
      <w:hyperlink w:anchor="_Toc21117" w:history="1">
        <w:r>
          <w:rPr>
            <w:rFonts w:ascii="仿宋" w:eastAsia="仿宋" w:hAnsi="仿宋" w:cs="仿宋" w:hint="eastAsia"/>
            <w:lang w:eastAsia="zh-CN"/>
          </w:rPr>
          <w:t>(一)、气象测量仪器项目背景分析</w:t>
        </w:r>
        <w:r>
          <w:tab/>
        </w:r>
        <w:r>
          <w:fldChar w:fldCharType="begin"/>
        </w:r>
        <w:r>
          <w:instrText xml:space="preserve"> PAGEREF _Toc21117 \h </w:instrText>
        </w:r>
        <w:r>
          <w:fldChar w:fldCharType="separate"/>
        </w:r>
        <w:r>
          <w:t>3</w:t>
        </w:r>
        <w:r>
          <w:fldChar w:fldCharType="end"/>
        </w:r>
      </w:hyperlink>
    </w:p>
    <w:p>
      <w:pPr>
        <w:pStyle w:val="TOC2"/>
        <w:tabs>
          <w:tab w:val="right" w:leader="dot" w:pos="8306"/>
        </w:tabs>
      </w:pPr>
      <w:hyperlink w:anchor="_Toc17704" w:history="1">
        <w:r>
          <w:rPr>
            <w:rFonts w:ascii="仿宋" w:eastAsia="仿宋" w:hAnsi="仿宋" w:cs="仿宋" w:hint="eastAsia"/>
            <w:lang w:eastAsia="zh-CN"/>
          </w:rPr>
          <w:t>(二)、气象测量仪器项目建设必要性分析</w:t>
        </w:r>
        <w:r>
          <w:tab/>
        </w:r>
        <w:r>
          <w:fldChar w:fldCharType="begin"/>
        </w:r>
        <w:r>
          <w:instrText xml:space="preserve"> PAGEREF _Toc17704 \h </w:instrText>
        </w:r>
        <w:r>
          <w:fldChar w:fldCharType="separate"/>
        </w:r>
        <w:r>
          <w:t>5</w:t>
        </w:r>
        <w:r>
          <w:fldChar w:fldCharType="end"/>
        </w:r>
      </w:hyperlink>
    </w:p>
    <w:p>
      <w:pPr>
        <w:pStyle w:val="TOC1"/>
        <w:tabs>
          <w:tab w:val="right" w:leader="dot" w:pos="8306"/>
        </w:tabs>
      </w:pPr>
      <w:hyperlink w:anchor="_Toc19183" w:history="1">
        <w:r>
          <w:rPr>
            <w:rFonts w:ascii="仿宋" w:eastAsia="仿宋" w:hAnsi="仿宋" w:cs="仿宋" w:hint="eastAsia"/>
            <w:lang w:eastAsia="zh-CN"/>
          </w:rPr>
          <w:t>二、气象测量仪器项目绩效评估</w:t>
        </w:r>
        <w:r>
          <w:tab/>
        </w:r>
        <w:r>
          <w:fldChar w:fldCharType="begin"/>
        </w:r>
        <w:r>
          <w:instrText xml:space="preserve"> PAGEREF _Toc19183 \h </w:instrText>
        </w:r>
        <w:r>
          <w:fldChar w:fldCharType="separate"/>
        </w:r>
        <w:r>
          <w:t>6</w:t>
        </w:r>
        <w:r>
          <w:fldChar w:fldCharType="end"/>
        </w:r>
      </w:hyperlink>
    </w:p>
    <w:p>
      <w:pPr>
        <w:pStyle w:val="TOC2"/>
        <w:tabs>
          <w:tab w:val="right" w:leader="dot" w:pos="8306"/>
        </w:tabs>
      </w:pPr>
      <w:hyperlink w:anchor="_Toc17779" w:history="1">
        <w:r>
          <w:rPr>
            <w:rFonts w:ascii="仿宋" w:eastAsia="仿宋" w:hAnsi="仿宋" w:cs="仿宋" w:hint="eastAsia"/>
            <w:lang w:eastAsia="zh-CN"/>
          </w:rPr>
          <w:t>(一)、绩效评估指标</w:t>
        </w:r>
        <w:r>
          <w:tab/>
        </w:r>
        <w:r>
          <w:fldChar w:fldCharType="begin"/>
        </w:r>
        <w:r>
          <w:instrText xml:space="preserve"> PAGEREF _Toc17779 \h </w:instrText>
        </w:r>
        <w:r>
          <w:fldChar w:fldCharType="separate"/>
        </w:r>
        <w:r>
          <w:t>6</w:t>
        </w:r>
        <w:r>
          <w:fldChar w:fldCharType="end"/>
        </w:r>
      </w:hyperlink>
    </w:p>
    <w:p>
      <w:pPr>
        <w:pStyle w:val="TOC2"/>
        <w:tabs>
          <w:tab w:val="right" w:leader="dot" w:pos="8306"/>
        </w:tabs>
      </w:pPr>
      <w:hyperlink w:anchor="_Toc715" w:history="1">
        <w:r>
          <w:rPr>
            <w:rFonts w:ascii="仿宋" w:eastAsia="仿宋" w:hAnsi="仿宋" w:cs="仿宋" w:hint="eastAsia"/>
            <w:lang w:eastAsia="zh-CN"/>
          </w:rPr>
          <w:t>(二)、绩效评估方法</w:t>
        </w:r>
        <w:r>
          <w:tab/>
        </w:r>
        <w:r>
          <w:fldChar w:fldCharType="begin"/>
        </w:r>
        <w:r>
          <w:instrText xml:space="preserve"> PAGEREF _Toc715 \h </w:instrText>
        </w:r>
        <w:r>
          <w:fldChar w:fldCharType="separate"/>
        </w:r>
        <w:r>
          <w:t>7</w:t>
        </w:r>
        <w:r>
          <w:fldChar w:fldCharType="end"/>
        </w:r>
      </w:hyperlink>
    </w:p>
    <w:p>
      <w:pPr>
        <w:pStyle w:val="TOC2"/>
        <w:tabs>
          <w:tab w:val="right" w:leader="dot" w:pos="8306"/>
        </w:tabs>
      </w:pPr>
      <w:hyperlink w:anchor="_Toc4809" w:history="1">
        <w:r>
          <w:rPr>
            <w:rFonts w:ascii="仿宋" w:eastAsia="仿宋" w:hAnsi="仿宋" w:cs="仿宋" w:hint="eastAsia"/>
            <w:lang w:eastAsia="zh-CN"/>
          </w:rPr>
          <w:t>(三)、绩效评估周期</w:t>
        </w:r>
        <w:r>
          <w:tab/>
        </w:r>
        <w:r>
          <w:fldChar w:fldCharType="begin"/>
        </w:r>
        <w:r>
          <w:instrText xml:space="preserve"> PAGEREF _Toc4809 \h </w:instrText>
        </w:r>
        <w:r>
          <w:fldChar w:fldCharType="separate"/>
        </w:r>
        <w:r>
          <w:t>8</w:t>
        </w:r>
        <w:r>
          <w:fldChar w:fldCharType="end"/>
        </w:r>
      </w:hyperlink>
    </w:p>
    <w:p>
      <w:pPr>
        <w:pStyle w:val="TOC1"/>
        <w:tabs>
          <w:tab w:val="right" w:leader="dot" w:pos="8306"/>
        </w:tabs>
      </w:pPr>
      <w:hyperlink w:anchor="_Toc24242" w:history="1">
        <w:r>
          <w:rPr>
            <w:rFonts w:ascii="仿宋" w:eastAsia="仿宋" w:hAnsi="仿宋" w:cs="仿宋" w:hint="eastAsia"/>
            <w:lang w:eastAsia="zh-CN"/>
          </w:rPr>
          <w:t>三、气象测量仪器项目文档管理</w:t>
        </w:r>
        <w:r>
          <w:tab/>
        </w:r>
        <w:r>
          <w:fldChar w:fldCharType="begin"/>
        </w:r>
        <w:r>
          <w:instrText xml:space="preserve"> PAGEREF _Toc24242 \h </w:instrText>
        </w:r>
        <w:r>
          <w:fldChar w:fldCharType="separate"/>
        </w:r>
        <w:r>
          <w:t>9</w:t>
        </w:r>
        <w:r>
          <w:fldChar w:fldCharType="end"/>
        </w:r>
      </w:hyperlink>
    </w:p>
    <w:p>
      <w:pPr>
        <w:pStyle w:val="TOC2"/>
        <w:tabs>
          <w:tab w:val="right" w:leader="dot" w:pos="8306"/>
        </w:tabs>
      </w:pPr>
      <w:hyperlink w:anchor="_Toc19325" w:history="1">
        <w:r>
          <w:rPr>
            <w:rFonts w:ascii="仿宋" w:eastAsia="仿宋" w:hAnsi="仿宋" w:cs="仿宋" w:hint="eastAsia"/>
            <w:lang w:eastAsia="zh-CN"/>
          </w:rPr>
          <w:t>(一)、文档编制与审查</w:t>
        </w:r>
        <w:r>
          <w:tab/>
        </w:r>
        <w:r>
          <w:fldChar w:fldCharType="begin"/>
        </w:r>
        <w:r>
          <w:instrText xml:space="preserve"> PAGEREF _Toc19325 \h </w:instrText>
        </w:r>
        <w:r>
          <w:fldChar w:fldCharType="separate"/>
        </w:r>
        <w:r>
          <w:t>9</w:t>
        </w:r>
        <w:r>
          <w:fldChar w:fldCharType="end"/>
        </w:r>
      </w:hyperlink>
    </w:p>
    <w:p>
      <w:pPr>
        <w:pStyle w:val="TOC2"/>
        <w:tabs>
          <w:tab w:val="right" w:leader="dot" w:pos="8306"/>
        </w:tabs>
      </w:pPr>
      <w:hyperlink w:anchor="_Toc1784" w:history="1">
        <w:r>
          <w:rPr>
            <w:rFonts w:ascii="仿宋" w:eastAsia="仿宋" w:hAnsi="仿宋" w:cs="仿宋" w:hint="eastAsia"/>
            <w:lang w:eastAsia="zh-CN"/>
          </w:rPr>
          <w:t>(二)、文档发布与分发</w:t>
        </w:r>
        <w:r>
          <w:tab/>
        </w:r>
        <w:r>
          <w:fldChar w:fldCharType="begin"/>
        </w:r>
        <w:r>
          <w:instrText xml:space="preserve"> PAGEREF _Toc1784 \h </w:instrText>
        </w:r>
        <w:r>
          <w:fldChar w:fldCharType="separate"/>
        </w:r>
        <w:r>
          <w:t>11</w:t>
        </w:r>
        <w:r>
          <w:fldChar w:fldCharType="end"/>
        </w:r>
      </w:hyperlink>
    </w:p>
    <w:p>
      <w:pPr>
        <w:pStyle w:val="TOC2"/>
        <w:tabs>
          <w:tab w:val="right" w:leader="dot" w:pos="8306"/>
        </w:tabs>
      </w:pPr>
      <w:hyperlink w:anchor="_Toc13471" w:history="1">
        <w:r>
          <w:rPr>
            <w:rFonts w:ascii="仿宋" w:eastAsia="仿宋" w:hAnsi="仿宋" w:cs="仿宋" w:hint="eastAsia"/>
            <w:lang w:eastAsia="zh-CN"/>
          </w:rPr>
          <w:t>(三)、文档存档与归档</w:t>
        </w:r>
        <w:r>
          <w:tab/>
        </w:r>
        <w:r>
          <w:fldChar w:fldCharType="begin"/>
        </w:r>
        <w:r>
          <w:instrText xml:space="preserve"> PAGEREF _Toc13471 \h </w:instrText>
        </w:r>
        <w:r>
          <w:fldChar w:fldCharType="separate"/>
        </w:r>
        <w:r>
          <w:t>11</w:t>
        </w:r>
        <w:r>
          <w:fldChar w:fldCharType="end"/>
        </w:r>
      </w:hyperlink>
    </w:p>
    <w:p>
      <w:pPr>
        <w:pStyle w:val="TOC1"/>
        <w:tabs>
          <w:tab w:val="right" w:leader="dot" w:pos="8306"/>
        </w:tabs>
      </w:pPr>
      <w:hyperlink w:anchor="_Toc6742" w:history="1">
        <w:r>
          <w:rPr>
            <w:rFonts w:ascii="仿宋" w:eastAsia="仿宋" w:hAnsi="仿宋" w:cs="仿宋" w:hint="eastAsia"/>
            <w:lang w:eastAsia="zh-CN"/>
          </w:rPr>
          <w:t>四、工艺说明</w:t>
        </w:r>
        <w:r>
          <w:tab/>
        </w:r>
        <w:r>
          <w:fldChar w:fldCharType="begin"/>
        </w:r>
        <w:r>
          <w:instrText xml:space="preserve"> PAGEREF _Toc6742 \h </w:instrText>
        </w:r>
        <w:r>
          <w:fldChar w:fldCharType="separate"/>
        </w:r>
        <w:r>
          <w:t>13</w:t>
        </w:r>
        <w:r>
          <w:fldChar w:fldCharType="end"/>
        </w:r>
      </w:hyperlink>
    </w:p>
    <w:p>
      <w:pPr>
        <w:pStyle w:val="TOC2"/>
        <w:tabs>
          <w:tab w:val="right" w:leader="dot" w:pos="8306"/>
        </w:tabs>
      </w:pPr>
      <w:hyperlink w:anchor="_Toc12384" w:history="1">
        <w:r>
          <w:rPr>
            <w:rFonts w:ascii="仿宋" w:eastAsia="仿宋" w:hAnsi="仿宋" w:cs="仿宋" w:hint="eastAsia"/>
            <w:lang w:eastAsia="zh-CN"/>
          </w:rPr>
          <w:t>(一)、技术管理特点</w:t>
        </w:r>
        <w:r>
          <w:tab/>
        </w:r>
        <w:r>
          <w:fldChar w:fldCharType="begin"/>
        </w:r>
        <w:r>
          <w:instrText xml:space="preserve"> PAGEREF _Toc12384 \h </w:instrText>
        </w:r>
        <w:r>
          <w:fldChar w:fldCharType="separate"/>
        </w:r>
        <w:r>
          <w:t>13</w:t>
        </w:r>
        <w:r>
          <w:fldChar w:fldCharType="end"/>
        </w:r>
      </w:hyperlink>
    </w:p>
    <w:p>
      <w:pPr>
        <w:pStyle w:val="TOC2"/>
        <w:tabs>
          <w:tab w:val="right" w:leader="dot" w:pos="8306"/>
        </w:tabs>
      </w:pPr>
      <w:hyperlink w:anchor="_Toc7973" w:history="1">
        <w:r>
          <w:rPr>
            <w:rFonts w:ascii="仿宋" w:eastAsia="仿宋" w:hAnsi="仿宋" w:cs="仿宋" w:hint="eastAsia"/>
            <w:lang w:eastAsia="zh-CN"/>
          </w:rPr>
          <w:t>(二)、气象测量仪器项目工艺技术设计方案</w:t>
        </w:r>
        <w:r>
          <w:tab/>
        </w:r>
        <w:r>
          <w:fldChar w:fldCharType="begin"/>
        </w:r>
        <w:r>
          <w:instrText xml:space="preserve"> PAGEREF _Toc7973 \h </w:instrText>
        </w:r>
        <w:r>
          <w:fldChar w:fldCharType="separate"/>
        </w:r>
        <w:r>
          <w:t>14</w:t>
        </w:r>
        <w:r>
          <w:fldChar w:fldCharType="end"/>
        </w:r>
      </w:hyperlink>
    </w:p>
    <w:p>
      <w:pPr>
        <w:pStyle w:val="TOC2"/>
        <w:tabs>
          <w:tab w:val="right" w:leader="dot" w:pos="8306"/>
        </w:tabs>
      </w:pPr>
      <w:hyperlink w:anchor="_Toc27868" w:history="1">
        <w:r>
          <w:rPr>
            <w:rFonts w:ascii="仿宋" w:eastAsia="仿宋" w:hAnsi="仿宋" w:cs="仿宋" w:hint="eastAsia"/>
            <w:lang w:eastAsia="zh-CN"/>
          </w:rPr>
          <w:t>(三)、设备选型方案</w:t>
        </w:r>
        <w:r>
          <w:tab/>
        </w:r>
        <w:r>
          <w:fldChar w:fldCharType="begin"/>
        </w:r>
        <w:r>
          <w:instrText xml:space="preserve"> PAGEREF _Toc27868 \h </w:instrText>
        </w:r>
        <w:r>
          <w:fldChar w:fldCharType="separate"/>
        </w:r>
        <w:r>
          <w:t>15</w:t>
        </w:r>
        <w:r>
          <w:fldChar w:fldCharType="end"/>
        </w:r>
      </w:hyperlink>
    </w:p>
    <w:p>
      <w:pPr>
        <w:pStyle w:val="TOC1"/>
        <w:tabs>
          <w:tab w:val="right" w:leader="dot" w:pos="8306"/>
        </w:tabs>
      </w:pPr>
      <w:hyperlink w:anchor="_Toc28566" w:history="1">
        <w:r>
          <w:rPr>
            <w:rFonts w:ascii="仿宋" w:eastAsia="仿宋" w:hAnsi="仿宋" w:cs="仿宋" w:hint="eastAsia"/>
            <w:lang w:eastAsia="zh-CN"/>
          </w:rPr>
          <w:t>五、气象测量仪器项目可持续发展</w:t>
        </w:r>
        <w:r>
          <w:tab/>
        </w:r>
        <w:r>
          <w:fldChar w:fldCharType="begin"/>
        </w:r>
        <w:r>
          <w:instrText xml:space="preserve"> PAGEREF _Toc28566 \h </w:instrText>
        </w:r>
        <w:r>
          <w:fldChar w:fldCharType="separate"/>
        </w:r>
        <w:r>
          <w:t>16</w:t>
        </w:r>
        <w:r>
          <w:fldChar w:fldCharType="end"/>
        </w:r>
      </w:hyperlink>
    </w:p>
    <w:p>
      <w:pPr>
        <w:pStyle w:val="TOC2"/>
        <w:tabs>
          <w:tab w:val="right" w:leader="dot" w:pos="8306"/>
        </w:tabs>
      </w:pPr>
      <w:hyperlink w:anchor="_Toc13819" w:history="1">
        <w:r>
          <w:rPr>
            <w:rFonts w:ascii="仿宋" w:eastAsia="仿宋" w:hAnsi="仿宋" w:cs="仿宋" w:hint="eastAsia"/>
            <w:lang w:eastAsia="zh-CN"/>
          </w:rPr>
          <w:t>(一)、可持续战略与实践</w:t>
        </w:r>
        <w:r>
          <w:tab/>
        </w:r>
        <w:r>
          <w:fldChar w:fldCharType="begin"/>
        </w:r>
        <w:r>
          <w:instrText xml:space="preserve"> PAGEREF _Toc13819 \h </w:instrText>
        </w:r>
        <w:r>
          <w:fldChar w:fldCharType="separate"/>
        </w:r>
        <w:r>
          <w:t>16</w:t>
        </w:r>
        <w:r>
          <w:fldChar w:fldCharType="end"/>
        </w:r>
      </w:hyperlink>
    </w:p>
    <w:p>
      <w:pPr>
        <w:pStyle w:val="TOC2"/>
        <w:tabs>
          <w:tab w:val="right" w:leader="dot" w:pos="8306"/>
        </w:tabs>
      </w:pPr>
      <w:hyperlink w:anchor="_Toc127" w:history="1">
        <w:r>
          <w:rPr>
            <w:rFonts w:ascii="仿宋" w:eastAsia="仿宋" w:hAnsi="仿宋" w:cs="仿宋" w:hint="eastAsia"/>
            <w:lang w:eastAsia="zh-CN"/>
          </w:rPr>
          <w:t>(二)、环保与社会责任</w:t>
        </w:r>
        <w:r>
          <w:tab/>
        </w:r>
        <w:r>
          <w:fldChar w:fldCharType="begin"/>
        </w:r>
        <w:r>
          <w:instrText xml:space="preserve"> PAGEREF _Toc127 \h </w:instrText>
        </w:r>
        <w:r>
          <w:fldChar w:fldCharType="separate"/>
        </w:r>
        <w:r>
          <w:t>17</w:t>
        </w:r>
        <w:r>
          <w:fldChar w:fldCharType="end"/>
        </w:r>
      </w:hyperlink>
    </w:p>
    <w:p>
      <w:pPr>
        <w:pStyle w:val="TOC1"/>
        <w:tabs>
          <w:tab w:val="right" w:leader="dot" w:pos="8306"/>
        </w:tabs>
      </w:pPr>
      <w:hyperlink w:anchor="_Toc27524" w:history="1">
        <w:r>
          <w:rPr>
            <w:rFonts w:ascii="仿宋" w:eastAsia="仿宋" w:hAnsi="仿宋" w:cs="仿宋" w:hint="eastAsia"/>
            <w:lang w:eastAsia="zh-CN"/>
          </w:rPr>
          <w:t>六、气象测量仪器项目选址可行性分析</w:t>
        </w:r>
        <w:r>
          <w:tab/>
        </w:r>
        <w:r>
          <w:fldChar w:fldCharType="begin"/>
        </w:r>
        <w:r>
          <w:instrText xml:space="preserve"> PAGEREF _Toc27524 \h </w:instrText>
        </w:r>
        <w:r>
          <w:fldChar w:fldCharType="separate"/>
        </w:r>
        <w:r>
          <w:t>18</w:t>
        </w:r>
        <w:r>
          <w:fldChar w:fldCharType="end"/>
        </w:r>
      </w:hyperlink>
    </w:p>
    <w:p>
      <w:pPr>
        <w:pStyle w:val="TOC2"/>
        <w:tabs>
          <w:tab w:val="right" w:leader="dot" w:pos="8306"/>
        </w:tabs>
      </w:pPr>
      <w:hyperlink w:anchor="_Toc8117" w:history="1">
        <w:r>
          <w:rPr>
            <w:rFonts w:ascii="仿宋" w:eastAsia="仿宋" w:hAnsi="仿宋" w:cs="仿宋" w:hint="eastAsia"/>
            <w:lang w:eastAsia="zh-CN"/>
          </w:rPr>
          <w:t>(一)、气象测量仪器项目选址</w:t>
        </w:r>
        <w:r>
          <w:tab/>
        </w:r>
        <w:r>
          <w:fldChar w:fldCharType="begin"/>
        </w:r>
        <w:r>
          <w:instrText xml:space="preserve"> PAGEREF _Toc8117 \h </w:instrText>
        </w:r>
        <w:r>
          <w:fldChar w:fldCharType="separate"/>
        </w:r>
        <w:r>
          <w:t>18</w:t>
        </w:r>
        <w:r>
          <w:fldChar w:fldCharType="end"/>
        </w:r>
      </w:hyperlink>
    </w:p>
    <w:p>
      <w:pPr>
        <w:pStyle w:val="TOC2"/>
        <w:tabs>
          <w:tab w:val="right" w:leader="dot" w:pos="8306"/>
        </w:tabs>
      </w:pPr>
      <w:hyperlink w:anchor="_Toc25749" w:history="1">
        <w:r>
          <w:rPr>
            <w:rFonts w:ascii="仿宋" w:eastAsia="仿宋" w:hAnsi="仿宋" w:cs="仿宋" w:hint="eastAsia"/>
            <w:lang w:eastAsia="zh-CN"/>
          </w:rPr>
          <w:t>(二)、用地控制指标</w:t>
        </w:r>
        <w:r>
          <w:tab/>
        </w:r>
        <w:r>
          <w:fldChar w:fldCharType="begin"/>
        </w:r>
        <w:r>
          <w:instrText xml:space="preserve"> PAGEREF _Toc25749 \h </w:instrText>
        </w:r>
        <w:r>
          <w:fldChar w:fldCharType="separate"/>
        </w:r>
        <w:r>
          <w:t>18</w:t>
        </w:r>
        <w:r>
          <w:fldChar w:fldCharType="end"/>
        </w:r>
      </w:hyperlink>
    </w:p>
    <w:p>
      <w:pPr>
        <w:pStyle w:val="TOC2"/>
        <w:tabs>
          <w:tab w:val="right" w:leader="dot" w:pos="8306"/>
        </w:tabs>
      </w:pPr>
      <w:hyperlink w:anchor="_Toc28170" w:history="1">
        <w:r>
          <w:rPr>
            <w:rFonts w:ascii="仿宋" w:eastAsia="仿宋" w:hAnsi="仿宋" w:cs="仿宋" w:hint="eastAsia"/>
            <w:lang w:eastAsia="zh-CN"/>
          </w:rPr>
          <w:t>(三)、节约用地措施</w:t>
        </w:r>
        <w:r>
          <w:tab/>
        </w:r>
        <w:r>
          <w:fldChar w:fldCharType="begin"/>
        </w:r>
        <w:r>
          <w:instrText xml:space="preserve"> PAGEREF _Toc28170 \h </w:instrText>
        </w:r>
        <w:r>
          <w:fldChar w:fldCharType="separate"/>
        </w:r>
        <w:r>
          <w:t>20</w:t>
        </w:r>
        <w:r>
          <w:fldChar w:fldCharType="end"/>
        </w:r>
      </w:hyperlink>
    </w:p>
    <w:p>
      <w:pPr>
        <w:pStyle w:val="TOC2"/>
        <w:tabs>
          <w:tab w:val="right" w:leader="dot" w:pos="8306"/>
        </w:tabs>
      </w:pPr>
      <w:hyperlink w:anchor="_Toc5153" w:history="1">
        <w:r>
          <w:rPr>
            <w:rFonts w:ascii="仿宋" w:eastAsia="仿宋" w:hAnsi="仿宋" w:cs="仿宋" w:hint="eastAsia"/>
            <w:lang w:eastAsia="zh-CN"/>
          </w:rPr>
          <w:t>(四)、总图布置方案</w:t>
        </w:r>
        <w:r>
          <w:tab/>
        </w:r>
        <w:r>
          <w:fldChar w:fldCharType="begin"/>
        </w:r>
        <w:r>
          <w:instrText xml:space="preserve"> PAGEREF _Toc5153 \h </w:instrText>
        </w:r>
        <w:r>
          <w:fldChar w:fldCharType="separate"/>
        </w:r>
        <w:r>
          <w:t>21</w:t>
        </w:r>
        <w:r>
          <w:fldChar w:fldCharType="end"/>
        </w:r>
      </w:hyperlink>
    </w:p>
    <w:p>
      <w:pPr>
        <w:pStyle w:val="TOC2"/>
        <w:tabs>
          <w:tab w:val="right" w:leader="dot" w:pos="8306"/>
        </w:tabs>
      </w:pPr>
      <w:hyperlink w:anchor="_Toc14950" w:history="1">
        <w:r>
          <w:rPr>
            <w:rFonts w:ascii="仿宋" w:eastAsia="仿宋" w:hAnsi="仿宋" w:cs="仿宋" w:hint="eastAsia"/>
            <w:lang w:eastAsia="zh-CN"/>
          </w:rPr>
          <w:t>(五)、选址综合评价</w:t>
        </w:r>
        <w:r>
          <w:tab/>
        </w:r>
        <w:r>
          <w:fldChar w:fldCharType="begin"/>
        </w:r>
        <w:r>
          <w:instrText xml:space="preserve"> PAGEREF _Toc14950 \h </w:instrText>
        </w:r>
        <w:r>
          <w:fldChar w:fldCharType="separate"/>
        </w:r>
        <w:r>
          <w:t>22</w:t>
        </w:r>
        <w:r>
          <w:fldChar w:fldCharType="end"/>
        </w:r>
      </w:hyperlink>
    </w:p>
    <w:p>
      <w:pPr>
        <w:pStyle w:val="TOC1"/>
        <w:tabs>
          <w:tab w:val="right" w:leader="dot" w:pos="8306"/>
        </w:tabs>
      </w:pPr>
      <w:hyperlink w:anchor="_Toc7721" w:history="1">
        <w:r>
          <w:rPr>
            <w:rFonts w:ascii="仿宋" w:eastAsia="仿宋" w:hAnsi="仿宋" w:cs="仿宋" w:hint="eastAsia"/>
            <w:lang w:eastAsia="zh-CN"/>
          </w:rPr>
          <w:t>七、气象测量仪器项目技术管理</w:t>
        </w:r>
        <w:r>
          <w:tab/>
        </w:r>
        <w:r>
          <w:fldChar w:fldCharType="begin"/>
        </w:r>
        <w:r>
          <w:instrText xml:space="preserve"> PAGEREF _Toc7721 \h </w:instrText>
        </w:r>
        <w:r>
          <w:fldChar w:fldCharType="separate"/>
        </w:r>
        <w:r>
          <w:t>24</w:t>
        </w:r>
        <w:r>
          <w:fldChar w:fldCharType="end"/>
        </w:r>
      </w:hyperlink>
    </w:p>
    <w:p>
      <w:pPr>
        <w:pStyle w:val="TOC2"/>
        <w:tabs>
          <w:tab w:val="right" w:leader="dot" w:pos="8306"/>
        </w:tabs>
      </w:pPr>
      <w:hyperlink w:anchor="_Toc20126" w:history="1">
        <w:r>
          <w:rPr>
            <w:rFonts w:ascii="仿宋" w:eastAsia="仿宋" w:hAnsi="仿宋" w:cs="仿宋" w:hint="eastAsia"/>
            <w:lang w:eastAsia="zh-CN"/>
          </w:rPr>
          <w:t>(一)、技术方案选用方向</w:t>
        </w:r>
        <w:r>
          <w:tab/>
        </w:r>
        <w:r>
          <w:fldChar w:fldCharType="begin"/>
        </w:r>
        <w:r>
          <w:instrText xml:space="preserve"> PAGEREF _Toc20126 \h </w:instrText>
        </w:r>
        <w:r>
          <w:fldChar w:fldCharType="separate"/>
        </w:r>
        <w:r>
          <w:t>24</w:t>
        </w:r>
        <w:r>
          <w:fldChar w:fldCharType="end"/>
        </w:r>
      </w:hyperlink>
    </w:p>
    <w:p>
      <w:pPr>
        <w:pStyle w:val="TOC2"/>
        <w:tabs>
          <w:tab w:val="right" w:leader="dot" w:pos="8306"/>
        </w:tabs>
      </w:pPr>
      <w:hyperlink w:anchor="_Toc19385" w:history="1">
        <w:r>
          <w:rPr>
            <w:rFonts w:ascii="仿宋" w:eastAsia="仿宋" w:hAnsi="仿宋" w:cs="仿宋" w:hint="eastAsia"/>
            <w:lang w:eastAsia="zh-CN"/>
          </w:rPr>
          <w:t>(二)、工艺技术方案选用原则</w:t>
        </w:r>
        <w:r>
          <w:tab/>
        </w:r>
        <w:r>
          <w:fldChar w:fldCharType="begin"/>
        </w:r>
        <w:r>
          <w:instrText xml:space="preserve"> PAGEREF _Toc19385 \h </w:instrText>
        </w:r>
        <w:r>
          <w:fldChar w:fldCharType="separate"/>
        </w:r>
        <w:r>
          <w:t>25</w:t>
        </w:r>
        <w:r>
          <w:fldChar w:fldCharType="end"/>
        </w:r>
      </w:hyperlink>
    </w:p>
    <w:p>
      <w:pPr>
        <w:pStyle w:val="TOC2"/>
        <w:tabs>
          <w:tab w:val="right" w:leader="dot" w:pos="8306"/>
        </w:tabs>
      </w:pPr>
      <w:hyperlink w:anchor="_Toc1002" w:history="1">
        <w:r>
          <w:rPr>
            <w:rFonts w:ascii="仿宋" w:eastAsia="仿宋" w:hAnsi="仿宋" w:cs="仿宋" w:hint="eastAsia"/>
            <w:lang w:eastAsia="zh-CN"/>
          </w:rPr>
          <w:t>(三)、工艺技术方案要求</w:t>
        </w:r>
        <w:r>
          <w:tab/>
        </w:r>
        <w:r>
          <w:fldChar w:fldCharType="begin"/>
        </w:r>
        <w:r>
          <w:instrText xml:space="preserve"> PAGEREF _Toc1002 \h </w:instrText>
        </w:r>
        <w:r>
          <w:fldChar w:fldCharType="separate"/>
        </w:r>
        <w:r>
          <w:t>28</w:t>
        </w:r>
        <w:r>
          <w:fldChar w:fldCharType="end"/>
        </w:r>
      </w:hyperlink>
    </w:p>
    <w:p>
      <w:pPr>
        <w:pStyle w:val="TOC1"/>
        <w:tabs>
          <w:tab w:val="right" w:leader="dot" w:pos="8306"/>
        </w:tabs>
      </w:pPr>
      <w:hyperlink w:anchor="_Toc31744" w:history="1">
        <w:r>
          <w:rPr>
            <w:rFonts w:ascii="仿宋" w:eastAsia="仿宋" w:hAnsi="仿宋" w:cs="仿宋" w:hint="eastAsia"/>
            <w:lang w:eastAsia="zh-CN"/>
          </w:rPr>
          <w:t>八、气象测量仪器项目财务管理</w:t>
        </w:r>
        <w:r>
          <w:tab/>
        </w:r>
        <w:r>
          <w:fldChar w:fldCharType="begin"/>
        </w:r>
        <w:r>
          <w:instrText xml:space="preserve"> PAGEREF _Toc31744 \h </w:instrText>
        </w:r>
        <w:r>
          <w:fldChar w:fldCharType="separate"/>
        </w:r>
        <w:r>
          <w:t>30</w:t>
        </w:r>
        <w:r>
          <w:fldChar w:fldCharType="end"/>
        </w:r>
      </w:hyperlink>
    </w:p>
    <w:p>
      <w:pPr>
        <w:pStyle w:val="TOC2"/>
        <w:tabs>
          <w:tab w:val="right" w:leader="dot" w:pos="8306"/>
        </w:tabs>
      </w:pPr>
      <w:hyperlink w:anchor="_Toc25647" w:history="1">
        <w:r>
          <w:rPr>
            <w:rFonts w:ascii="仿宋" w:eastAsia="仿宋" w:hAnsi="仿宋" w:cs="仿宋" w:hint="eastAsia"/>
            <w:lang w:eastAsia="zh-CN"/>
          </w:rPr>
          <w:t>(一)、资金需求大</w:t>
        </w:r>
        <w:r>
          <w:tab/>
        </w:r>
        <w:r>
          <w:fldChar w:fldCharType="begin"/>
        </w:r>
        <w:r>
          <w:instrText xml:space="preserve"> PAGEREF _Toc25647 \h </w:instrText>
        </w:r>
        <w:r>
          <w:fldChar w:fldCharType="separate"/>
        </w:r>
        <w:r>
          <w:t>30</w:t>
        </w:r>
        <w:r>
          <w:fldChar w:fldCharType="end"/>
        </w:r>
      </w:hyperlink>
    </w:p>
    <w:p>
      <w:pPr>
        <w:pStyle w:val="TOC2"/>
        <w:tabs>
          <w:tab w:val="right" w:leader="dot" w:pos="8306"/>
        </w:tabs>
      </w:pPr>
      <w:hyperlink w:anchor="_Toc25341" w:history="1">
        <w:r>
          <w:rPr>
            <w:rFonts w:ascii="仿宋" w:eastAsia="仿宋" w:hAnsi="仿宋" w:cs="仿宋" w:hint="eastAsia"/>
            <w:lang w:eastAsia="zh-CN"/>
          </w:rPr>
          <w:t>(二)、研发周期长</w:t>
        </w:r>
        <w:r>
          <w:tab/>
        </w:r>
        <w:r>
          <w:fldChar w:fldCharType="begin"/>
        </w:r>
        <w:r>
          <w:instrText xml:space="preserve"> PAGEREF _Toc25341 \h </w:instrText>
        </w:r>
        <w:r>
          <w:fldChar w:fldCharType="separate"/>
        </w:r>
        <w:r>
          <w:t>31</w:t>
        </w:r>
        <w:r>
          <w:fldChar w:fldCharType="end"/>
        </w:r>
      </w:hyperlink>
    </w:p>
    <w:p>
      <w:pPr>
        <w:pStyle w:val="TOC2"/>
        <w:tabs>
          <w:tab w:val="right" w:leader="dot" w:pos="8306"/>
        </w:tabs>
      </w:pPr>
      <w:hyperlink w:anchor="_Toc1656" w:history="1">
        <w:r>
          <w:rPr>
            <w:rFonts w:ascii="仿宋" w:eastAsia="仿宋" w:hAnsi="仿宋" w:cs="仿宋" w:hint="eastAsia"/>
            <w:lang w:eastAsia="zh-CN"/>
          </w:rPr>
          <w:t>(三)、市场风险大</w:t>
        </w:r>
        <w:r>
          <w:tab/>
        </w:r>
        <w:r>
          <w:fldChar w:fldCharType="begin"/>
        </w:r>
        <w:r>
          <w:instrText xml:space="preserve"> PAGEREF _Toc1656 \h </w:instrText>
        </w:r>
        <w:r>
          <w:fldChar w:fldCharType="separate"/>
        </w:r>
        <w:r>
          <w:t>32</w:t>
        </w:r>
        <w:r>
          <w:fldChar w:fldCharType="end"/>
        </w:r>
      </w:hyperlink>
    </w:p>
    <w:p>
      <w:pPr>
        <w:pStyle w:val="TOC2"/>
        <w:tabs>
          <w:tab w:val="right" w:leader="dot" w:pos="8306"/>
        </w:tabs>
      </w:pPr>
      <w:hyperlink w:anchor="_Toc10885" w:history="1">
        <w:r>
          <w:rPr>
            <w:rFonts w:ascii="仿宋" w:eastAsia="仿宋" w:hAnsi="仿宋" w:cs="仿宋" w:hint="eastAsia"/>
            <w:lang w:eastAsia="zh-CN"/>
          </w:rPr>
          <w:t>(四)、利润率高</w:t>
        </w:r>
        <w:r>
          <w:tab/>
        </w:r>
        <w:r>
          <w:fldChar w:fldCharType="begin"/>
        </w:r>
        <w:r>
          <w:instrText xml:space="preserve"> PAGEREF _Toc10885 \h </w:instrText>
        </w:r>
        <w:r>
          <w:fldChar w:fldCharType="separate"/>
        </w:r>
        <w:r>
          <w:t>35</w:t>
        </w:r>
        <w:r>
          <w:fldChar w:fldCharType="end"/>
        </w:r>
      </w:hyperlink>
    </w:p>
    <w:p>
      <w:pPr>
        <w:pStyle w:val="TOC1"/>
        <w:tabs>
          <w:tab w:val="right" w:leader="dot" w:pos="8306"/>
        </w:tabs>
      </w:pPr>
      <w:hyperlink w:anchor="_Toc2129" w:history="1">
        <w:r>
          <w:rPr>
            <w:rFonts w:ascii="仿宋" w:eastAsia="仿宋" w:hAnsi="仿宋" w:cs="仿宋" w:hint="eastAsia"/>
            <w:lang w:eastAsia="zh-CN"/>
          </w:rPr>
          <w:t>九、生产安全保护</w:t>
        </w:r>
        <w:r>
          <w:tab/>
        </w:r>
        <w:r>
          <w:fldChar w:fldCharType="begin"/>
        </w:r>
        <w:r>
          <w:instrText xml:space="preserve"> PAGEREF _Toc2129 \h </w:instrText>
        </w:r>
        <w:r>
          <w:fldChar w:fldCharType="separate"/>
        </w:r>
        <w:r>
          <w:t>37</w:t>
        </w:r>
        <w:r>
          <w:fldChar w:fldCharType="end"/>
        </w:r>
      </w:hyperlink>
    </w:p>
    <w:p>
      <w:pPr>
        <w:pStyle w:val="TOC2"/>
        <w:tabs>
          <w:tab w:val="right" w:leader="dot" w:pos="8306"/>
        </w:tabs>
      </w:pPr>
      <w:hyperlink w:anchor="_Toc28867" w:history="1">
        <w:r>
          <w:rPr>
            <w:rFonts w:ascii="仿宋" w:eastAsia="仿宋" w:hAnsi="仿宋" w:cs="仿宋" w:hint="eastAsia"/>
            <w:lang w:eastAsia="zh-CN"/>
          </w:rPr>
          <w:t>(一)、消防安全</w:t>
        </w:r>
        <w:r>
          <w:tab/>
        </w:r>
        <w:r>
          <w:fldChar w:fldCharType="begin"/>
        </w:r>
        <w:r>
          <w:instrText xml:space="preserve"> PAGEREF _Toc28867 \h </w:instrText>
        </w:r>
        <w:r>
          <w:fldChar w:fldCharType="separate"/>
        </w:r>
        <w:r>
          <w:t>37</w:t>
        </w:r>
        <w:r>
          <w:fldChar w:fldCharType="end"/>
        </w:r>
      </w:hyperlink>
    </w:p>
    <w:p>
      <w:pPr>
        <w:pStyle w:val="TOC2"/>
        <w:tabs>
          <w:tab w:val="right" w:leader="dot" w:pos="8306"/>
        </w:tabs>
      </w:pPr>
      <w:hyperlink w:anchor="_Toc21217" w:history="1">
        <w:r>
          <w:rPr>
            <w:rFonts w:ascii="仿宋" w:eastAsia="仿宋" w:hAnsi="仿宋" w:cs="仿宋" w:hint="eastAsia"/>
            <w:lang w:eastAsia="zh-CN"/>
          </w:rPr>
          <w:t>(二)、防火防爆总图布置措施</w:t>
        </w:r>
        <w:r>
          <w:tab/>
        </w:r>
        <w:r>
          <w:fldChar w:fldCharType="begin"/>
        </w:r>
        <w:r>
          <w:instrText xml:space="preserve"> PAGEREF _Toc21217 \h </w:instrText>
        </w:r>
        <w:r>
          <w:fldChar w:fldCharType="separate"/>
        </w:r>
        <w:r>
          <w:t>39</w:t>
        </w:r>
        <w:r>
          <w:fldChar w:fldCharType="end"/>
        </w:r>
      </w:hyperlink>
    </w:p>
    <w:p>
      <w:pPr>
        <w:pStyle w:val="TOC2"/>
        <w:tabs>
          <w:tab w:val="right" w:leader="dot" w:pos="8306"/>
        </w:tabs>
      </w:pPr>
      <w:hyperlink w:anchor="_Toc14166" w:history="1">
        <w:r>
          <w:rPr>
            <w:rFonts w:ascii="仿宋" w:eastAsia="仿宋" w:hAnsi="仿宋" w:cs="仿宋" w:hint="eastAsia"/>
            <w:lang w:eastAsia="zh-CN"/>
          </w:rPr>
          <w:t>(三)、自然灾害防范措施</w:t>
        </w:r>
        <w:r>
          <w:tab/>
        </w:r>
        <w:r>
          <w:fldChar w:fldCharType="begin"/>
        </w:r>
        <w:r>
          <w:instrText xml:space="preserve"> PAGEREF _Toc14166 \h </w:instrText>
        </w:r>
        <w:r>
          <w:fldChar w:fldCharType="separate"/>
        </w:r>
        <w:r>
          <w:t>39</w:t>
        </w:r>
        <w:r>
          <w:fldChar w:fldCharType="end"/>
        </w:r>
      </w:hyperlink>
    </w:p>
    <w:p>
      <w:pPr>
        <w:pStyle w:val="TOC2"/>
        <w:tabs>
          <w:tab w:val="right" w:leader="dot" w:pos="8306"/>
        </w:tabs>
      </w:pPr>
      <w:hyperlink w:anchor="_Toc4602" w:history="1">
        <w:r>
          <w:rPr>
            <w:rFonts w:ascii="仿宋" w:eastAsia="仿宋" w:hAnsi="仿宋" w:cs="仿宋" w:hint="eastAsia"/>
            <w:lang w:eastAsia="zh-CN"/>
          </w:rPr>
          <w:t>(四)、安全色及安全标志使用要求</w:t>
        </w:r>
        <w:r>
          <w:tab/>
        </w:r>
        <w:r>
          <w:fldChar w:fldCharType="begin"/>
        </w:r>
        <w:r>
          <w:instrText xml:space="preserve"> PAGEREF _Toc4602 \h </w:instrText>
        </w:r>
        <w:r>
          <w:fldChar w:fldCharType="separate"/>
        </w:r>
        <w:r>
          <w:t>40</w:t>
        </w:r>
        <w:r>
          <w:fldChar w:fldCharType="end"/>
        </w:r>
      </w:hyperlink>
    </w:p>
    <w:p>
      <w:pPr>
        <w:pStyle w:val="TOC2"/>
        <w:tabs>
          <w:tab w:val="right" w:leader="dot" w:pos="8306"/>
        </w:tabs>
      </w:pPr>
      <w:hyperlink w:anchor="_Toc12470" w:history="1">
        <w:r>
          <w:rPr>
            <w:rFonts w:ascii="仿宋" w:eastAsia="仿宋" w:hAnsi="仿宋" w:cs="仿宋" w:hint="eastAsia"/>
            <w:lang w:eastAsia="zh-CN"/>
          </w:rPr>
          <w:t>(五)、防尘防毒措施</w:t>
        </w:r>
        <w:r>
          <w:tab/>
        </w:r>
        <w:r>
          <w:fldChar w:fldCharType="begin"/>
        </w:r>
        <w:r>
          <w:instrText xml:space="preserve"> PAGEREF _Toc12470 \h </w:instrText>
        </w:r>
        <w:r>
          <w:fldChar w:fldCharType="separate"/>
        </w:r>
        <w:r>
          <w:t>41</w:t>
        </w:r>
        <w:r>
          <w:fldChar w:fldCharType="end"/>
        </w:r>
      </w:hyperlink>
    </w:p>
    <w:p>
      <w:pPr>
        <w:pStyle w:val="TOC2"/>
        <w:tabs>
          <w:tab w:val="right" w:leader="dot" w:pos="8306"/>
        </w:tabs>
      </w:pPr>
      <w:hyperlink w:anchor="_Toc13428" w:history="1">
        <w:r>
          <w:rPr>
            <w:rFonts w:ascii="仿宋" w:eastAsia="仿宋" w:hAnsi="仿宋" w:cs="仿宋" w:hint="eastAsia"/>
            <w:lang w:eastAsia="zh-CN"/>
          </w:rPr>
          <w:t>(六)、防静电、触电防护及防雷措施</w:t>
        </w:r>
        <w:r>
          <w:tab/>
        </w:r>
        <w:r>
          <w:fldChar w:fldCharType="begin"/>
        </w:r>
        <w:r>
          <w:instrText xml:space="preserve"> PAGEREF _Toc13428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1" w:history="1">
        <w:r>
          <w:rPr>
            <w:rFonts w:ascii="仿宋" w:eastAsia="仿宋" w:hAnsi="仿宋" w:cs="仿宋" w:hint="eastAsia"/>
            <w:lang w:eastAsia="zh-CN"/>
          </w:rPr>
          <w:t>(七)、机械设备安全保障措施</w:t>
        </w:r>
        <w:r>
          <w:tab/>
        </w:r>
        <w:r>
          <w:fldChar w:fldCharType="begin"/>
        </w:r>
        <w:r>
          <w:instrText xml:space="preserve"> PAGEREF _Toc1431 \h </w:instrText>
        </w:r>
        <w:r>
          <w:fldChar w:fldCharType="separate"/>
        </w:r>
        <w:r>
          <w:t>44</w:t>
        </w:r>
        <w:r>
          <w:fldChar w:fldCharType="end"/>
        </w:r>
      </w:hyperlink>
    </w:p>
    <w:p>
      <w:pPr>
        <w:pStyle w:val="TOC1"/>
        <w:tabs>
          <w:tab w:val="right" w:leader="dot" w:pos="8306"/>
        </w:tabs>
      </w:pPr>
      <w:hyperlink w:anchor="_Toc18570" w:history="1">
        <w:r>
          <w:rPr>
            <w:rFonts w:ascii="仿宋" w:eastAsia="仿宋" w:hAnsi="仿宋" w:cs="仿宋" w:hint="eastAsia"/>
            <w:lang w:eastAsia="zh-CN"/>
          </w:rPr>
          <w:t>十、气象测量仪器项目风险管理</w:t>
        </w:r>
        <w:r>
          <w:tab/>
        </w:r>
        <w:r>
          <w:fldChar w:fldCharType="begin"/>
        </w:r>
        <w:r>
          <w:instrText xml:space="preserve"> PAGEREF _Toc18570 \h </w:instrText>
        </w:r>
        <w:r>
          <w:fldChar w:fldCharType="separate"/>
        </w:r>
        <w:r>
          <w:t>45</w:t>
        </w:r>
        <w:r>
          <w:fldChar w:fldCharType="end"/>
        </w:r>
      </w:hyperlink>
    </w:p>
    <w:p>
      <w:pPr>
        <w:pStyle w:val="TOC2"/>
        <w:tabs>
          <w:tab w:val="right" w:leader="dot" w:pos="8306"/>
        </w:tabs>
      </w:pPr>
      <w:hyperlink w:anchor="_Toc14924" w:history="1">
        <w:r>
          <w:rPr>
            <w:rFonts w:ascii="仿宋" w:eastAsia="仿宋" w:hAnsi="仿宋" w:cs="仿宋" w:hint="eastAsia"/>
            <w:lang w:eastAsia="zh-CN"/>
          </w:rPr>
          <w:t>(一)、风险识别与评估</w:t>
        </w:r>
        <w:r>
          <w:tab/>
        </w:r>
        <w:r>
          <w:fldChar w:fldCharType="begin"/>
        </w:r>
        <w:r>
          <w:instrText xml:space="preserve"> PAGEREF _Toc14924 \h </w:instrText>
        </w:r>
        <w:r>
          <w:fldChar w:fldCharType="separate"/>
        </w:r>
        <w:r>
          <w:t>45</w:t>
        </w:r>
        <w:r>
          <w:fldChar w:fldCharType="end"/>
        </w:r>
      </w:hyperlink>
    </w:p>
    <w:p>
      <w:pPr>
        <w:pStyle w:val="TOC2"/>
        <w:tabs>
          <w:tab w:val="right" w:leader="dot" w:pos="8306"/>
        </w:tabs>
      </w:pPr>
      <w:hyperlink w:anchor="_Toc23583" w:history="1">
        <w:r>
          <w:rPr>
            <w:rFonts w:ascii="仿宋" w:eastAsia="仿宋" w:hAnsi="仿宋" w:cs="仿宋" w:hint="eastAsia"/>
            <w:lang w:eastAsia="zh-CN"/>
          </w:rPr>
          <w:t>(二)、风险应对策略</w:t>
        </w:r>
        <w:r>
          <w:tab/>
        </w:r>
        <w:r>
          <w:fldChar w:fldCharType="begin"/>
        </w:r>
        <w:r>
          <w:instrText xml:space="preserve"> PAGEREF _Toc23583 \h </w:instrText>
        </w:r>
        <w:r>
          <w:fldChar w:fldCharType="separate"/>
        </w:r>
        <w:r>
          <w:t>46</w:t>
        </w:r>
        <w:r>
          <w:fldChar w:fldCharType="end"/>
        </w:r>
      </w:hyperlink>
    </w:p>
    <w:p>
      <w:pPr>
        <w:pStyle w:val="TOC2"/>
        <w:tabs>
          <w:tab w:val="right" w:leader="dot" w:pos="8306"/>
        </w:tabs>
      </w:pPr>
      <w:hyperlink w:anchor="_Toc23691" w:history="1">
        <w:r>
          <w:rPr>
            <w:rFonts w:ascii="仿宋" w:eastAsia="仿宋" w:hAnsi="仿宋" w:cs="仿宋" w:hint="eastAsia"/>
            <w:lang w:eastAsia="zh-CN"/>
          </w:rPr>
          <w:t>(三)、风险监控与控制</w:t>
        </w:r>
        <w:r>
          <w:tab/>
        </w:r>
        <w:r>
          <w:fldChar w:fldCharType="begin"/>
        </w:r>
        <w:r>
          <w:instrText xml:space="preserve"> PAGEREF _Toc23691 \h </w:instrText>
        </w:r>
        <w:r>
          <w:fldChar w:fldCharType="separate"/>
        </w:r>
        <w:r>
          <w:t>48</w:t>
        </w:r>
        <w:r>
          <w:fldChar w:fldCharType="end"/>
        </w:r>
      </w:hyperlink>
    </w:p>
    <w:p>
      <w:pPr>
        <w:pStyle w:val="TOC1"/>
        <w:tabs>
          <w:tab w:val="right" w:leader="dot" w:pos="8306"/>
        </w:tabs>
      </w:pPr>
      <w:hyperlink w:anchor="_Toc2058" w:history="1">
        <w:r>
          <w:rPr>
            <w:rFonts w:ascii="仿宋" w:eastAsia="仿宋" w:hAnsi="仿宋" w:cs="仿宋" w:hint="eastAsia"/>
            <w:lang w:eastAsia="zh-CN"/>
          </w:rPr>
          <w:t>十一、气象测量仪器项目经营效益</w:t>
        </w:r>
        <w:r>
          <w:tab/>
        </w:r>
        <w:r>
          <w:fldChar w:fldCharType="begin"/>
        </w:r>
        <w:r>
          <w:instrText xml:space="preserve"> PAGEREF _Toc2058 \h </w:instrText>
        </w:r>
        <w:r>
          <w:fldChar w:fldCharType="separate"/>
        </w:r>
        <w:r>
          <w:t>49</w:t>
        </w:r>
        <w:r>
          <w:fldChar w:fldCharType="end"/>
        </w:r>
      </w:hyperlink>
    </w:p>
    <w:p>
      <w:pPr>
        <w:pStyle w:val="TOC2"/>
        <w:tabs>
          <w:tab w:val="right" w:leader="dot" w:pos="8306"/>
        </w:tabs>
      </w:pPr>
      <w:hyperlink w:anchor="_Toc9209" w:history="1">
        <w:r>
          <w:rPr>
            <w:rFonts w:ascii="仿宋" w:eastAsia="仿宋" w:hAnsi="仿宋" w:cs="仿宋" w:hint="eastAsia"/>
            <w:lang w:eastAsia="zh-CN"/>
          </w:rPr>
          <w:t>(一)、经济评价财务测算</w:t>
        </w:r>
        <w:r>
          <w:tab/>
        </w:r>
        <w:r>
          <w:fldChar w:fldCharType="begin"/>
        </w:r>
        <w:r>
          <w:instrText xml:space="preserve"> PAGEREF _Toc9209 \h </w:instrText>
        </w:r>
        <w:r>
          <w:fldChar w:fldCharType="separate"/>
        </w:r>
        <w:r>
          <w:t>49</w:t>
        </w:r>
        <w:r>
          <w:fldChar w:fldCharType="end"/>
        </w:r>
      </w:hyperlink>
    </w:p>
    <w:p>
      <w:pPr>
        <w:pStyle w:val="TOC2"/>
        <w:tabs>
          <w:tab w:val="right" w:leader="dot" w:pos="8306"/>
        </w:tabs>
      </w:pPr>
      <w:hyperlink w:anchor="_Toc18136" w:history="1">
        <w:r>
          <w:rPr>
            <w:rFonts w:ascii="仿宋" w:eastAsia="仿宋" w:hAnsi="仿宋" w:cs="仿宋" w:hint="eastAsia"/>
            <w:lang w:eastAsia="zh-CN"/>
          </w:rPr>
          <w:t>(二)、气象测量仪器项目盈利能力分析</w:t>
        </w:r>
        <w:r>
          <w:tab/>
        </w:r>
        <w:r>
          <w:fldChar w:fldCharType="begin"/>
        </w:r>
        <w:r>
          <w:instrText xml:space="preserve"> PAGEREF _Toc18136 \h </w:instrText>
        </w:r>
        <w:r>
          <w:fldChar w:fldCharType="separate"/>
        </w:r>
        <w:r>
          <w:t>50</w:t>
        </w:r>
        <w:r>
          <w:fldChar w:fldCharType="end"/>
        </w:r>
      </w:hyperlink>
    </w:p>
    <w:p>
      <w:pPr>
        <w:pStyle w:val="TOC1"/>
        <w:tabs>
          <w:tab w:val="right" w:leader="dot" w:pos="8306"/>
        </w:tabs>
      </w:pPr>
      <w:hyperlink w:anchor="_Toc17509" w:history="1">
        <w:r>
          <w:rPr>
            <w:rFonts w:ascii="仿宋" w:eastAsia="仿宋" w:hAnsi="仿宋" w:cs="仿宋" w:hint="eastAsia"/>
            <w:lang w:eastAsia="zh-CN"/>
          </w:rPr>
          <w:t>十二、气象测量仪器项目社会影响</w:t>
        </w:r>
        <w:r>
          <w:tab/>
        </w:r>
        <w:r>
          <w:fldChar w:fldCharType="begin"/>
        </w:r>
        <w:r>
          <w:instrText xml:space="preserve"> PAGEREF _Toc17509 \h </w:instrText>
        </w:r>
        <w:r>
          <w:fldChar w:fldCharType="separate"/>
        </w:r>
        <w:r>
          <w:t>51</w:t>
        </w:r>
        <w:r>
          <w:fldChar w:fldCharType="end"/>
        </w:r>
      </w:hyperlink>
    </w:p>
    <w:p>
      <w:pPr>
        <w:pStyle w:val="TOC2"/>
        <w:tabs>
          <w:tab w:val="right" w:leader="dot" w:pos="8306"/>
        </w:tabs>
      </w:pPr>
      <w:hyperlink w:anchor="_Toc31409" w:history="1">
        <w:r>
          <w:rPr>
            <w:rFonts w:ascii="仿宋" w:eastAsia="仿宋" w:hAnsi="仿宋" w:cs="仿宋" w:hint="eastAsia"/>
            <w:lang w:eastAsia="zh-CN"/>
          </w:rPr>
          <w:t>(一)、社会责任与义务</w:t>
        </w:r>
        <w:r>
          <w:tab/>
        </w:r>
        <w:r>
          <w:fldChar w:fldCharType="begin"/>
        </w:r>
        <w:r>
          <w:instrText xml:space="preserve"> PAGEREF _Toc31409 \h </w:instrText>
        </w:r>
        <w:r>
          <w:fldChar w:fldCharType="separate"/>
        </w:r>
        <w:r>
          <w:t>51</w:t>
        </w:r>
        <w:r>
          <w:fldChar w:fldCharType="end"/>
        </w:r>
      </w:hyperlink>
    </w:p>
    <w:p>
      <w:pPr>
        <w:pStyle w:val="TOC2"/>
        <w:tabs>
          <w:tab w:val="right" w:leader="dot" w:pos="8306"/>
        </w:tabs>
      </w:pPr>
      <w:hyperlink w:anchor="_Toc26275" w:history="1">
        <w:r>
          <w:rPr>
            <w:rFonts w:ascii="仿宋" w:eastAsia="仿宋" w:hAnsi="仿宋" w:cs="仿宋" w:hint="eastAsia"/>
            <w:lang w:eastAsia="zh-CN"/>
          </w:rPr>
          <w:t>(二)、社会参与与沟通</w:t>
        </w:r>
        <w:r>
          <w:tab/>
        </w:r>
        <w:r>
          <w:fldChar w:fldCharType="begin"/>
        </w:r>
        <w:r>
          <w:instrText xml:space="preserve"> PAGEREF _Toc26275 \h </w:instrText>
        </w:r>
        <w:r>
          <w:fldChar w:fldCharType="separate"/>
        </w:r>
        <w:r>
          <w:t>52</w:t>
        </w:r>
        <w:r>
          <w:fldChar w:fldCharType="end"/>
        </w:r>
      </w:hyperlink>
    </w:p>
    <w:p>
      <w:pPr>
        <w:pStyle w:val="TOC1"/>
        <w:tabs>
          <w:tab w:val="right" w:leader="dot" w:pos="8306"/>
        </w:tabs>
      </w:pPr>
      <w:hyperlink w:anchor="_Toc25403" w:history="1">
        <w:r>
          <w:rPr>
            <w:rFonts w:ascii="仿宋" w:eastAsia="仿宋" w:hAnsi="仿宋" w:cs="仿宋" w:hint="eastAsia"/>
            <w:lang w:eastAsia="zh-CN"/>
          </w:rPr>
          <w:t>十三、气象测量仪器项目实施时间节点</w:t>
        </w:r>
        <w:r>
          <w:tab/>
        </w:r>
        <w:r>
          <w:fldChar w:fldCharType="begin"/>
        </w:r>
        <w:r>
          <w:instrText xml:space="preserve"> PAGEREF _Toc25403 \h </w:instrText>
        </w:r>
        <w:r>
          <w:fldChar w:fldCharType="separate"/>
        </w:r>
        <w:r>
          <w:t>53</w:t>
        </w:r>
        <w:r>
          <w:fldChar w:fldCharType="end"/>
        </w:r>
      </w:hyperlink>
    </w:p>
    <w:p>
      <w:pPr>
        <w:pStyle w:val="TOC2"/>
        <w:tabs>
          <w:tab w:val="right" w:leader="dot" w:pos="8306"/>
        </w:tabs>
      </w:pPr>
      <w:hyperlink w:anchor="_Toc9563" w:history="1">
        <w:r>
          <w:rPr>
            <w:rFonts w:ascii="仿宋" w:eastAsia="仿宋" w:hAnsi="仿宋" w:cs="仿宋" w:hint="eastAsia"/>
            <w:lang w:eastAsia="zh-CN"/>
          </w:rPr>
          <w:t>(一)、气象测量仪器项目启动阶段时间节点</w:t>
        </w:r>
        <w:r>
          <w:tab/>
        </w:r>
        <w:r>
          <w:fldChar w:fldCharType="begin"/>
        </w:r>
        <w:r>
          <w:instrText xml:space="preserve"> PAGEREF _Toc9563 \h </w:instrText>
        </w:r>
        <w:r>
          <w:fldChar w:fldCharType="separate"/>
        </w:r>
        <w:r>
          <w:t>53</w:t>
        </w:r>
        <w:r>
          <w:fldChar w:fldCharType="end"/>
        </w:r>
      </w:hyperlink>
    </w:p>
    <w:p>
      <w:pPr>
        <w:pStyle w:val="TOC2"/>
        <w:tabs>
          <w:tab w:val="right" w:leader="dot" w:pos="8306"/>
        </w:tabs>
      </w:pPr>
      <w:hyperlink w:anchor="_Toc2989" w:history="1">
        <w:r>
          <w:rPr>
            <w:rFonts w:ascii="仿宋" w:eastAsia="仿宋" w:hAnsi="仿宋" w:cs="仿宋" w:hint="eastAsia"/>
            <w:lang w:eastAsia="zh-CN"/>
          </w:rPr>
          <w:t>(二)、气象测量仪器项目执行阶段时间节点</w:t>
        </w:r>
        <w:r>
          <w:tab/>
        </w:r>
        <w:r>
          <w:fldChar w:fldCharType="begin"/>
        </w:r>
        <w:r>
          <w:instrText xml:space="preserve"> PAGEREF _Toc2989 \h </w:instrText>
        </w:r>
        <w:r>
          <w:fldChar w:fldCharType="separate"/>
        </w:r>
        <w:r>
          <w:t>54</w:t>
        </w:r>
        <w:r>
          <w:fldChar w:fldCharType="end"/>
        </w:r>
      </w:hyperlink>
    </w:p>
    <w:p>
      <w:pPr>
        <w:pStyle w:val="TOC2"/>
        <w:tabs>
          <w:tab w:val="right" w:leader="dot" w:pos="8306"/>
        </w:tabs>
      </w:pPr>
      <w:hyperlink w:anchor="_Toc5461" w:history="1">
        <w:r>
          <w:rPr>
            <w:rFonts w:ascii="仿宋" w:eastAsia="仿宋" w:hAnsi="仿宋" w:cs="仿宋" w:hint="eastAsia"/>
            <w:lang w:eastAsia="zh-CN"/>
          </w:rPr>
          <w:t>(三)、气象测量仪器项目完成阶段时间节点</w:t>
        </w:r>
        <w:r>
          <w:tab/>
        </w:r>
        <w:r>
          <w:fldChar w:fldCharType="begin"/>
        </w:r>
        <w:r>
          <w:instrText xml:space="preserve"> PAGEREF _Toc5461 \h </w:instrText>
        </w:r>
        <w:r>
          <w:fldChar w:fldCharType="separate"/>
        </w:r>
        <w:r>
          <w:t>55</w:t>
        </w:r>
        <w:r>
          <w:fldChar w:fldCharType="end"/>
        </w:r>
      </w:hyperlink>
    </w:p>
    <w:p>
      <w:pPr>
        <w:pStyle w:val="TOC1"/>
        <w:tabs>
          <w:tab w:val="right" w:leader="dot" w:pos="8306"/>
        </w:tabs>
      </w:pPr>
      <w:hyperlink w:anchor="_Toc14965" w:history="1">
        <w:r>
          <w:rPr>
            <w:rFonts w:ascii="仿宋" w:eastAsia="仿宋" w:hAnsi="仿宋" w:cs="仿宋" w:hint="eastAsia"/>
            <w:lang w:eastAsia="zh-CN"/>
          </w:rPr>
          <w:t>十四、营销与推广策略</w:t>
        </w:r>
        <w:r>
          <w:tab/>
        </w:r>
        <w:r>
          <w:fldChar w:fldCharType="begin"/>
        </w:r>
        <w:r>
          <w:instrText xml:space="preserve"> PAGEREF _Toc14965 \h </w:instrText>
        </w:r>
        <w:r>
          <w:fldChar w:fldCharType="separate"/>
        </w:r>
        <w:r>
          <w:t>56</w:t>
        </w:r>
        <w:r>
          <w:fldChar w:fldCharType="end"/>
        </w:r>
      </w:hyperlink>
    </w:p>
    <w:p>
      <w:pPr>
        <w:pStyle w:val="TOC2"/>
        <w:tabs>
          <w:tab w:val="right" w:leader="dot" w:pos="8306"/>
        </w:tabs>
      </w:pPr>
      <w:hyperlink w:anchor="_Toc23805" w:history="1">
        <w:r>
          <w:rPr>
            <w:rFonts w:ascii="仿宋" w:eastAsia="仿宋" w:hAnsi="仿宋" w:cs="仿宋" w:hint="eastAsia"/>
            <w:lang w:eastAsia="zh-CN"/>
          </w:rPr>
          <w:t>(一)、产品/服务定位与特点</w:t>
        </w:r>
        <w:r>
          <w:tab/>
        </w:r>
        <w:r>
          <w:fldChar w:fldCharType="begin"/>
        </w:r>
        <w:r>
          <w:instrText xml:space="preserve"> PAGEREF _Toc23805 \h </w:instrText>
        </w:r>
        <w:r>
          <w:fldChar w:fldCharType="separate"/>
        </w:r>
        <w:r>
          <w:t>56</w:t>
        </w:r>
        <w:r>
          <w:fldChar w:fldCharType="end"/>
        </w:r>
      </w:hyperlink>
    </w:p>
    <w:p>
      <w:pPr>
        <w:pStyle w:val="TOC2"/>
        <w:tabs>
          <w:tab w:val="right" w:leader="dot" w:pos="8306"/>
        </w:tabs>
      </w:pPr>
      <w:hyperlink w:anchor="_Toc30496" w:history="1">
        <w:r>
          <w:rPr>
            <w:rFonts w:ascii="仿宋" w:eastAsia="仿宋" w:hAnsi="仿宋" w:cs="仿宋" w:hint="eastAsia"/>
            <w:lang w:eastAsia="zh-CN"/>
          </w:rPr>
          <w:t>(二)、市场定位与竞争分析</w:t>
        </w:r>
        <w:r>
          <w:tab/>
        </w:r>
        <w:r>
          <w:fldChar w:fldCharType="begin"/>
        </w:r>
        <w:r>
          <w:instrText xml:space="preserve"> PAGEREF _Toc30496 \h </w:instrText>
        </w:r>
        <w:r>
          <w:fldChar w:fldCharType="separate"/>
        </w:r>
        <w:r>
          <w:t>57</w:t>
        </w:r>
        <w:r>
          <w:fldChar w:fldCharType="end"/>
        </w:r>
      </w:hyperlink>
    </w:p>
    <w:p>
      <w:pPr>
        <w:pStyle w:val="TOC2"/>
        <w:tabs>
          <w:tab w:val="right" w:leader="dot" w:pos="8306"/>
        </w:tabs>
      </w:pPr>
      <w:hyperlink w:anchor="_Toc15671" w:history="1">
        <w:r>
          <w:rPr>
            <w:rFonts w:ascii="仿宋" w:eastAsia="仿宋" w:hAnsi="仿宋" w:cs="仿宋" w:hint="eastAsia"/>
            <w:lang w:eastAsia="zh-CN"/>
          </w:rPr>
          <w:t>(三)、营销渠道与策略</w:t>
        </w:r>
        <w:r>
          <w:tab/>
        </w:r>
        <w:r>
          <w:fldChar w:fldCharType="begin"/>
        </w:r>
        <w:r>
          <w:instrText xml:space="preserve"> PAGEREF _Toc15671 \h </w:instrText>
        </w:r>
        <w:r>
          <w:fldChar w:fldCharType="separate"/>
        </w:r>
        <w:r>
          <w:t>59</w:t>
        </w:r>
        <w:r>
          <w:fldChar w:fldCharType="end"/>
        </w:r>
      </w:hyperlink>
    </w:p>
    <w:p>
      <w:pPr>
        <w:pStyle w:val="TOC2"/>
        <w:tabs>
          <w:tab w:val="right" w:leader="dot" w:pos="8306"/>
        </w:tabs>
      </w:pPr>
      <w:hyperlink w:anchor="_Toc8288" w:history="1">
        <w:r>
          <w:rPr>
            <w:rFonts w:ascii="仿宋" w:eastAsia="仿宋" w:hAnsi="仿宋" w:cs="仿宋" w:hint="eastAsia"/>
            <w:lang w:eastAsia="zh-CN"/>
          </w:rPr>
          <w:t>(四)、推广与宣传活动</w:t>
        </w:r>
        <w:r>
          <w:tab/>
        </w:r>
        <w:r>
          <w:fldChar w:fldCharType="begin"/>
        </w:r>
        <w:r>
          <w:instrText xml:space="preserve"> PAGEREF _Toc8288 \h </w:instrText>
        </w:r>
        <w:r>
          <w:fldChar w:fldCharType="separate"/>
        </w:r>
        <w:r>
          <w:t>60</w:t>
        </w:r>
        <w:r>
          <w:fldChar w:fldCharType="end"/>
        </w:r>
      </w:hyperlink>
    </w:p>
    <w:p>
      <w:pPr>
        <w:pStyle w:val="TOC1"/>
        <w:tabs>
          <w:tab w:val="right" w:leader="dot" w:pos="8306"/>
        </w:tabs>
      </w:pPr>
      <w:hyperlink w:anchor="_Toc15813" w:history="1">
        <w:r>
          <w:rPr>
            <w:rFonts w:ascii="仿宋" w:eastAsia="仿宋" w:hAnsi="仿宋" w:cs="仿宋" w:hint="eastAsia"/>
            <w:lang w:eastAsia="zh-CN"/>
          </w:rPr>
          <w:t>十五、供应链管理</w:t>
        </w:r>
        <w:r>
          <w:tab/>
        </w:r>
        <w:r>
          <w:fldChar w:fldCharType="begin"/>
        </w:r>
        <w:r>
          <w:instrText xml:space="preserve"> PAGEREF _Toc15813 \h </w:instrText>
        </w:r>
        <w:r>
          <w:fldChar w:fldCharType="separate"/>
        </w:r>
        <w:r>
          <w:t>65</w:t>
        </w:r>
        <w:r>
          <w:fldChar w:fldCharType="end"/>
        </w:r>
      </w:hyperlink>
    </w:p>
    <w:p>
      <w:pPr>
        <w:pStyle w:val="TOC2"/>
        <w:tabs>
          <w:tab w:val="right" w:leader="dot" w:pos="8306"/>
        </w:tabs>
      </w:pPr>
      <w:hyperlink w:anchor="_Toc7016" w:history="1">
        <w:r>
          <w:rPr>
            <w:rFonts w:ascii="仿宋" w:eastAsia="仿宋" w:hAnsi="仿宋" w:cs="仿宋" w:hint="eastAsia"/>
            <w:lang w:eastAsia="zh-CN"/>
          </w:rPr>
          <w:t>(一)、供应链战略规划</w:t>
        </w:r>
        <w:r>
          <w:tab/>
        </w:r>
        <w:r>
          <w:fldChar w:fldCharType="begin"/>
        </w:r>
        <w:r>
          <w:instrText xml:space="preserve"> PAGEREF _Toc7016 \h </w:instrText>
        </w:r>
        <w:r>
          <w:fldChar w:fldCharType="separate"/>
        </w:r>
        <w:r>
          <w:t>65</w:t>
        </w:r>
        <w:r>
          <w:fldChar w:fldCharType="end"/>
        </w:r>
      </w:hyperlink>
    </w:p>
    <w:p>
      <w:pPr>
        <w:pStyle w:val="TOC2"/>
        <w:tabs>
          <w:tab w:val="right" w:leader="dot" w:pos="8306"/>
        </w:tabs>
      </w:pPr>
      <w:hyperlink w:anchor="_Toc446" w:history="1">
        <w:r>
          <w:rPr>
            <w:rFonts w:ascii="仿宋" w:eastAsia="仿宋" w:hAnsi="仿宋" w:cs="仿宋" w:hint="eastAsia"/>
            <w:lang w:eastAsia="zh-CN"/>
          </w:rPr>
          <w:t>(二)、供应商选择与合作</w:t>
        </w:r>
        <w:r>
          <w:tab/>
        </w:r>
        <w:r>
          <w:fldChar w:fldCharType="begin"/>
        </w:r>
        <w:r>
          <w:instrText xml:space="preserve"> PAGEREF _Toc446 \h </w:instrText>
        </w:r>
        <w:r>
          <w:fldChar w:fldCharType="separate"/>
        </w:r>
        <w:r>
          <w:t>67</w:t>
        </w:r>
        <w:r>
          <w:fldChar w:fldCharType="end"/>
        </w:r>
      </w:hyperlink>
    </w:p>
    <w:p>
      <w:pPr>
        <w:pStyle w:val="TOC2"/>
        <w:tabs>
          <w:tab w:val="right" w:leader="dot" w:pos="8306"/>
        </w:tabs>
      </w:pPr>
      <w:hyperlink w:anchor="_Toc12015" w:history="1">
        <w:r>
          <w:rPr>
            <w:rFonts w:ascii="仿宋" w:eastAsia="仿宋" w:hAnsi="仿宋" w:cs="仿宋" w:hint="eastAsia"/>
            <w:lang w:eastAsia="zh-CN"/>
          </w:rPr>
          <w:t>(三)、物流与库存管理</w:t>
        </w:r>
        <w:r>
          <w:tab/>
        </w:r>
        <w:r>
          <w:fldChar w:fldCharType="begin"/>
        </w:r>
        <w:r>
          <w:instrText xml:space="preserve"> PAGEREF _Toc12015 \h </w:instrText>
        </w:r>
        <w:r>
          <w:fldChar w:fldCharType="separate"/>
        </w:r>
        <w:r>
          <w:t>68</w:t>
        </w:r>
        <w:r>
          <w:fldChar w:fldCharType="end"/>
        </w:r>
      </w:hyperlink>
    </w:p>
    <w:p>
      <w:pPr>
        <w:pStyle w:val="TOC1"/>
        <w:tabs>
          <w:tab w:val="right" w:leader="dot" w:pos="8306"/>
        </w:tabs>
      </w:pPr>
      <w:hyperlink w:anchor="_Toc11503" w:history="1">
        <w:r>
          <w:rPr>
            <w:rFonts w:ascii="仿宋" w:eastAsia="仿宋" w:hAnsi="仿宋" w:cs="仿宋" w:hint="eastAsia"/>
            <w:lang w:eastAsia="zh-CN"/>
          </w:rPr>
          <w:t>十六、气象测量仪器项目治理与监督</w:t>
        </w:r>
        <w:r>
          <w:tab/>
        </w:r>
        <w:r>
          <w:fldChar w:fldCharType="begin"/>
        </w:r>
        <w:r>
          <w:instrText xml:space="preserve"> PAGEREF _Toc11503 \h </w:instrText>
        </w:r>
        <w:r>
          <w:fldChar w:fldCharType="separate"/>
        </w:r>
        <w:r>
          <w:t>69</w:t>
        </w:r>
        <w:r>
          <w:fldChar w:fldCharType="end"/>
        </w:r>
      </w:hyperlink>
    </w:p>
    <w:p>
      <w:pPr>
        <w:pStyle w:val="TOC2"/>
        <w:tabs>
          <w:tab w:val="right" w:leader="dot" w:pos="8306"/>
        </w:tabs>
      </w:pPr>
      <w:hyperlink w:anchor="_Toc28579" w:history="1">
        <w:r>
          <w:rPr>
            <w:rFonts w:ascii="仿宋" w:eastAsia="仿宋" w:hAnsi="仿宋" w:cs="仿宋" w:hint="eastAsia"/>
            <w:lang w:eastAsia="zh-CN"/>
          </w:rPr>
          <w:t>(一)、气象测量仪器项目治理结构</w:t>
        </w:r>
        <w:r>
          <w:tab/>
        </w:r>
        <w:r>
          <w:fldChar w:fldCharType="begin"/>
        </w:r>
        <w:r>
          <w:instrText xml:space="preserve"> PAGEREF _Toc28579 \h </w:instrText>
        </w:r>
        <w:r>
          <w:fldChar w:fldCharType="separate"/>
        </w:r>
        <w:r>
          <w:t>69</w:t>
        </w:r>
        <w:r>
          <w:fldChar w:fldCharType="end"/>
        </w:r>
      </w:hyperlink>
    </w:p>
    <w:p>
      <w:pPr>
        <w:pStyle w:val="TOC2"/>
        <w:tabs>
          <w:tab w:val="right" w:leader="dot" w:pos="8306"/>
        </w:tabs>
      </w:pPr>
      <w:hyperlink w:anchor="_Toc18720" w:history="1">
        <w:r>
          <w:rPr>
            <w:rFonts w:ascii="仿宋" w:eastAsia="仿宋" w:hAnsi="仿宋" w:cs="仿宋" w:hint="eastAsia"/>
            <w:lang w:eastAsia="zh-CN"/>
          </w:rPr>
          <w:t>(二)、监督与审计</w:t>
        </w:r>
        <w:r>
          <w:tab/>
        </w:r>
        <w:r>
          <w:fldChar w:fldCharType="begin"/>
        </w:r>
        <w:r>
          <w:instrText xml:space="preserve"> PAGEREF _Toc18720 \h </w:instrText>
        </w:r>
        <w:r>
          <w:fldChar w:fldCharType="separate"/>
        </w:r>
        <w:r>
          <w:t>71</w:t>
        </w:r>
        <w:r>
          <w:fldChar w:fldCharType="end"/>
        </w:r>
      </w:hyperlink>
    </w:p>
    <w:p>
      <w:pPr>
        <w:pStyle w:val="TOC1"/>
        <w:tabs>
          <w:tab w:val="right" w:leader="dot" w:pos="8306"/>
        </w:tabs>
      </w:pPr>
      <w:hyperlink w:anchor="_Toc4301" w:history="1">
        <w:r>
          <w:rPr>
            <w:rFonts w:ascii="仿宋" w:eastAsia="仿宋" w:hAnsi="仿宋" w:cs="仿宋" w:hint="eastAsia"/>
            <w:lang w:eastAsia="zh-CN"/>
          </w:rPr>
          <w:t>十七、利益相关者分析与沟通计划</w:t>
        </w:r>
        <w:r>
          <w:tab/>
        </w:r>
        <w:r>
          <w:fldChar w:fldCharType="begin"/>
        </w:r>
        <w:r>
          <w:instrText xml:space="preserve"> PAGEREF _Toc4301 \h </w:instrText>
        </w:r>
        <w:r>
          <w:fldChar w:fldCharType="separate"/>
        </w:r>
        <w:r>
          <w:t>72</w:t>
        </w:r>
        <w:r>
          <w:fldChar w:fldCharType="end"/>
        </w:r>
      </w:hyperlink>
    </w:p>
    <w:p>
      <w:pPr>
        <w:pStyle w:val="TOC2"/>
        <w:tabs>
          <w:tab w:val="right" w:leader="dot" w:pos="8306"/>
        </w:tabs>
      </w:pPr>
      <w:hyperlink w:anchor="_Toc21130" w:history="1">
        <w:r>
          <w:rPr>
            <w:rFonts w:ascii="仿宋" w:eastAsia="仿宋" w:hAnsi="仿宋" w:cs="仿宋" w:hint="eastAsia"/>
            <w:lang w:eastAsia="zh-CN"/>
          </w:rPr>
          <w:t>(一)、利益相关者分析</w:t>
        </w:r>
        <w:r>
          <w:tab/>
        </w:r>
        <w:r>
          <w:fldChar w:fldCharType="begin"/>
        </w:r>
        <w:r>
          <w:instrText xml:space="preserve"> PAGEREF _Toc21130 \h </w:instrText>
        </w:r>
        <w:r>
          <w:fldChar w:fldCharType="separate"/>
        </w:r>
        <w:r>
          <w:t>72</w:t>
        </w:r>
        <w:r>
          <w:fldChar w:fldCharType="end"/>
        </w:r>
      </w:hyperlink>
    </w:p>
    <w:p>
      <w:pPr>
        <w:pStyle w:val="TOC2"/>
        <w:tabs>
          <w:tab w:val="right" w:leader="dot" w:pos="8306"/>
        </w:tabs>
      </w:pPr>
      <w:hyperlink w:anchor="_Toc17266" w:history="1">
        <w:r>
          <w:rPr>
            <w:rFonts w:ascii="仿宋" w:eastAsia="仿宋" w:hAnsi="仿宋" w:cs="仿宋" w:hint="eastAsia"/>
            <w:lang w:eastAsia="zh-CN"/>
          </w:rPr>
          <w:t>(二)、沟通计划</w:t>
        </w:r>
        <w:r>
          <w:tab/>
        </w:r>
        <w:r>
          <w:fldChar w:fldCharType="begin"/>
        </w:r>
        <w:r>
          <w:instrText xml:space="preserve"> PAGEREF _Toc17266 \h </w:instrText>
        </w:r>
        <w:r>
          <w:fldChar w:fldCharType="separate"/>
        </w:r>
        <w:r>
          <w:t>73</w:t>
        </w:r>
        <w:r>
          <w:fldChar w:fldCharType="end"/>
        </w:r>
      </w:hyperlink>
    </w:p>
    <w:p>
      <w:pPr>
        <w:pStyle w:val="TOC1"/>
        <w:tabs>
          <w:tab w:val="right" w:leader="dot" w:pos="8306"/>
        </w:tabs>
      </w:pPr>
      <w:hyperlink w:anchor="_Toc3339" w:history="1">
        <w:r>
          <w:rPr>
            <w:rFonts w:ascii="仿宋" w:eastAsia="仿宋" w:hAnsi="仿宋" w:cs="仿宋" w:hint="eastAsia"/>
            <w:lang w:eastAsia="zh-CN"/>
          </w:rPr>
          <w:t>十八、气象测量仪器项目实施保障措施</w:t>
        </w:r>
        <w:r>
          <w:tab/>
        </w:r>
        <w:r>
          <w:fldChar w:fldCharType="begin"/>
        </w:r>
        <w:r>
          <w:instrText xml:space="preserve"> PAGEREF _Toc3339 \h </w:instrText>
        </w:r>
        <w:r>
          <w:fldChar w:fldCharType="separate"/>
        </w:r>
        <w:r>
          <w:t>75</w:t>
        </w:r>
        <w:r>
          <w:fldChar w:fldCharType="end"/>
        </w:r>
      </w:hyperlink>
    </w:p>
    <w:p>
      <w:pPr>
        <w:pStyle w:val="TOC2"/>
        <w:tabs>
          <w:tab w:val="right" w:leader="dot" w:pos="8306"/>
        </w:tabs>
      </w:pPr>
      <w:hyperlink w:anchor="_Toc24385" w:history="1">
        <w:r>
          <w:rPr>
            <w:rFonts w:ascii="仿宋" w:eastAsia="仿宋" w:hAnsi="仿宋" w:cs="仿宋" w:hint="eastAsia"/>
            <w:lang w:eastAsia="zh-CN"/>
          </w:rPr>
          <w:t>(一)、气象测量仪器项目实施保障机制</w:t>
        </w:r>
        <w:r>
          <w:tab/>
        </w:r>
        <w:r>
          <w:fldChar w:fldCharType="begin"/>
        </w:r>
        <w:r>
          <w:instrText xml:space="preserve"> PAGEREF _Toc24385 \h </w:instrText>
        </w:r>
        <w:r>
          <w:fldChar w:fldCharType="separate"/>
        </w:r>
        <w:r>
          <w:t>75</w:t>
        </w:r>
        <w:r>
          <w:fldChar w:fldCharType="end"/>
        </w:r>
      </w:hyperlink>
    </w:p>
    <w:p>
      <w:pPr>
        <w:pStyle w:val="TOC2"/>
        <w:tabs>
          <w:tab w:val="right" w:leader="dot" w:pos="8306"/>
        </w:tabs>
      </w:pPr>
      <w:hyperlink w:anchor="_Toc4048" w:history="1">
        <w:r>
          <w:rPr>
            <w:rFonts w:ascii="仿宋" w:eastAsia="仿宋" w:hAnsi="仿宋" w:cs="仿宋" w:hint="eastAsia"/>
            <w:lang w:eastAsia="zh-CN"/>
          </w:rPr>
          <w:t>(二)、气象测量仪器项目法律合规要求</w:t>
        </w:r>
        <w:r>
          <w:tab/>
        </w:r>
        <w:r>
          <w:fldChar w:fldCharType="begin"/>
        </w:r>
        <w:r>
          <w:instrText xml:space="preserve"> PAGEREF _Toc4048 \h </w:instrText>
        </w:r>
        <w:r>
          <w:fldChar w:fldCharType="separate"/>
        </w:r>
        <w:r>
          <w:t>78</w:t>
        </w:r>
        <w:r>
          <w:fldChar w:fldCharType="end"/>
        </w:r>
      </w:hyperlink>
    </w:p>
    <w:p>
      <w:pPr>
        <w:pStyle w:val="TOC2"/>
        <w:tabs>
          <w:tab w:val="right" w:leader="dot" w:pos="8306"/>
        </w:tabs>
      </w:pPr>
      <w:hyperlink w:anchor="_Toc11262" w:history="1">
        <w:r>
          <w:rPr>
            <w:rFonts w:ascii="仿宋" w:eastAsia="仿宋" w:hAnsi="仿宋" w:cs="仿宋" w:hint="eastAsia"/>
            <w:lang w:eastAsia="zh-CN"/>
          </w:rPr>
          <w:t>(三)、气象测量仪器项目合同管理与法律事务</w:t>
        </w:r>
        <w:r>
          <w:tab/>
        </w:r>
        <w:r>
          <w:fldChar w:fldCharType="begin"/>
        </w:r>
        <w:r>
          <w:instrText xml:space="preserve"> PAGEREF _Toc11262 \h </w:instrText>
        </w:r>
        <w:r>
          <w:fldChar w:fldCharType="separate"/>
        </w:r>
        <w:r>
          <w:t>83</w:t>
        </w:r>
        <w:r>
          <w:fldChar w:fldCharType="end"/>
        </w:r>
      </w:hyperlink>
    </w:p>
    <w:p>
      <w:pPr>
        <w:pStyle w:val="TOC2"/>
        <w:tabs>
          <w:tab w:val="right" w:leader="dot" w:pos="8306"/>
        </w:tabs>
      </w:pPr>
      <w:hyperlink w:anchor="_Toc9110" w:history="1">
        <w:r>
          <w:rPr>
            <w:rFonts w:ascii="仿宋" w:eastAsia="仿宋" w:hAnsi="仿宋" w:cs="仿宋" w:hint="eastAsia"/>
            <w:lang w:eastAsia="zh-CN"/>
          </w:rPr>
          <w:t>(四)、气象测量仪器项目知识产权保护策略</w:t>
        </w:r>
        <w:r>
          <w:tab/>
        </w:r>
        <w:r>
          <w:fldChar w:fldCharType="begin"/>
        </w:r>
        <w:r>
          <w:instrText xml:space="preserve"> PAGEREF _Toc9110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034"/>
      <w:r>
        <w:rPr>
          <w:rFonts w:ascii="仿宋" w:eastAsia="仿宋" w:hAnsi="仿宋" w:cs="仿宋" w:hint="eastAsia"/>
          <w:sz w:val="28"/>
          <w:lang w:eastAsia="zh-CN"/>
        </w:rPr>
        <w:t>一、气象测量仪器项目建设背景及必要性分析</w:t>
      </w:r>
      <w:bookmarkEnd w:id="2"/>
    </w:p>
    <w:p>
      <w:pPr>
        <w:pStyle w:val="Heading2"/>
        <w:rPr>
          <w:rFonts w:ascii="仿宋" w:eastAsia="仿宋" w:hAnsi="仿宋" w:cs="仿宋" w:hint="eastAsia"/>
          <w:lang w:eastAsia="zh-CN"/>
        </w:rPr>
      </w:pPr>
      <w:bookmarkStart w:id="3" w:name="_Toc21117"/>
      <w:r>
        <w:rPr>
          <w:rFonts w:ascii="仿宋" w:eastAsia="仿宋" w:hAnsi="仿宋" w:cs="仿宋" w:hint="eastAsia"/>
          <w:lang w:eastAsia="zh-CN"/>
        </w:rPr>
        <w:t>(一)、气象测量仪器项目背景分析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测量仪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气象测量仪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气象测量仪器项目在这个潮流中的定位。同时，我们将关注行业内涌现的新兴机遇，以便气象测量仪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气象测量仪器项目提供了强大的发展动力。我们将聚焦于行业内最新的技术发展趋势，包括但不限于人工智能、大数据分析、物联网等领域。通过深度的技术研究，我们将确保气象测量仪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气象测量仪器项目发展的源泉。我们将投入更多的精力对市场需求进行深入剖析，超越表面的需求，深入挖掘潜在的市场痛点和机遇。通过对市场需求的细致了解，气象测量仪器项目将更有针对性地设计解决方案，满足市场的多样化需求，从而更好地促进气象测量仪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气象测量仪器项目战略至关重要。我们将对竞争态势进行更为深入的分析，包括但不限于市场份额、产品特点、客户满意度等多个维度。通过深度的竞争分析，气象测量仪器项目将能够更准确地把握市场脉搏，制定具有竞争力的气象测量仪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气象测量仪器项目的发展具有直接的影响。我们将进行更为全面的法规和政策分析，了解行业发展中的潜在法律风险和合规挑战。通过充分了解和遵守相关法规，气象测量仪器项目将确保在法律框架内合法合规运营，为气象测量仪器项目的稳健发展提供有力支持。</w:t>
      </w:r>
    </w:p>
    <w:p>
      <w:pPr>
        <w:pStyle w:val="Heading2"/>
        <w:ind w:firstLine="560" w:firstLineChars="200"/>
        <w:rPr>
          <w:rFonts w:ascii="仿宋" w:eastAsia="仿宋" w:hAnsi="仿宋" w:cs="仿宋" w:hint="eastAsia"/>
          <w:sz w:val="28"/>
          <w:lang w:eastAsia="zh-CN"/>
        </w:rPr>
      </w:pPr>
      <w:bookmarkStart w:id="4" w:name="_Toc17704"/>
      <w:r>
        <w:rPr>
          <w:rFonts w:ascii="仿宋" w:eastAsia="仿宋" w:hAnsi="仿宋" w:cs="仿宋" w:hint="eastAsia"/>
          <w:sz w:val="28"/>
          <w:lang w:eastAsia="zh-CN"/>
        </w:rPr>
        <w:t>(二)、气象测量仪器项目建设必要性分析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测量仪器项目建设的迫切性源于对行业发展趋势的深刻洞察。我们正处于一个行业变革的时代，科技创新、数字化转型成为企业发展的关键动力。气象测量仪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测量仪器项目建设不仅仅是为了跟上潮流，更是为了通过技术创新推动企业的持续发展。通过引入先进的技术和解决方案，气象测量仪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气象测量仪器项目的建设成为必然选择，通过提高产品质量、拓展服务领域，从而在竞争中获得更多的机会。气象测量仪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气象测量仪器项目建设的必要性体现在对客户需求更精准的满足。通过气象测量仪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测量仪器项目建设的背后是对企业持续创新的追求。只有通过不断创新，企业才能在竞争中立于不败之地。气象测量仪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183"/>
      <w:r>
        <w:rPr>
          <w:rFonts w:ascii="仿宋" w:eastAsia="仿宋" w:hAnsi="仿宋" w:cs="仿宋" w:hint="eastAsia"/>
          <w:sz w:val="28"/>
          <w:lang w:eastAsia="zh-CN"/>
        </w:rPr>
        <w:t>二、气象测量仪器项目绩效评估</w:t>
      </w:r>
      <w:bookmarkEnd w:id="5"/>
    </w:p>
    <w:p>
      <w:pPr>
        <w:pStyle w:val="Heading2"/>
        <w:rPr>
          <w:rFonts w:ascii="仿宋" w:eastAsia="仿宋" w:hAnsi="仿宋" w:cs="仿宋" w:hint="eastAsia"/>
          <w:lang w:eastAsia="zh-CN"/>
        </w:rPr>
      </w:pPr>
      <w:bookmarkStart w:id="6" w:name="_Toc1777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气象测量仪器项目中，我们设计了一套全面的绩效评估指标，以确保气象测量仪器项目的可控和成功交付。这些指标跨足气象测量仪器项目目标、成本、进度和质量等多个维度，为我们提供了全面洞察气象测量仪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测量仪器项目目标达成率是我们关注的首要指标。我们设定了明确的目标，并通过定期监测和评估，迅速发现并应对潜在的目标偏差。这为气象测量仪器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成本绩效是另一个核心关注点。通过实际成本与预算成本的对比分析，我们深入了解成本差异的原因，及时调整资源分配，保持气象测量仪器项目在经济效益方面的合理水平。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测量仪器项目进度作为关键的绩效指标之一，得到了精心的关注。我们制定了详细的气象测量仪器项目进度计划，并设立了进度符合度指标，确保实际进度与计划进度保持一致。这使我们能够快速发现和解决潜在的进度问题，保持气象测量仪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气象测量仪器项目绩效的不可或缺的一环。我们引入了一系列的质量标准和客户满意度指标，以确保气象测量仪器项目交付的成果在质量上达到或超越预期水平。通过持续监测这些指标，我们努力提升气象测量仪器项目整体质量水平，为气象测量仪器项目的成功交付提供有力保障。通过这些科学且全面的绩效评估，我们能够更好地引导气象测量仪器项目的持续改进，确保气象测量仪器项目目标的顺利达成。</w:t>
      </w:r>
    </w:p>
    <w:p>
      <w:pPr>
        <w:pStyle w:val="Heading2"/>
        <w:ind w:firstLine="560" w:firstLineChars="200"/>
        <w:rPr>
          <w:rFonts w:ascii="仿宋" w:eastAsia="仿宋" w:hAnsi="仿宋" w:cs="仿宋" w:hint="eastAsia"/>
          <w:sz w:val="28"/>
          <w:lang w:eastAsia="zh-CN"/>
        </w:rPr>
      </w:pPr>
      <w:bookmarkStart w:id="7" w:name="_Toc71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绩效评估是气象测量仪器项目中的关键环节，为确保气象测量仪器项目达到预期目标，我们采用了多层次、多维度的绩效评估方法。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气象测量仪器项目的战略目标对齐，确保每个决策和行动都与气象测量仪器项目整体目标保持一致。团队会定期召开战略对齐会议，审视当前工作与气象测量仪器项目战略是否保持一致，以及是否需要调整战略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气象测量仪器项目进度、质量、成本和风险等方面。这些指标通过数据收集和分析，为气象测量仪器项目管理团队提供了客观的评估依据。例如，我们通过气象测量仪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绩效评估不仅仅停留在气象测量仪器项目内部，还考虑了气象测量仪器项目对外部环境的影响。我们定期进行干系人满意度调查，以了解各利益相关方对气象测量仪器项目的期望和满意度，并及时做出调整。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这种多层次、多角度的绩效评估方法，使得我们能够全面了解气象测量仪器项目的运行状态，及时做出调整，确保气象测量仪器项目在不断变化的环境中保持稳健前行。</w:t>
      </w:r>
    </w:p>
    <w:p>
      <w:pPr>
        <w:pStyle w:val="Heading2"/>
        <w:ind w:firstLine="560" w:firstLineChars="200"/>
        <w:rPr>
          <w:rFonts w:ascii="仿宋" w:eastAsia="仿宋" w:hAnsi="仿宋" w:cs="仿宋" w:hint="eastAsia"/>
          <w:sz w:val="28"/>
          <w:lang w:eastAsia="zh-CN"/>
        </w:rPr>
      </w:pPr>
      <w:bookmarkStart w:id="8" w:name="_Toc480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为了确保气象测量仪器项目的有效管理和不断优化，我们采用了精心设计的绩效评估周期。这个周期旨在实现灵活、实时和全面的评估，以适应气象测量仪器项目执行中的各种挑战。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气象测量仪器项目的不同需求，分为短期、中期和长期。短期评估关注每个迭代或工作周期，以及时发现和解决当前任务中的问题。中期评估涵盖几个迭代，深入了解整体气象测量仪器项目的趋势和性能。长期评估则着眼于整个气象测量仪器项目阶段，确保气象测量仪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气象测量仪器项目管理工具和协作平台，团队成员能够随时更新和分享气象测量仪器项目数据。这种实时性的反馈机制使我们能够及时察觉潜在问题，快速调整，保持气象测量仪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气象测量仪器项目的决策制定密不可分。每个周期的气象测量仪器项目回顾会议成为集体总结经验、识别问题深层次原因并找到创新解决方案的平台。这种定期的反思与调整机制使气象测量仪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4242"/>
      <w:r>
        <w:rPr>
          <w:rFonts w:ascii="仿宋" w:eastAsia="仿宋" w:hAnsi="仿宋" w:cs="仿宋" w:hint="eastAsia"/>
          <w:sz w:val="28"/>
          <w:lang w:eastAsia="zh-CN"/>
        </w:rPr>
        <w:t>三、气象测量仪器项目文档管理</w:t>
      </w:r>
      <w:bookmarkEnd w:id="9"/>
    </w:p>
    <w:p>
      <w:pPr>
        <w:pStyle w:val="Heading2"/>
        <w:rPr>
          <w:rFonts w:ascii="仿宋" w:eastAsia="仿宋" w:hAnsi="仿宋" w:cs="仿宋" w:hint="eastAsia"/>
          <w:lang w:eastAsia="zh-CN"/>
        </w:rPr>
      </w:pPr>
      <w:bookmarkStart w:id="10" w:name="_Toc19325"/>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气象测量仪器项目高度重视文档的质量和准确性，以支持气象测量仪器项目的各项活动和决策。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象测量仪器项目文档的编制始于气象测量仪器项目计划的初期，我们制定了详细的文档编制计划，明确了每个文档的内容、格式和编写责任人。在气象测量仪器项目启动阶段，我们首先编制了气象测量仪器项目章程，明确定义了气象测量仪器项目的目标、范围、风险等关键要素。随后，气象测量仪器项目团队根据计划陆续编制了需求文档、设计文档、测试文档等各类文档，确保气象测量仪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气象测量仪器项目管理中的重要环节，旨在确保气象测量仪器项目文档符合质量标准和气象测量仪器项目需求。在气象测量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气象测量仪器项目相关利益方和专业领域的专家对文档进行独立审查。这有助于获取更全面、客观的反馈，确保气象测量仪器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气象测量仪器项目在文档编制与审查方面建立了严格的管理机制，通过规范的流程和多维度的审查，确保气象测量仪器项目文档的质量、准确性和可靠性，为气象测量仪器项目的顺利推进提供了有力支持。</w:t>
      </w:r>
    </w:p>
    <w:p>
      <w:pPr>
        <w:pStyle w:val="Heading2"/>
        <w:ind w:firstLine="560" w:firstLineChars="200"/>
        <w:rPr>
          <w:rFonts w:ascii="仿宋" w:eastAsia="仿宋" w:hAnsi="仿宋" w:cs="仿宋" w:hint="eastAsia"/>
          <w:sz w:val="28"/>
          <w:lang w:eastAsia="zh-CN"/>
        </w:rPr>
      </w:pPr>
      <w:bookmarkStart w:id="11" w:name="_Toc1784"/>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在气象测量仪器项目中，我们致力于优化文档发布与分发过程，以确保信息的高效传递和团队间协作的顺畅进行。以下是我们采取的关键优化策略：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我们通过多渠道发布文档，包括电子邮件、气象测量仪器项目管理平台、内部网站等，以满足不同团队成员的偏好和需求。多渠道发布确保了信息的全面覆盖。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我们采用了精细的权限控制，确保只有授权人员可以访问敏感信息。这种安全措施保护了气象测量仪器项目文档的机密性，防止了未经授权的信息泄露。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3471"/>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气象测量仪器项目生命周期中一个至关重要的环节，直接关系到气象测量仪器项目信息的长期保存和历史记录的完整性。在气象测量仪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6742"/>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12384"/>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气象测量仪器项目的技术管理特点体现在其创新导向。通过引入最先进的技术趋势和解决方案，气象测量仪器项目致力于提升科技含量、提高质量和效率水平。这意味着我们将采用最新的工具和方法，确保气象测量仪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气象测量仪器项目技术管理的显著特征。通过整合不同领域的技术资源，我们实现了跨学科的协同工作。这有助于优化技术架构，提高整体效能。此外，整合性策略还促进了不同技术团队之间的紧密沟通和高效合作，确保气象测量仪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气象测量仪器项目所采用的技术。通过不断优化技术方案，气象测量仪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气象测量仪器项目团队将在气象测量仪器项目初期识别可能的技术风险，并采取相应的预防和应对措施。通过建立健全的风险评估机制，气象测量仪器项目能够在实施过程中及时发现并解决潜在的技术问题，保障气象测量仪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气象测量仪器项目中，技术将成为气象测量仪器项目成功的有力支持。这一深度剖析揭示了技术管理在气象测量仪器项目实施中的关键作用，为气象测量仪器项目的技术基础奠定了坚实的基础。</w:t>
      </w:r>
    </w:p>
    <w:p>
      <w:pPr>
        <w:pStyle w:val="Heading2"/>
        <w:ind w:firstLine="560" w:firstLineChars="200"/>
        <w:rPr>
          <w:rFonts w:ascii="仿宋" w:eastAsia="仿宋" w:hAnsi="仿宋" w:cs="仿宋" w:hint="eastAsia"/>
          <w:sz w:val="28"/>
          <w:lang w:eastAsia="zh-CN"/>
        </w:rPr>
      </w:pPr>
      <w:bookmarkStart w:id="15" w:name="_Toc7973"/>
      <w:r>
        <w:rPr>
          <w:rFonts w:ascii="仿宋" w:eastAsia="仿宋" w:hAnsi="仿宋" w:cs="仿宋" w:hint="eastAsia"/>
          <w:sz w:val="28"/>
          <w:lang w:eastAsia="zh-CN"/>
        </w:rPr>
        <w:t>(二)、气象测量仪器项目工艺技术设计方案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气象测量仪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气象测量仪器项目将严格按照相关行业规范要求进行组织。通过有效控制产品质量，气象测量仪器项目将致力于为顾客提供优质的气象测量仪器项目产品和良好的服务。这体现了气象测量仪器项目对于生产活动合规性和质量标准的高度重视，为气象测量仪器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气象测量仪器项目注重生态效益和清洁生产原则。气象测量仪器项目建设将紧密结合地方特色经济发展，与社会经济发展规划和区域环境保护规划方案相协调一致。通过与当地区域自然生态系统的结合，气象测量仪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气象测量仪器项目产品具有多样化的客户需求和个性化的特点。因此，气象测量仪器项目产品规格品种多样，且单批生产数量较小。为满足这一特点，气象测量仪器项目承办单位将建设先进的柔性制造生产线。通过广泛应用柔性制造技术，气象测量仪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气象测量仪器项目采用的技术具有较高的技术含量和自动化水平，处于国内先进水平。这一技术选用不仅体现了对生产效率、质量和环境友好性的高标准要求，同时为气象测量仪器项目的可持续发展奠定了坚实的基础。</w:t>
      </w:r>
    </w:p>
    <w:p>
      <w:pPr>
        <w:pStyle w:val="Heading2"/>
        <w:ind w:firstLine="560" w:firstLineChars="200"/>
        <w:rPr>
          <w:rFonts w:ascii="仿宋" w:eastAsia="仿宋" w:hAnsi="仿宋" w:cs="仿宋" w:hint="eastAsia"/>
          <w:sz w:val="28"/>
          <w:lang w:eastAsia="zh-CN"/>
        </w:rPr>
      </w:pPr>
      <w:bookmarkStart w:id="16" w:name="_Toc27868"/>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为确保气象测量仪器项目的高效生产和技术实施，我们制定了一套精心设计的设备选型方案，以满足气象测量仪器项目生产、质量和环保的要求。该方案的主要特点如下：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气象测量仪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针对气象测量仪器项目产品的多样性和小批量生产的特点，我们将建设柔性制造生产线。通过在设备选型中考虑柔性制造技术，可以灵活应对不同产品规格和生产需求，实现生产线的高度灵活性和适应性。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8566"/>
      <w:r>
        <w:rPr>
          <w:rFonts w:ascii="仿宋" w:eastAsia="仿宋" w:hAnsi="仿宋" w:cs="仿宋" w:hint="eastAsia"/>
          <w:sz w:val="28"/>
          <w:lang w:eastAsia="zh-CN"/>
        </w:rPr>
        <w:t>五、气象测量仪器项目可持续发展</w:t>
      </w:r>
      <w:bookmarkEnd w:id="17"/>
    </w:p>
    <w:p>
      <w:pPr>
        <w:pStyle w:val="Heading2"/>
        <w:rPr>
          <w:rFonts w:ascii="仿宋" w:eastAsia="仿宋" w:hAnsi="仿宋" w:cs="仿宋" w:hint="eastAsia"/>
          <w:lang w:eastAsia="zh-CN"/>
        </w:rPr>
      </w:pPr>
      <w:bookmarkStart w:id="18" w:name="_Toc13819"/>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https://d.book118.com/737136131133006053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气象测量仪器项目规划设计纲要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6A6602"/>
    <w:rsid w:val="066A66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713613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2024-03-07T07:44:00Z</dcterms:created>
  <dcterms:modified xsi:type="dcterms:W3CDTF">2024-03-07T07:44:47Z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489F2CC20BD54906AF9DFD5766EFE7CD_11</vt:lpwstr>
  </property>
  <property fmtid="{D5CDD505-2E9C-101B-9397-08002B2CF9AE}" pid="3" name="KSOProductBuildVer">
    <vt:lpwstr>2052-12.1.0.16388</vt:lpwstr>
  </property>
</Properties>
</file>