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仲辛醇项目计划设计方案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29" w:history="1">
        <w:r>
          <w:rPr>
            <w:rFonts w:ascii="仿宋" w:eastAsia="仿宋" w:hAnsi="仿宋" w:cs="仿宋" w:hint="eastAsia"/>
            <w:lang w:eastAsia="zh-CN"/>
          </w:rPr>
          <w:t>序言</w:t>
        </w:r>
        <w:r>
          <w:tab/>
        </w:r>
        <w:r>
          <w:fldChar w:fldCharType="begin"/>
        </w:r>
        <w:r>
          <w:instrText xml:space="preserve"> PAGEREF _Toc17329 \h </w:instrText>
        </w:r>
        <w:r>
          <w:fldChar w:fldCharType="separate"/>
        </w:r>
        <w:r>
          <w:t>3</w:t>
        </w:r>
        <w:r>
          <w:fldChar w:fldCharType="end"/>
        </w:r>
      </w:hyperlink>
    </w:p>
    <w:p>
      <w:pPr>
        <w:pStyle w:val="TOC1"/>
        <w:tabs>
          <w:tab w:val="right" w:leader="dot" w:pos="8306"/>
        </w:tabs>
      </w:pPr>
      <w:hyperlink w:anchor="_Toc12673" w:history="1">
        <w:r>
          <w:rPr>
            <w:rFonts w:ascii="仿宋" w:eastAsia="仿宋" w:hAnsi="仿宋" w:cs="仿宋" w:hint="eastAsia"/>
            <w:lang w:eastAsia="zh-CN"/>
          </w:rPr>
          <w:t>一、仲辛醇项目建设背景及必要性分析</w:t>
        </w:r>
        <w:r>
          <w:tab/>
        </w:r>
        <w:r>
          <w:fldChar w:fldCharType="begin"/>
        </w:r>
        <w:r>
          <w:instrText xml:space="preserve"> PAGEREF _Toc12673 \h </w:instrText>
        </w:r>
        <w:r>
          <w:fldChar w:fldCharType="separate"/>
        </w:r>
        <w:r>
          <w:t>3</w:t>
        </w:r>
        <w:r>
          <w:fldChar w:fldCharType="end"/>
        </w:r>
      </w:hyperlink>
    </w:p>
    <w:p>
      <w:pPr>
        <w:pStyle w:val="TOC2"/>
        <w:tabs>
          <w:tab w:val="right" w:leader="dot" w:pos="8306"/>
        </w:tabs>
      </w:pPr>
      <w:hyperlink w:anchor="_Toc19673" w:history="1">
        <w:r>
          <w:rPr>
            <w:rFonts w:ascii="仿宋" w:eastAsia="仿宋" w:hAnsi="仿宋" w:cs="仿宋" w:hint="eastAsia"/>
            <w:lang w:eastAsia="zh-CN"/>
          </w:rPr>
          <w:t>(一)、仲辛醇项目背景分析</w:t>
        </w:r>
        <w:r>
          <w:tab/>
        </w:r>
        <w:r>
          <w:fldChar w:fldCharType="begin"/>
        </w:r>
        <w:r>
          <w:instrText xml:space="preserve"> PAGEREF _Toc19673 \h </w:instrText>
        </w:r>
        <w:r>
          <w:fldChar w:fldCharType="separate"/>
        </w:r>
        <w:r>
          <w:t>3</w:t>
        </w:r>
        <w:r>
          <w:fldChar w:fldCharType="end"/>
        </w:r>
      </w:hyperlink>
    </w:p>
    <w:p>
      <w:pPr>
        <w:pStyle w:val="TOC2"/>
        <w:tabs>
          <w:tab w:val="right" w:leader="dot" w:pos="8306"/>
        </w:tabs>
      </w:pPr>
      <w:hyperlink w:anchor="_Toc5734" w:history="1">
        <w:r>
          <w:rPr>
            <w:rFonts w:ascii="仿宋" w:eastAsia="仿宋" w:hAnsi="仿宋" w:cs="仿宋" w:hint="eastAsia"/>
            <w:lang w:eastAsia="zh-CN"/>
          </w:rPr>
          <w:t>(二)、仲辛醇项目建设必要性分析</w:t>
        </w:r>
        <w:r>
          <w:tab/>
        </w:r>
        <w:r>
          <w:fldChar w:fldCharType="begin"/>
        </w:r>
        <w:r>
          <w:instrText xml:space="preserve"> PAGEREF _Toc5734 \h </w:instrText>
        </w:r>
        <w:r>
          <w:fldChar w:fldCharType="separate"/>
        </w:r>
        <w:r>
          <w:t>5</w:t>
        </w:r>
        <w:r>
          <w:fldChar w:fldCharType="end"/>
        </w:r>
      </w:hyperlink>
    </w:p>
    <w:p>
      <w:pPr>
        <w:pStyle w:val="TOC1"/>
        <w:tabs>
          <w:tab w:val="right" w:leader="dot" w:pos="8306"/>
        </w:tabs>
      </w:pPr>
      <w:hyperlink w:anchor="_Toc18743" w:history="1">
        <w:r>
          <w:rPr>
            <w:rFonts w:ascii="仿宋" w:eastAsia="仿宋" w:hAnsi="仿宋" w:cs="仿宋" w:hint="eastAsia"/>
            <w:lang w:eastAsia="zh-CN"/>
          </w:rPr>
          <w:t>二、仲辛醇项目建设单位说明</w:t>
        </w:r>
        <w:r>
          <w:tab/>
        </w:r>
        <w:r>
          <w:fldChar w:fldCharType="begin"/>
        </w:r>
        <w:r>
          <w:instrText xml:space="preserve"> PAGEREF _Toc18743 \h </w:instrText>
        </w:r>
        <w:r>
          <w:fldChar w:fldCharType="separate"/>
        </w:r>
        <w:r>
          <w:t>6</w:t>
        </w:r>
        <w:r>
          <w:fldChar w:fldCharType="end"/>
        </w:r>
      </w:hyperlink>
    </w:p>
    <w:p>
      <w:pPr>
        <w:pStyle w:val="TOC2"/>
        <w:tabs>
          <w:tab w:val="right" w:leader="dot" w:pos="8306"/>
        </w:tabs>
      </w:pPr>
      <w:hyperlink w:anchor="_Toc7117" w:history="1">
        <w:r>
          <w:rPr>
            <w:rFonts w:ascii="仿宋" w:eastAsia="仿宋" w:hAnsi="仿宋" w:cs="仿宋" w:hint="eastAsia"/>
            <w:lang w:eastAsia="zh-CN"/>
          </w:rPr>
          <w:t>(一)、仲辛醇项目承办单位基本情况</w:t>
        </w:r>
        <w:r>
          <w:tab/>
        </w:r>
        <w:r>
          <w:fldChar w:fldCharType="begin"/>
        </w:r>
        <w:r>
          <w:instrText xml:space="preserve"> PAGEREF _Toc7117 \h </w:instrText>
        </w:r>
        <w:r>
          <w:fldChar w:fldCharType="separate"/>
        </w:r>
        <w:r>
          <w:t>6</w:t>
        </w:r>
        <w:r>
          <w:fldChar w:fldCharType="end"/>
        </w:r>
      </w:hyperlink>
    </w:p>
    <w:p>
      <w:pPr>
        <w:pStyle w:val="TOC2"/>
        <w:tabs>
          <w:tab w:val="right" w:leader="dot" w:pos="8306"/>
        </w:tabs>
      </w:pPr>
      <w:hyperlink w:anchor="_Toc22175" w:history="1">
        <w:r>
          <w:rPr>
            <w:rFonts w:ascii="仿宋" w:eastAsia="仿宋" w:hAnsi="仿宋" w:cs="仿宋" w:hint="eastAsia"/>
            <w:lang w:eastAsia="zh-CN"/>
          </w:rPr>
          <w:t>(二)、公司经济效益分析</w:t>
        </w:r>
        <w:r>
          <w:tab/>
        </w:r>
        <w:r>
          <w:fldChar w:fldCharType="begin"/>
        </w:r>
        <w:r>
          <w:instrText xml:space="preserve"> PAGEREF _Toc22175 \h </w:instrText>
        </w:r>
        <w:r>
          <w:fldChar w:fldCharType="separate"/>
        </w:r>
        <w:r>
          <w:t>6</w:t>
        </w:r>
        <w:r>
          <w:fldChar w:fldCharType="end"/>
        </w:r>
      </w:hyperlink>
    </w:p>
    <w:p>
      <w:pPr>
        <w:pStyle w:val="TOC1"/>
        <w:tabs>
          <w:tab w:val="right" w:leader="dot" w:pos="8306"/>
        </w:tabs>
      </w:pPr>
      <w:hyperlink w:anchor="_Toc29532" w:history="1">
        <w:r>
          <w:rPr>
            <w:rFonts w:ascii="仿宋" w:eastAsia="仿宋" w:hAnsi="仿宋" w:cs="仿宋" w:hint="eastAsia"/>
            <w:lang w:eastAsia="zh-CN"/>
          </w:rPr>
          <w:t>三、仲辛醇项目可持续发展</w:t>
        </w:r>
        <w:r>
          <w:tab/>
        </w:r>
        <w:r>
          <w:fldChar w:fldCharType="begin"/>
        </w:r>
        <w:r>
          <w:instrText xml:space="preserve"> PAGEREF _Toc29532 \h </w:instrText>
        </w:r>
        <w:r>
          <w:fldChar w:fldCharType="separate"/>
        </w:r>
        <w:r>
          <w:t>7</w:t>
        </w:r>
        <w:r>
          <w:fldChar w:fldCharType="end"/>
        </w:r>
      </w:hyperlink>
    </w:p>
    <w:p>
      <w:pPr>
        <w:pStyle w:val="TOC2"/>
        <w:tabs>
          <w:tab w:val="right" w:leader="dot" w:pos="8306"/>
        </w:tabs>
      </w:pPr>
      <w:hyperlink w:anchor="_Toc18108" w:history="1">
        <w:r>
          <w:rPr>
            <w:rFonts w:ascii="仿宋" w:eastAsia="仿宋" w:hAnsi="仿宋" w:cs="仿宋" w:hint="eastAsia"/>
            <w:lang w:eastAsia="zh-CN"/>
          </w:rPr>
          <w:t>(一)、可持续战略与实践</w:t>
        </w:r>
        <w:r>
          <w:tab/>
        </w:r>
        <w:r>
          <w:fldChar w:fldCharType="begin"/>
        </w:r>
        <w:r>
          <w:instrText xml:space="preserve"> PAGEREF _Toc18108 \h </w:instrText>
        </w:r>
        <w:r>
          <w:fldChar w:fldCharType="separate"/>
        </w:r>
        <w:r>
          <w:t>7</w:t>
        </w:r>
        <w:r>
          <w:fldChar w:fldCharType="end"/>
        </w:r>
      </w:hyperlink>
    </w:p>
    <w:p>
      <w:pPr>
        <w:pStyle w:val="TOC2"/>
        <w:tabs>
          <w:tab w:val="right" w:leader="dot" w:pos="8306"/>
        </w:tabs>
      </w:pPr>
      <w:hyperlink w:anchor="_Toc23619" w:history="1">
        <w:r>
          <w:rPr>
            <w:rFonts w:ascii="仿宋" w:eastAsia="仿宋" w:hAnsi="仿宋" w:cs="仿宋" w:hint="eastAsia"/>
            <w:lang w:eastAsia="zh-CN"/>
          </w:rPr>
          <w:t>(二)、环保与社会责任</w:t>
        </w:r>
        <w:r>
          <w:tab/>
        </w:r>
        <w:r>
          <w:fldChar w:fldCharType="begin"/>
        </w:r>
        <w:r>
          <w:instrText xml:space="preserve"> PAGEREF _Toc23619 \h </w:instrText>
        </w:r>
        <w:r>
          <w:fldChar w:fldCharType="separate"/>
        </w:r>
        <w:r>
          <w:t>8</w:t>
        </w:r>
        <w:r>
          <w:fldChar w:fldCharType="end"/>
        </w:r>
      </w:hyperlink>
    </w:p>
    <w:p>
      <w:pPr>
        <w:pStyle w:val="TOC1"/>
        <w:tabs>
          <w:tab w:val="right" w:leader="dot" w:pos="8306"/>
        </w:tabs>
      </w:pPr>
      <w:hyperlink w:anchor="_Toc1898" w:history="1">
        <w:r>
          <w:rPr>
            <w:rFonts w:ascii="仿宋" w:eastAsia="仿宋" w:hAnsi="仿宋" w:cs="仿宋" w:hint="eastAsia"/>
            <w:lang w:eastAsia="zh-CN"/>
          </w:rPr>
          <w:t>四、仲辛醇项目土建工程</w:t>
        </w:r>
        <w:r>
          <w:tab/>
        </w:r>
        <w:r>
          <w:fldChar w:fldCharType="begin"/>
        </w:r>
        <w:r>
          <w:instrText xml:space="preserve"> PAGEREF _Toc1898 \h </w:instrText>
        </w:r>
        <w:r>
          <w:fldChar w:fldCharType="separate"/>
        </w:r>
        <w:r>
          <w:t>9</w:t>
        </w:r>
        <w:r>
          <w:fldChar w:fldCharType="end"/>
        </w:r>
      </w:hyperlink>
    </w:p>
    <w:p>
      <w:pPr>
        <w:pStyle w:val="TOC2"/>
        <w:tabs>
          <w:tab w:val="right" w:leader="dot" w:pos="8306"/>
        </w:tabs>
      </w:pPr>
      <w:hyperlink w:anchor="_Toc12980" w:history="1">
        <w:r>
          <w:rPr>
            <w:rFonts w:ascii="仿宋" w:eastAsia="仿宋" w:hAnsi="仿宋" w:cs="仿宋" w:hint="eastAsia"/>
            <w:lang w:eastAsia="zh-CN"/>
          </w:rPr>
          <w:t>(一)、建筑工程设计原则</w:t>
        </w:r>
        <w:r>
          <w:tab/>
        </w:r>
        <w:r>
          <w:fldChar w:fldCharType="begin"/>
        </w:r>
        <w:r>
          <w:instrText xml:space="preserve"> PAGEREF _Toc12980 \h </w:instrText>
        </w:r>
        <w:r>
          <w:fldChar w:fldCharType="separate"/>
        </w:r>
        <w:r>
          <w:t>9</w:t>
        </w:r>
        <w:r>
          <w:fldChar w:fldCharType="end"/>
        </w:r>
      </w:hyperlink>
    </w:p>
    <w:p>
      <w:pPr>
        <w:pStyle w:val="TOC2"/>
        <w:tabs>
          <w:tab w:val="right" w:leader="dot" w:pos="8306"/>
        </w:tabs>
      </w:pPr>
      <w:hyperlink w:anchor="_Toc6858" w:history="1">
        <w:r>
          <w:rPr>
            <w:rFonts w:ascii="仿宋" w:eastAsia="仿宋" w:hAnsi="仿宋" w:cs="仿宋" w:hint="eastAsia"/>
            <w:lang w:eastAsia="zh-CN"/>
          </w:rPr>
          <w:t>(二)、土建工程设计年限及安全等级</w:t>
        </w:r>
        <w:r>
          <w:tab/>
        </w:r>
        <w:r>
          <w:fldChar w:fldCharType="begin"/>
        </w:r>
        <w:r>
          <w:instrText xml:space="preserve"> PAGEREF _Toc6858 \h </w:instrText>
        </w:r>
        <w:r>
          <w:fldChar w:fldCharType="separate"/>
        </w:r>
        <w:r>
          <w:t>10</w:t>
        </w:r>
        <w:r>
          <w:fldChar w:fldCharType="end"/>
        </w:r>
      </w:hyperlink>
    </w:p>
    <w:p>
      <w:pPr>
        <w:pStyle w:val="TOC2"/>
        <w:tabs>
          <w:tab w:val="right" w:leader="dot" w:pos="8306"/>
        </w:tabs>
      </w:pPr>
      <w:hyperlink w:anchor="_Toc5145" w:history="1">
        <w:r>
          <w:rPr>
            <w:rFonts w:ascii="仿宋" w:eastAsia="仿宋" w:hAnsi="仿宋" w:cs="仿宋" w:hint="eastAsia"/>
            <w:lang w:eastAsia="zh-CN"/>
          </w:rPr>
          <w:t>(三)、建筑工程设计总体要求</w:t>
        </w:r>
        <w:r>
          <w:tab/>
        </w:r>
        <w:r>
          <w:fldChar w:fldCharType="begin"/>
        </w:r>
        <w:r>
          <w:instrText xml:space="preserve"> PAGEREF _Toc5145 \h </w:instrText>
        </w:r>
        <w:r>
          <w:fldChar w:fldCharType="separate"/>
        </w:r>
        <w:r>
          <w:t>11</w:t>
        </w:r>
        <w:r>
          <w:fldChar w:fldCharType="end"/>
        </w:r>
      </w:hyperlink>
    </w:p>
    <w:p>
      <w:pPr>
        <w:pStyle w:val="TOC2"/>
        <w:tabs>
          <w:tab w:val="right" w:leader="dot" w:pos="8306"/>
        </w:tabs>
      </w:pPr>
      <w:hyperlink w:anchor="_Toc1322" w:history="1">
        <w:r>
          <w:rPr>
            <w:rFonts w:ascii="仿宋" w:eastAsia="仿宋" w:hAnsi="仿宋" w:cs="仿宋" w:hint="eastAsia"/>
            <w:lang w:eastAsia="zh-CN"/>
          </w:rPr>
          <w:t>(四)、土建工程建设指标</w:t>
        </w:r>
        <w:r>
          <w:tab/>
        </w:r>
        <w:r>
          <w:fldChar w:fldCharType="begin"/>
        </w:r>
        <w:r>
          <w:instrText xml:space="preserve"> PAGEREF _Toc1322 \h </w:instrText>
        </w:r>
        <w:r>
          <w:fldChar w:fldCharType="separate"/>
        </w:r>
        <w:r>
          <w:t>12</w:t>
        </w:r>
        <w:r>
          <w:fldChar w:fldCharType="end"/>
        </w:r>
      </w:hyperlink>
    </w:p>
    <w:p>
      <w:pPr>
        <w:pStyle w:val="TOC1"/>
        <w:tabs>
          <w:tab w:val="right" w:leader="dot" w:pos="8306"/>
        </w:tabs>
      </w:pPr>
      <w:hyperlink w:anchor="_Toc1516" w:history="1">
        <w:r>
          <w:rPr>
            <w:rFonts w:ascii="仿宋" w:eastAsia="仿宋" w:hAnsi="仿宋" w:cs="仿宋" w:hint="eastAsia"/>
            <w:lang w:eastAsia="zh-CN"/>
          </w:rPr>
          <w:t>五、工艺说明</w:t>
        </w:r>
        <w:r>
          <w:tab/>
        </w:r>
        <w:r>
          <w:fldChar w:fldCharType="begin"/>
        </w:r>
        <w:r>
          <w:instrText xml:space="preserve"> PAGEREF _Toc1516 \h </w:instrText>
        </w:r>
        <w:r>
          <w:fldChar w:fldCharType="separate"/>
        </w:r>
        <w:r>
          <w:t>12</w:t>
        </w:r>
        <w:r>
          <w:fldChar w:fldCharType="end"/>
        </w:r>
      </w:hyperlink>
    </w:p>
    <w:p>
      <w:pPr>
        <w:pStyle w:val="TOC2"/>
        <w:tabs>
          <w:tab w:val="right" w:leader="dot" w:pos="8306"/>
        </w:tabs>
      </w:pPr>
      <w:hyperlink w:anchor="_Toc1781" w:history="1">
        <w:r>
          <w:rPr>
            <w:rFonts w:ascii="仿宋" w:eastAsia="仿宋" w:hAnsi="仿宋" w:cs="仿宋" w:hint="eastAsia"/>
            <w:lang w:eastAsia="zh-CN"/>
          </w:rPr>
          <w:t>(一)、技术管理特点</w:t>
        </w:r>
        <w:r>
          <w:tab/>
        </w:r>
        <w:r>
          <w:fldChar w:fldCharType="begin"/>
        </w:r>
        <w:r>
          <w:instrText xml:space="preserve"> PAGEREF _Toc1781 \h </w:instrText>
        </w:r>
        <w:r>
          <w:fldChar w:fldCharType="separate"/>
        </w:r>
        <w:r>
          <w:t>12</w:t>
        </w:r>
        <w:r>
          <w:fldChar w:fldCharType="end"/>
        </w:r>
      </w:hyperlink>
    </w:p>
    <w:p>
      <w:pPr>
        <w:pStyle w:val="TOC2"/>
        <w:tabs>
          <w:tab w:val="right" w:leader="dot" w:pos="8306"/>
        </w:tabs>
      </w:pPr>
      <w:hyperlink w:anchor="_Toc15455" w:history="1">
        <w:r>
          <w:rPr>
            <w:rFonts w:ascii="仿宋" w:eastAsia="仿宋" w:hAnsi="仿宋" w:cs="仿宋" w:hint="eastAsia"/>
            <w:lang w:eastAsia="zh-CN"/>
          </w:rPr>
          <w:t>(二)、仲辛醇项目工艺技术设计方案</w:t>
        </w:r>
        <w:r>
          <w:tab/>
        </w:r>
        <w:r>
          <w:fldChar w:fldCharType="begin"/>
        </w:r>
        <w:r>
          <w:instrText xml:space="preserve"> PAGEREF _Toc15455 \h </w:instrText>
        </w:r>
        <w:r>
          <w:fldChar w:fldCharType="separate"/>
        </w:r>
        <w:r>
          <w:t>13</w:t>
        </w:r>
        <w:r>
          <w:fldChar w:fldCharType="end"/>
        </w:r>
      </w:hyperlink>
    </w:p>
    <w:p>
      <w:pPr>
        <w:pStyle w:val="TOC2"/>
        <w:tabs>
          <w:tab w:val="right" w:leader="dot" w:pos="8306"/>
        </w:tabs>
      </w:pPr>
      <w:hyperlink w:anchor="_Toc27456" w:history="1">
        <w:r>
          <w:rPr>
            <w:rFonts w:ascii="仿宋" w:eastAsia="仿宋" w:hAnsi="仿宋" w:cs="仿宋" w:hint="eastAsia"/>
            <w:lang w:eastAsia="zh-CN"/>
          </w:rPr>
          <w:t>(三)、设备选型方案</w:t>
        </w:r>
        <w:r>
          <w:tab/>
        </w:r>
        <w:r>
          <w:fldChar w:fldCharType="begin"/>
        </w:r>
        <w:r>
          <w:instrText xml:space="preserve"> PAGEREF _Toc27456 \h </w:instrText>
        </w:r>
        <w:r>
          <w:fldChar w:fldCharType="separate"/>
        </w:r>
        <w:r>
          <w:t>15</w:t>
        </w:r>
        <w:r>
          <w:fldChar w:fldCharType="end"/>
        </w:r>
      </w:hyperlink>
    </w:p>
    <w:p>
      <w:pPr>
        <w:pStyle w:val="TOC1"/>
        <w:tabs>
          <w:tab w:val="right" w:leader="dot" w:pos="8306"/>
        </w:tabs>
      </w:pPr>
      <w:hyperlink w:anchor="_Toc18231" w:history="1">
        <w:r>
          <w:rPr>
            <w:rFonts w:ascii="仿宋" w:eastAsia="仿宋" w:hAnsi="仿宋" w:cs="仿宋" w:hint="eastAsia"/>
            <w:lang w:eastAsia="zh-CN"/>
          </w:rPr>
          <w:t>六、仲辛醇项目文档管理</w:t>
        </w:r>
        <w:r>
          <w:tab/>
        </w:r>
        <w:r>
          <w:fldChar w:fldCharType="begin"/>
        </w:r>
        <w:r>
          <w:instrText xml:space="preserve"> PAGEREF _Toc18231 \h </w:instrText>
        </w:r>
        <w:r>
          <w:fldChar w:fldCharType="separate"/>
        </w:r>
        <w:r>
          <w:t>16</w:t>
        </w:r>
        <w:r>
          <w:fldChar w:fldCharType="end"/>
        </w:r>
      </w:hyperlink>
    </w:p>
    <w:p>
      <w:pPr>
        <w:pStyle w:val="TOC2"/>
        <w:tabs>
          <w:tab w:val="right" w:leader="dot" w:pos="8306"/>
        </w:tabs>
      </w:pPr>
      <w:hyperlink w:anchor="_Toc14260" w:history="1">
        <w:r>
          <w:rPr>
            <w:rFonts w:ascii="仿宋" w:eastAsia="仿宋" w:hAnsi="仿宋" w:cs="仿宋" w:hint="eastAsia"/>
            <w:lang w:eastAsia="zh-CN"/>
          </w:rPr>
          <w:t>(一)、文档编制与审查</w:t>
        </w:r>
        <w:r>
          <w:tab/>
        </w:r>
        <w:r>
          <w:fldChar w:fldCharType="begin"/>
        </w:r>
        <w:r>
          <w:instrText xml:space="preserve"> PAGEREF _Toc14260 \h </w:instrText>
        </w:r>
        <w:r>
          <w:fldChar w:fldCharType="separate"/>
        </w:r>
        <w:r>
          <w:t>16</w:t>
        </w:r>
        <w:r>
          <w:fldChar w:fldCharType="end"/>
        </w:r>
      </w:hyperlink>
    </w:p>
    <w:p>
      <w:pPr>
        <w:pStyle w:val="TOC2"/>
        <w:tabs>
          <w:tab w:val="right" w:leader="dot" w:pos="8306"/>
        </w:tabs>
      </w:pPr>
      <w:hyperlink w:anchor="_Toc24196" w:history="1">
        <w:r>
          <w:rPr>
            <w:rFonts w:ascii="仿宋" w:eastAsia="仿宋" w:hAnsi="仿宋" w:cs="仿宋" w:hint="eastAsia"/>
            <w:lang w:eastAsia="zh-CN"/>
          </w:rPr>
          <w:t>(二)、文档发布与分发</w:t>
        </w:r>
        <w:r>
          <w:tab/>
        </w:r>
        <w:r>
          <w:fldChar w:fldCharType="begin"/>
        </w:r>
        <w:r>
          <w:instrText xml:space="preserve"> PAGEREF _Toc24196 \h </w:instrText>
        </w:r>
        <w:r>
          <w:fldChar w:fldCharType="separate"/>
        </w:r>
        <w:r>
          <w:t>17</w:t>
        </w:r>
        <w:r>
          <w:fldChar w:fldCharType="end"/>
        </w:r>
      </w:hyperlink>
    </w:p>
    <w:p>
      <w:pPr>
        <w:pStyle w:val="TOC2"/>
        <w:tabs>
          <w:tab w:val="right" w:leader="dot" w:pos="8306"/>
        </w:tabs>
      </w:pPr>
      <w:hyperlink w:anchor="_Toc12522" w:history="1">
        <w:r>
          <w:rPr>
            <w:rFonts w:ascii="仿宋" w:eastAsia="仿宋" w:hAnsi="仿宋" w:cs="仿宋" w:hint="eastAsia"/>
            <w:lang w:eastAsia="zh-CN"/>
          </w:rPr>
          <w:t>(三)、文档存档与归档</w:t>
        </w:r>
        <w:r>
          <w:tab/>
        </w:r>
        <w:r>
          <w:fldChar w:fldCharType="begin"/>
        </w:r>
        <w:r>
          <w:instrText xml:space="preserve"> PAGEREF _Toc12522 \h </w:instrText>
        </w:r>
        <w:r>
          <w:fldChar w:fldCharType="separate"/>
        </w:r>
        <w:r>
          <w:t>18</w:t>
        </w:r>
        <w:r>
          <w:fldChar w:fldCharType="end"/>
        </w:r>
      </w:hyperlink>
    </w:p>
    <w:p>
      <w:pPr>
        <w:pStyle w:val="TOC1"/>
        <w:tabs>
          <w:tab w:val="right" w:leader="dot" w:pos="8306"/>
        </w:tabs>
      </w:pPr>
      <w:hyperlink w:anchor="_Toc5666" w:history="1">
        <w:r>
          <w:rPr>
            <w:rFonts w:ascii="仿宋" w:eastAsia="仿宋" w:hAnsi="仿宋" w:cs="仿宋" w:hint="eastAsia"/>
            <w:lang w:eastAsia="zh-CN"/>
          </w:rPr>
          <w:t>七、仲辛醇项目计划安排</w:t>
        </w:r>
        <w:r>
          <w:tab/>
        </w:r>
        <w:r>
          <w:fldChar w:fldCharType="begin"/>
        </w:r>
        <w:r>
          <w:instrText xml:space="preserve"> PAGEREF _Toc5666 \h </w:instrText>
        </w:r>
        <w:r>
          <w:fldChar w:fldCharType="separate"/>
        </w:r>
        <w:r>
          <w:t>19</w:t>
        </w:r>
        <w:r>
          <w:fldChar w:fldCharType="end"/>
        </w:r>
      </w:hyperlink>
    </w:p>
    <w:p>
      <w:pPr>
        <w:pStyle w:val="TOC2"/>
        <w:tabs>
          <w:tab w:val="right" w:leader="dot" w:pos="8306"/>
        </w:tabs>
      </w:pPr>
      <w:hyperlink w:anchor="_Toc32367" w:history="1">
        <w:r>
          <w:rPr>
            <w:rFonts w:ascii="仿宋" w:eastAsia="仿宋" w:hAnsi="仿宋" w:cs="仿宋" w:hint="eastAsia"/>
            <w:lang w:eastAsia="zh-CN"/>
          </w:rPr>
          <w:t>(一)、建设周期</w:t>
        </w:r>
        <w:r>
          <w:tab/>
        </w:r>
        <w:r>
          <w:fldChar w:fldCharType="begin"/>
        </w:r>
        <w:r>
          <w:instrText xml:space="preserve"> PAGEREF _Toc32367 \h </w:instrText>
        </w:r>
        <w:r>
          <w:fldChar w:fldCharType="separate"/>
        </w:r>
        <w:r>
          <w:t>19</w:t>
        </w:r>
        <w:r>
          <w:fldChar w:fldCharType="end"/>
        </w:r>
      </w:hyperlink>
    </w:p>
    <w:p>
      <w:pPr>
        <w:pStyle w:val="TOC2"/>
        <w:tabs>
          <w:tab w:val="right" w:leader="dot" w:pos="8306"/>
        </w:tabs>
      </w:pPr>
      <w:hyperlink w:anchor="_Toc13853" w:history="1">
        <w:r>
          <w:rPr>
            <w:rFonts w:ascii="仿宋" w:eastAsia="仿宋" w:hAnsi="仿宋" w:cs="仿宋" w:hint="eastAsia"/>
            <w:lang w:eastAsia="zh-CN"/>
          </w:rPr>
          <w:t>(二)、建设进度</w:t>
        </w:r>
        <w:r>
          <w:tab/>
        </w:r>
        <w:r>
          <w:fldChar w:fldCharType="begin"/>
        </w:r>
        <w:r>
          <w:instrText xml:space="preserve"> PAGEREF _Toc13853 \h </w:instrText>
        </w:r>
        <w:r>
          <w:fldChar w:fldCharType="separate"/>
        </w:r>
        <w:r>
          <w:t>20</w:t>
        </w:r>
        <w:r>
          <w:fldChar w:fldCharType="end"/>
        </w:r>
      </w:hyperlink>
    </w:p>
    <w:p>
      <w:pPr>
        <w:pStyle w:val="TOC2"/>
        <w:tabs>
          <w:tab w:val="right" w:leader="dot" w:pos="8306"/>
        </w:tabs>
      </w:pPr>
      <w:hyperlink w:anchor="_Toc21506" w:history="1">
        <w:r>
          <w:rPr>
            <w:rFonts w:ascii="仿宋" w:eastAsia="仿宋" w:hAnsi="仿宋" w:cs="仿宋" w:hint="eastAsia"/>
            <w:lang w:eastAsia="zh-CN"/>
          </w:rPr>
          <w:t>(三)、进度安排注意事项</w:t>
        </w:r>
        <w:r>
          <w:tab/>
        </w:r>
        <w:r>
          <w:fldChar w:fldCharType="begin"/>
        </w:r>
        <w:r>
          <w:instrText xml:space="preserve"> PAGEREF _Toc21506 \h </w:instrText>
        </w:r>
        <w:r>
          <w:fldChar w:fldCharType="separate"/>
        </w:r>
        <w:r>
          <w:t>21</w:t>
        </w:r>
        <w:r>
          <w:fldChar w:fldCharType="end"/>
        </w:r>
      </w:hyperlink>
    </w:p>
    <w:p>
      <w:pPr>
        <w:pStyle w:val="TOC2"/>
        <w:tabs>
          <w:tab w:val="right" w:leader="dot" w:pos="8306"/>
        </w:tabs>
      </w:pPr>
      <w:hyperlink w:anchor="_Toc10103" w:history="1">
        <w:r>
          <w:rPr>
            <w:rFonts w:ascii="仿宋" w:eastAsia="仿宋" w:hAnsi="仿宋" w:cs="仿宋" w:hint="eastAsia"/>
            <w:lang w:eastAsia="zh-CN"/>
          </w:rPr>
          <w:t>(四)、人力资源配置</w:t>
        </w:r>
        <w:r>
          <w:tab/>
        </w:r>
        <w:r>
          <w:fldChar w:fldCharType="begin"/>
        </w:r>
        <w:r>
          <w:instrText xml:space="preserve"> PAGEREF _Toc10103 \h </w:instrText>
        </w:r>
        <w:r>
          <w:fldChar w:fldCharType="separate"/>
        </w:r>
        <w:r>
          <w:t>23</w:t>
        </w:r>
        <w:r>
          <w:fldChar w:fldCharType="end"/>
        </w:r>
      </w:hyperlink>
    </w:p>
    <w:p>
      <w:pPr>
        <w:pStyle w:val="TOC1"/>
        <w:tabs>
          <w:tab w:val="right" w:leader="dot" w:pos="8306"/>
        </w:tabs>
      </w:pPr>
      <w:hyperlink w:anchor="_Toc29145" w:history="1">
        <w:r>
          <w:rPr>
            <w:rFonts w:ascii="仿宋" w:eastAsia="仿宋" w:hAnsi="仿宋" w:cs="仿宋" w:hint="eastAsia"/>
            <w:lang w:eastAsia="zh-CN"/>
          </w:rPr>
          <w:t>八、仲辛醇项目投资规划</w:t>
        </w:r>
        <w:r>
          <w:tab/>
        </w:r>
        <w:r>
          <w:fldChar w:fldCharType="begin"/>
        </w:r>
        <w:r>
          <w:instrText xml:space="preserve"> PAGEREF _Toc29145 \h </w:instrText>
        </w:r>
        <w:r>
          <w:fldChar w:fldCharType="separate"/>
        </w:r>
        <w:r>
          <w:t>23</w:t>
        </w:r>
        <w:r>
          <w:fldChar w:fldCharType="end"/>
        </w:r>
      </w:hyperlink>
    </w:p>
    <w:p>
      <w:pPr>
        <w:pStyle w:val="TOC2"/>
        <w:tabs>
          <w:tab w:val="right" w:leader="dot" w:pos="8306"/>
        </w:tabs>
      </w:pPr>
      <w:hyperlink w:anchor="_Toc8162" w:history="1">
        <w:r>
          <w:rPr>
            <w:rFonts w:ascii="仿宋" w:eastAsia="仿宋" w:hAnsi="仿宋" w:cs="仿宋" w:hint="eastAsia"/>
            <w:lang w:eastAsia="zh-CN"/>
          </w:rPr>
          <w:t>(一)、仲辛醇项目总投资估算</w:t>
        </w:r>
        <w:r>
          <w:tab/>
        </w:r>
        <w:r>
          <w:fldChar w:fldCharType="begin"/>
        </w:r>
        <w:r>
          <w:instrText xml:space="preserve"> PAGEREF _Toc8162 \h </w:instrText>
        </w:r>
        <w:r>
          <w:fldChar w:fldCharType="separate"/>
        </w:r>
        <w:r>
          <w:t>23</w:t>
        </w:r>
        <w:r>
          <w:fldChar w:fldCharType="end"/>
        </w:r>
      </w:hyperlink>
    </w:p>
    <w:p>
      <w:pPr>
        <w:pStyle w:val="TOC2"/>
        <w:tabs>
          <w:tab w:val="right" w:leader="dot" w:pos="8306"/>
        </w:tabs>
      </w:pPr>
      <w:hyperlink w:anchor="_Toc7145" w:history="1">
        <w:r>
          <w:rPr>
            <w:rFonts w:ascii="仿宋" w:eastAsia="仿宋" w:hAnsi="仿宋" w:cs="仿宋" w:hint="eastAsia"/>
            <w:lang w:eastAsia="zh-CN"/>
          </w:rPr>
          <w:t>(二)、资金筹措</w:t>
        </w:r>
        <w:r>
          <w:tab/>
        </w:r>
        <w:r>
          <w:fldChar w:fldCharType="begin"/>
        </w:r>
        <w:r>
          <w:instrText xml:space="preserve"> PAGEREF _Toc7145 \h </w:instrText>
        </w:r>
        <w:r>
          <w:fldChar w:fldCharType="separate"/>
        </w:r>
        <w:r>
          <w:t>25</w:t>
        </w:r>
        <w:r>
          <w:fldChar w:fldCharType="end"/>
        </w:r>
      </w:hyperlink>
    </w:p>
    <w:p>
      <w:pPr>
        <w:pStyle w:val="TOC1"/>
        <w:tabs>
          <w:tab w:val="right" w:leader="dot" w:pos="8306"/>
        </w:tabs>
      </w:pPr>
      <w:hyperlink w:anchor="_Toc19553" w:history="1">
        <w:r>
          <w:rPr>
            <w:rFonts w:ascii="仿宋" w:eastAsia="仿宋" w:hAnsi="仿宋" w:cs="仿宋" w:hint="eastAsia"/>
            <w:lang w:eastAsia="zh-CN"/>
          </w:rPr>
          <w:t>九、仲辛醇项目环境影响分析</w:t>
        </w:r>
        <w:r>
          <w:tab/>
        </w:r>
        <w:r>
          <w:fldChar w:fldCharType="begin"/>
        </w:r>
        <w:r>
          <w:instrText xml:space="preserve"> PAGEREF _Toc19553 \h </w:instrText>
        </w:r>
        <w:r>
          <w:fldChar w:fldCharType="separate"/>
        </w:r>
        <w:r>
          <w:t>25</w:t>
        </w:r>
        <w:r>
          <w:fldChar w:fldCharType="end"/>
        </w:r>
      </w:hyperlink>
    </w:p>
    <w:p>
      <w:pPr>
        <w:pStyle w:val="TOC2"/>
        <w:tabs>
          <w:tab w:val="right" w:leader="dot" w:pos="8306"/>
        </w:tabs>
      </w:pPr>
      <w:hyperlink w:anchor="_Toc26752" w:history="1">
        <w:r>
          <w:rPr>
            <w:rFonts w:ascii="仿宋" w:eastAsia="仿宋" w:hAnsi="仿宋" w:cs="仿宋" w:hint="eastAsia"/>
            <w:lang w:eastAsia="zh-CN"/>
          </w:rPr>
          <w:t>(一)、建设区域环境质量现状</w:t>
        </w:r>
        <w:r>
          <w:tab/>
        </w:r>
        <w:r>
          <w:fldChar w:fldCharType="begin"/>
        </w:r>
        <w:r>
          <w:instrText xml:space="preserve"> PAGEREF _Toc26752 \h </w:instrText>
        </w:r>
        <w:r>
          <w:fldChar w:fldCharType="separate"/>
        </w:r>
        <w:r>
          <w:t>25</w:t>
        </w:r>
        <w:r>
          <w:fldChar w:fldCharType="end"/>
        </w:r>
      </w:hyperlink>
    </w:p>
    <w:p>
      <w:pPr>
        <w:pStyle w:val="TOC2"/>
        <w:tabs>
          <w:tab w:val="right" w:leader="dot" w:pos="8306"/>
        </w:tabs>
      </w:pPr>
      <w:hyperlink w:anchor="_Toc31225" w:history="1">
        <w:r>
          <w:rPr>
            <w:rFonts w:ascii="仿宋" w:eastAsia="仿宋" w:hAnsi="仿宋" w:cs="仿宋" w:hint="eastAsia"/>
            <w:lang w:eastAsia="zh-CN"/>
          </w:rPr>
          <w:t>(二)、建设期环境保护</w:t>
        </w:r>
        <w:r>
          <w:tab/>
        </w:r>
        <w:r>
          <w:fldChar w:fldCharType="begin"/>
        </w:r>
        <w:r>
          <w:instrText xml:space="preserve"> PAGEREF _Toc31225 \h </w:instrText>
        </w:r>
        <w:r>
          <w:fldChar w:fldCharType="separate"/>
        </w:r>
        <w:r>
          <w:t>27</w:t>
        </w:r>
        <w:r>
          <w:fldChar w:fldCharType="end"/>
        </w:r>
      </w:hyperlink>
    </w:p>
    <w:p>
      <w:pPr>
        <w:pStyle w:val="TOC2"/>
        <w:tabs>
          <w:tab w:val="right" w:leader="dot" w:pos="8306"/>
        </w:tabs>
      </w:pPr>
      <w:hyperlink w:anchor="_Toc2238" w:history="1">
        <w:r>
          <w:rPr>
            <w:rFonts w:ascii="仿宋" w:eastAsia="仿宋" w:hAnsi="仿宋" w:cs="仿宋" w:hint="eastAsia"/>
            <w:lang w:eastAsia="zh-CN"/>
          </w:rPr>
          <w:t>(三)、运营期环境保护</w:t>
        </w:r>
        <w:r>
          <w:tab/>
        </w:r>
        <w:r>
          <w:fldChar w:fldCharType="begin"/>
        </w:r>
        <w:r>
          <w:instrText xml:space="preserve"> PAGEREF _Toc2238 \h </w:instrText>
        </w:r>
        <w:r>
          <w:fldChar w:fldCharType="separate"/>
        </w:r>
        <w:r>
          <w:t>28</w:t>
        </w:r>
        <w:r>
          <w:fldChar w:fldCharType="end"/>
        </w:r>
      </w:hyperlink>
    </w:p>
    <w:p>
      <w:pPr>
        <w:pStyle w:val="TOC2"/>
        <w:tabs>
          <w:tab w:val="right" w:leader="dot" w:pos="8306"/>
        </w:tabs>
      </w:pPr>
      <w:hyperlink w:anchor="_Toc29906" w:history="1">
        <w:r>
          <w:rPr>
            <w:rFonts w:ascii="仿宋" w:eastAsia="仿宋" w:hAnsi="仿宋" w:cs="仿宋" w:hint="eastAsia"/>
            <w:lang w:eastAsia="zh-CN"/>
          </w:rPr>
          <w:t>(四)、仲辛醇项目建设对区域经济的影响</w:t>
        </w:r>
        <w:r>
          <w:tab/>
        </w:r>
        <w:r>
          <w:fldChar w:fldCharType="begin"/>
        </w:r>
        <w:r>
          <w:instrText xml:space="preserve"> PAGEREF _Toc29906 \h </w:instrText>
        </w:r>
        <w:r>
          <w:fldChar w:fldCharType="separate"/>
        </w:r>
        <w:r>
          <w:t>29</w:t>
        </w:r>
        <w:r>
          <w:fldChar w:fldCharType="end"/>
        </w:r>
      </w:hyperlink>
    </w:p>
    <w:p>
      <w:pPr>
        <w:pStyle w:val="TOC2"/>
        <w:tabs>
          <w:tab w:val="right" w:leader="dot" w:pos="8306"/>
        </w:tabs>
      </w:pPr>
      <w:hyperlink w:anchor="_Toc419" w:history="1">
        <w:r>
          <w:rPr>
            <w:rFonts w:ascii="仿宋" w:eastAsia="仿宋" w:hAnsi="仿宋" w:cs="仿宋" w:hint="eastAsia"/>
            <w:lang w:eastAsia="zh-CN"/>
          </w:rPr>
          <w:t>(五)、废弃物处理</w:t>
        </w:r>
        <w:r>
          <w:tab/>
        </w:r>
        <w:r>
          <w:fldChar w:fldCharType="begin"/>
        </w:r>
        <w:r>
          <w:instrText xml:space="preserve"> PAGEREF _Toc419 \h </w:instrText>
        </w:r>
        <w:r>
          <w:fldChar w:fldCharType="separate"/>
        </w:r>
        <w:r>
          <w:t>31</w:t>
        </w:r>
        <w:r>
          <w:fldChar w:fldCharType="end"/>
        </w:r>
      </w:hyperlink>
    </w:p>
    <w:p>
      <w:pPr>
        <w:pStyle w:val="TOC2"/>
        <w:tabs>
          <w:tab w:val="right" w:leader="dot" w:pos="8306"/>
        </w:tabs>
      </w:pPr>
      <w:hyperlink w:anchor="_Toc22904" w:history="1">
        <w:r>
          <w:rPr>
            <w:rFonts w:ascii="仿宋" w:eastAsia="仿宋" w:hAnsi="仿宋" w:cs="仿宋" w:hint="eastAsia"/>
            <w:lang w:eastAsia="zh-CN"/>
          </w:rPr>
          <w:t>(六)、特殊环境影响分析</w:t>
        </w:r>
        <w:r>
          <w:tab/>
        </w:r>
        <w:r>
          <w:fldChar w:fldCharType="begin"/>
        </w:r>
        <w:r>
          <w:instrText xml:space="preserve"> PAGEREF _Toc22904 \h </w:instrText>
        </w:r>
        <w:r>
          <w:fldChar w:fldCharType="separate"/>
        </w:r>
        <w:r>
          <w:t>32</w:t>
        </w:r>
        <w:r>
          <w:fldChar w:fldCharType="end"/>
        </w:r>
      </w:hyperlink>
    </w:p>
    <w:p>
      <w:pPr>
        <w:pStyle w:val="TOC2"/>
        <w:tabs>
          <w:tab w:val="right" w:leader="dot" w:pos="8306"/>
        </w:tabs>
      </w:pPr>
      <w:hyperlink w:anchor="_Toc17107" w:history="1">
        <w:r>
          <w:rPr>
            <w:rFonts w:ascii="仿宋" w:eastAsia="仿宋" w:hAnsi="仿宋" w:cs="仿宋" w:hint="eastAsia"/>
            <w:lang w:eastAsia="zh-CN"/>
          </w:rPr>
          <w:t>(七)、清洁生产</w:t>
        </w:r>
        <w:r>
          <w:tab/>
        </w:r>
        <w:r>
          <w:fldChar w:fldCharType="begin"/>
        </w:r>
        <w:r>
          <w:instrText xml:space="preserve"> PAGEREF _Toc17107 \h </w:instrText>
        </w:r>
        <w:r>
          <w:fldChar w:fldCharType="separate"/>
        </w:r>
        <w:r>
          <w:t>33</w:t>
        </w:r>
        <w:r>
          <w:fldChar w:fldCharType="end"/>
        </w:r>
      </w:hyperlink>
    </w:p>
    <w:p>
      <w:pPr>
        <w:pStyle w:val="TOC2"/>
        <w:tabs>
          <w:tab w:val="right" w:leader="dot" w:pos="8306"/>
        </w:tabs>
      </w:pPr>
      <w:hyperlink w:anchor="_Toc12578" w:history="1">
        <w:r>
          <w:rPr>
            <w:rFonts w:ascii="仿宋" w:eastAsia="仿宋" w:hAnsi="仿宋" w:cs="仿宋" w:hint="eastAsia"/>
            <w:lang w:eastAsia="zh-CN"/>
          </w:rPr>
          <w:t>(八)、环境保护综合评价</w:t>
        </w:r>
        <w:r>
          <w:tab/>
        </w:r>
        <w:r>
          <w:fldChar w:fldCharType="begin"/>
        </w:r>
        <w:r>
          <w:instrText xml:space="preserve"> PAGEREF _Toc12578 \h </w:instrText>
        </w:r>
        <w:r>
          <w:fldChar w:fldCharType="separate"/>
        </w:r>
        <w:r>
          <w:t>35</w:t>
        </w:r>
        <w:r>
          <w:fldChar w:fldCharType="end"/>
        </w:r>
      </w:hyperlink>
    </w:p>
    <w:p>
      <w:pPr>
        <w:pStyle w:val="TOC1"/>
        <w:tabs>
          <w:tab w:val="right" w:leader="dot" w:pos="8306"/>
        </w:tabs>
      </w:pPr>
      <w:hyperlink w:anchor="_Toc12355" w:history="1">
        <w:r>
          <w:rPr>
            <w:rFonts w:ascii="仿宋" w:eastAsia="仿宋" w:hAnsi="仿宋" w:cs="仿宋" w:hint="eastAsia"/>
            <w:lang w:eastAsia="zh-CN"/>
          </w:rPr>
          <w:t>十、生产安全保护</w:t>
        </w:r>
        <w:r>
          <w:tab/>
        </w:r>
        <w:r>
          <w:fldChar w:fldCharType="begin"/>
        </w:r>
        <w:r>
          <w:instrText xml:space="preserve"> PAGEREF _Toc12355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29" w:history="1">
        <w:r>
          <w:rPr>
            <w:rFonts w:ascii="仿宋" w:eastAsia="仿宋" w:hAnsi="仿宋" w:cs="仿宋" w:hint="eastAsia"/>
            <w:lang w:eastAsia="zh-CN"/>
          </w:rPr>
          <w:t>(一)、消防安全</w:t>
        </w:r>
        <w:r>
          <w:tab/>
        </w:r>
        <w:r>
          <w:fldChar w:fldCharType="begin"/>
        </w:r>
        <w:r>
          <w:instrText xml:space="preserve"> PAGEREF _Toc14629 \h </w:instrText>
        </w:r>
        <w:r>
          <w:fldChar w:fldCharType="separate"/>
        </w:r>
        <w:r>
          <w:t>36</w:t>
        </w:r>
        <w:r>
          <w:fldChar w:fldCharType="end"/>
        </w:r>
      </w:hyperlink>
    </w:p>
    <w:p>
      <w:pPr>
        <w:pStyle w:val="TOC2"/>
        <w:tabs>
          <w:tab w:val="right" w:leader="dot" w:pos="8306"/>
        </w:tabs>
      </w:pPr>
      <w:hyperlink w:anchor="_Toc7777" w:history="1">
        <w:r>
          <w:rPr>
            <w:rFonts w:ascii="仿宋" w:eastAsia="仿宋" w:hAnsi="仿宋" w:cs="仿宋" w:hint="eastAsia"/>
            <w:lang w:eastAsia="zh-CN"/>
          </w:rPr>
          <w:t>(二)、防火防爆总图布置措施</w:t>
        </w:r>
        <w:r>
          <w:tab/>
        </w:r>
        <w:r>
          <w:fldChar w:fldCharType="begin"/>
        </w:r>
        <w:r>
          <w:instrText xml:space="preserve"> PAGEREF _Toc7777 \h </w:instrText>
        </w:r>
        <w:r>
          <w:fldChar w:fldCharType="separate"/>
        </w:r>
        <w:r>
          <w:t>37</w:t>
        </w:r>
        <w:r>
          <w:fldChar w:fldCharType="end"/>
        </w:r>
      </w:hyperlink>
    </w:p>
    <w:p>
      <w:pPr>
        <w:pStyle w:val="TOC2"/>
        <w:tabs>
          <w:tab w:val="right" w:leader="dot" w:pos="8306"/>
        </w:tabs>
      </w:pPr>
      <w:hyperlink w:anchor="_Toc30457" w:history="1">
        <w:r>
          <w:rPr>
            <w:rFonts w:ascii="仿宋" w:eastAsia="仿宋" w:hAnsi="仿宋" w:cs="仿宋" w:hint="eastAsia"/>
            <w:lang w:eastAsia="zh-CN"/>
          </w:rPr>
          <w:t>(三)、自然灾害防范措施</w:t>
        </w:r>
        <w:r>
          <w:tab/>
        </w:r>
        <w:r>
          <w:fldChar w:fldCharType="begin"/>
        </w:r>
        <w:r>
          <w:instrText xml:space="preserve"> PAGEREF _Toc30457 \h </w:instrText>
        </w:r>
        <w:r>
          <w:fldChar w:fldCharType="separate"/>
        </w:r>
        <w:r>
          <w:t>38</w:t>
        </w:r>
        <w:r>
          <w:fldChar w:fldCharType="end"/>
        </w:r>
      </w:hyperlink>
    </w:p>
    <w:p>
      <w:pPr>
        <w:pStyle w:val="TOC2"/>
        <w:tabs>
          <w:tab w:val="right" w:leader="dot" w:pos="8306"/>
        </w:tabs>
      </w:pPr>
      <w:hyperlink w:anchor="_Toc31868" w:history="1">
        <w:r>
          <w:rPr>
            <w:rFonts w:ascii="仿宋" w:eastAsia="仿宋" w:hAnsi="仿宋" w:cs="仿宋" w:hint="eastAsia"/>
            <w:lang w:eastAsia="zh-CN"/>
          </w:rPr>
          <w:t>(四)、安全色及安全标志使用要求</w:t>
        </w:r>
        <w:r>
          <w:tab/>
        </w:r>
        <w:r>
          <w:fldChar w:fldCharType="begin"/>
        </w:r>
        <w:r>
          <w:instrText xml:space="preserve"> PAGEREF _Toc31868 \h </w:instrText>
        </w:r>
        <w:r>
          <w:fldChar w:fldCharType="separate"/>
        </w:r>
        <w:r>
          <w:t>39</w:t>
        </w:r>
        <w:r>
          <w:fldChar w:fldCharType="end"/>
        </w:r>
      </w:hyperlink>
    </w:p>
    <w:p>
      <w:pPr>
        <w:pStyle w:val="TOC2"/>
        <w:tabs>
          <w:tab w:val="right" w:leader="dot" w:pos="8306"/>
        </w:tabs>
      </w:pPr>
      <w:hyperlink w:anchor="_Toc1408" w:history="1">
        <w:r>
          <w:rPr>
            <w:rFonts w:ascii="仿宋" w:eastAsia="仿宋" w:hAnsi="仿宋" w:cs="仿宋" w:hint="eastAsia"/>
            <w:lang w:eastAsia="zh-CN"/>
          </w:rPr>
          <w:t>(五)、防尘防毒措施</w:t>
        </w:r>
        <w:r>
          <w:tab/>
        </w:r>
        <w:r>
          <w:fldChar w:fldCharType="begin"/>
        </w:r>
        <w:r>
          <w:instrText xml:space="preserve"> PAGEREF _Toc1408 \h </w:instrText>
        </w:r>
        <w:r>
          <w:fldChar w:fldCharType="separate"/>
        </w:r>
        <w:r>
          <w:t>40</w:t>
        </w:r>
        <w:r>
          <w:fldChar w:fldCharType="end"/>
        </w:r>
      </w:hyperlink>
    </w:p>
    <w:p>
      <w:pPr>
        <w:pStyle w:val="TOC2"/>
        <w:tabs>
          <w:tab w:val="right" w:leader="dot" w:pos="8306"/>
        </w:tabs>
      </w:pPr>
      <w:hyperlink w:anchor="_Toc1914" w:history="1">
        <w:r>
          <w:rPr>
            <w:rFonts w:ascii="仿宋" w:eastAsia="仿宋" w:hAnsi="仿宋" w:cs="仿宋" w:hint="eastAsia"/>
            <w:lang w:eastAsia="zh-CN"/>
          </w:rPr>
          <w:t>(六)、防静电、触电防护及防雷措施</w:t>
        </w:r>
        <w:r>
          <w:tab/>
        </w:r>
        <w:r>
          <w:fldChar w:fldCharType="begin"/>
        </w:r>
        <w:r>
          <w:instrText xml:space="preserve"> PAGEREF _Toc1914 \h </w:instrText>
        </w:r>
        <w:r>
          <w:fldChar w:fldCharType="separate"/>
        </w:r>
        <w:r>
          <w:t>41</w:t>
        </w:r>
        <w:r>
          <w:fldChar w:fldCharType="end"/>
        </w:r>
      </w:hyperlink>
    </w:p>
    <w:p>
      <w:pPr>
        <w:pStyle w:val="TOC2"/>
        <w:tabs>
          <w:tab w:val="right" w:leader="dot" w:pos="8306"/>
        </w:tabs>
      </w:pPr>
      <w:hyperlink w:anchor="_Toc11630" w:history="1">
        <w:r>
          <w:rPr>
            <w:rFonts w:ascii="仿宋" w:eastAsia="仿宋" w:hAnsi="仿宋" w:cs="仿宋" w:hint="eastAsia"/>
            <w:lang w:eastAsia="zh-CN"/>
          </w:rPr>
          <w:t>(七)、机械设备安全保障措施</w:t>
        </w:r>
        <w:r>
          <w:tab/>
        </w:r>
        <w:r>
          <w:fldChar w:fldCharType="begin"/>
        </w:r>
        <w:r>
          <w:instrText xml:space="preserve"> PAGEREF _Toc11630 \h </w:instrText>
        </w:r>
        <w:r>
          <w:fldChar w:fldCharType="separate"/>
        </w:r>
        <w:r>
          <w:t>42</w:t>
        </w:r>
        <w:r>
          <w:fldChar w:fldCharType="end"/>
        </w:r>
      </w:hyperlink>
    </w:p>
    <w:p>
      <w:pPr>
        <w:pStyle w:val="TOC1"/>
        <w:tabs>
          <w:tab w:val="right" w:leader="dot" w:pos="8306"/>
        </w:tabs>
      </w:pPr>
      <w:hyperlink w:anchor="_Toc28438" w:history="1">
        <w:r>
          <w:rPr>
            <w:rFonts w:ascii="仿宋" w:eastAsia="仿宋" w:hAnsi="仿宋" w:cs="仿宋" w:hint="eastAsia"/>
            <w:lang w:eastAsia="zh-CN"/>
          </w:rPr>
          <w:t>十一、仲辛醇项目人力资源管理</w:t>
        </w:r>
        <w:r>
          <w:tab/>
        </w:r>
        <w:r>
          <w:fldChar w:fldCharType="begin"/>
        </w:r>
        <w:r>
          <w:instrText xml:space="preserve"> PAGEREF _Toc28438 \h </w:instrText>
        </w:r>
        <w:r>
          <w:fldChar w:fldCharType="separate"/>
        </w:r>
        <w:r>
          <w:t>44</w:t>
        </w:r>
        <w:r>
          <w:fldChar w:fldCharType="end"/>
        </w:r>
      </w:hyperlink>
    </w:p>
    <w:p>
      <w:pPr>
        <w:pStyle w:val="TOC2"/>
        <w:tabs>
          <w:tab w:val="right" w:leader="dot" w:pos="8306"/>
        </w:tabs>
      </w:pPr>
      <w:hyperlink w:anchor="_Toc10755" w:history="1">
        <w:r>
          <w:rPr>
            <w:rFonts w:ascii="仿宋" w:eastAsia="仿宋" w:hAnsi="仿宋" w:cs="仿宋" w:hint="eastAsia"/>
            <w:lang w:eastAsia="zh-CN"/>
          </w:rPr>
          <w:t>(一)、建立健全的预算管理制度</w:t>
        </w:r>
        <w:r>
          <w:tab/>
        </w:r>
        <w:r>
          <w:fldChar w:fldCharType="begin"/>
        </w:r>
        <w:r>
          <w:instrText xml:space="preserve"> PAGEREF _Toc10755 \h </w:instrText>
        </w:r>
        <w:r>
          <w:fldChar w:fldCharType="separate"/>
        </w:r>
        <w:r>
          <w:t>44</w:t>
        </w:r>
        <w:r>
          <w:fldChar w:fldCharType="end"/>
        </w:r>
      </w:hyperlink>
    </w:p>
    <w:p>
      <w:pPr>
        <w:pStyle w:val="TOC2"/>
        <w:tabs>
          <w:tab w:val="right" w:leader="dot" w:pos="8306"/>
        </w:tabs>
      </w:pPr>
      <w:hyperlink w:anchor="_Toc27200" w:history="1">
        <w:r>
          <w:rPr>
            <w:rFonts w:ascii="仿宋" w:eastAsia="仿宋" w:hAnsi="仿宋" w:cs="仿宋" w:hint="eastAsia"/>
            <w:lang w:eastAsia="zh-CN"/>
          </w:rPr>
          <w:t>(二)、加强资金流动监控</w:t>
        </w:r>
        <w:r>
          <w:tab/>
        </w:r>
        <w:r>
          <w:fldChar w:fldCharType="begin"/>
        </w:r>
        <w:r>
          <w:instrText xml:space="preserve"> PAGEREF _Toc27200 \h </w:instrText>
        </w:r>
        <w:r>
          <w:fldChar w:fldCharType="separate"/>
        </w:r>
        <w:r>
          <w:t>45</w:t>
        </w:r>
        <w:r>
          <w:fldChar w:fldCharType="end"/>
        </w:r>
      </w:hyperlink>
    </w:p>
    <w:p>
      <w:pPr>
        <w:pStyle w:val="TOC2"/>
        <w:tabs>
          <w:tab w:val="right" w:leader="dot" w:pos="8306"/>
        </w:tabs>
      </w:pPr>
      <w:hyperlink w:anchor="_Toc17520" w:history="1">
        <w:r>
          <w:rPr>
            <w:rFonts w:ascii="仿宋" w:eastAsia="仿宋" w:hAnsi="仿宋" w:cs="仿宋" w:hint="eastAsia"/>
            <w:lang w:eastAsia="zh-CN"/>
          </w:rPr>
          <w:t>(三)、制定完善的风险控制机制</w:t>
        </w:r>
        <w:r>
          <w:tab/>
        </w:r>
        <w:r>
          <w:fldChar w:fldCharType="begin"/>
        </w:r>
        <w:r>
          <w:instrText xml:space="preserve"> PAGEREF _Toc17520 \h </w:instrText>
        </w:r>
        <w:r>
          <w:fldChar w:fldCharType="separate"/>
        </w:r>
        <w:r>
          <w:t>46</w:t>
        </w:r>
        <w:r>
          <w:fldChar w:fldCharType="end"/>
        </w:r>
      </w:hyperlink>
    </w:p>
    <w:p>
      <w:pPr>
        <w:pStyle w:val="TOC2"/>
        <w:tabs>
          <w:tab w:val="right" w:leader="dot" w:pos="8306"/>
        </w:tabs>
      </w:pPr>
      <w:hyperlink w:anchor="_Toc23384" w:history="1">
        <w:r>
          <w:rPr>
            <w:rFonts w:ascii="仿宋" w:eastAsia="仿宋" w:hAnsi="仿宋" w:cs="仿宋" w:hint="eastAsia"/>
            <w:lang w:eastAsia="zh-CN"/>
          </w:rPr>
          <w:t>(四)、优化成本管理</w:t>
        </w:r>
        <w:r>
          <w:tab/>
        </w:r>
        <w:r>
          <w:fldChar w:fldCharType="begin"/>
        </w:r>
        <w:r>
          <w:instrText xml:space="preserve"> PAGEREF _Toc23384 \h </w:instrText>
        </w:r>
        <w:r>
          <w:fldChar w:fldCharType="separate"/>
        </w:r>
        <w:r>
          <w:t>48</w:t>
        </w:r>
        <w:r>
          <w:fldChar w:fldCharType="end"/>
        </w:r>
      </w:hyperlink>
    </w:p>
    <w:p>
      <w:pPr>
        <w:pStyle w:val="TOC1"/>
        <w:tabs>
          <w:tab w:val="right" w:leader="dot" w:pos="8306"/>
        </w:tabs>
      </w:pPr>
      <w:hyperlink w:anchor="_Toc936" w:history="1">
        <w:r>
          <w:rPr>
            <w:rFonts w:ascii="仿宋" w:eastAsia="仿宋" w:hAnsi="仿宋" w:cs="仿宋" w:hint="eastAsia"/>
            <w:lang w:eastAsia="zh-CN"/>
          </w:rPr>
          <w:t>十二、仲辛醇项目经营效益</w:t>
        </w:r>
        <w:r>
          <w:tab/>
        </w:r>
        <w:r>
          <w:fldChar w:fldCharType="begin"/>
        </w:r>
        <w:r>
          <w:instrText xml:space="preserve"> PAGEREF _Toc936 \h </w:instrText>
        </w:r>
        <w:r>
          <w:fldChar w:fldCharType="separate"/>
        </w:r>
        <w:r>
          <w:t>49</w:t>
        </w:r>
        <w:r>
          <w:fldChar w:fldCharType="end"/>
        </w:r>
      </w:hyperlink>
    </w:p>
    <w:p>
      <w:pPr>
        <w:pStyle w:val="TOC2"/>
        <w:tabs>
          <w:tab w:val="right" w:leader="dot" w:pos="8306"/>
        </w:tabs>
      </w:pPr>
      <w:hyperlink w:anchor="_Toc27477" w:history="1">
        <w:r>
          <w:rPr>
            <w:rFonts w:ascii="仿宋" w:eastAsia="仿宋" w:hAnsi="仿宋" w:cs="仿宋" w:hint="eastAsia"/>
            <w:lang w:eastAsia="zh-CN"/>
          </w:rPr>
          <w:t>(一)、经济评价财务测算</w:t>
        </w:r>
        <w:r>
          <w:tab/>
        </w:r>
        <w:r>
          <w:fldChar w:fldCharType="begin"/>
        </w:r>
        <w:r>
          <w:instrText xml:space="preserve"> PAGEREF _Toc27477 \h </w:instrText>
        </w:r>
        <w:r>
          <w:fldChar w:fldCharType="separate"/>
        </w:r>
        <w:r>
          <w:t>49</w:t>
        </w:r>
        <w:r>
          <w:fldChar w:fldCharType="end"/>
        </w:r>
      </w:hyperlink>
    </w:p>
    <w:p>
      <w:pPr>
        <w:pStyle w:val="TOC2"/>
        <w:tabs>
          <w:tab w:val="right" w:leader="dot" w:pos="8306"/>
        </w:tabs>
      </w:pPr>
      <w:hyperlink w:anchor="_Toc23397" w:history="1">
        <w:r>
          <w:rPr>
            <w:rFonts w:ascii="仿宋" w:eastAsia="仿宋" w:hAnsi="仿宋" w:cs="仿宋" w:hint="eastAsia"/>
            <w:lang w:eastAsia="zh-CN"/>
          </w:rPr>
          <w:t>(二)、仲辛醇项目盈利能力分析</w:t>
        </w:r>
        <w:r>
          <w:tab/>
        </w:r>
        <w:r>
          <w:fldChar w:fldCharType="begin"/>
        </w:r>
        <w:r>
          <w:instrText xml:space="preserve"> PAGEREF _Toc23397 \h </w:instrText>
        </w:r>
        <w:r>
          <w:fldChar w:fldCharType="separate"/>
        </w:r>
        <w:r>
          <w:t>50</w:t>
        </w:r>
        <w:r>
          <w:fldChar w:fldCharType="end"/>
        </w:r>
      </w:hyperlink>
    </w:p>
    <w:p>
      <w:pPr>
        <w:pStyle w:val="TOC1"/>
        <w:tabs>
          <w:tab w:val="right" w:leader="dot" w:pos="8306"/>
        </w:tabs>
      </w:pPr>
      <w:hyperlink w:anchor="_Toc31516" w:history="1">
        <w:r>
          <w:rPr>
            <w:rFonts w:ascii="仿宋" w:eastAsia="仿宋" w:hAnsi="仿宋" w:cs="仿宋" w:hint="eastAsia"/>
            <w:lang w:eastAsia="zh-CN"/>
          </w:rPr>
          <w:t>十三、仲辛醇项目工程方案分析</w:t>
        </w:r>
        <w:r>
          <w:tab/>
        </w:r>
        <w:r>
          <w:fldChar w:fldCharType="begin"/>
        </w:r>
        <w:r>
          <w:instrText xml:space="preserve"> PAGEREF _Toc31516 \h </w:instrText>
        </w:r>
        <w:r>
          <w:fldChar w:fldCharType="separate"/>
        </w:r>
        <w:r>
          <w:t>51</w:t>
        </w:r>
        <w:r>
          <w:fldChar w:fldCharType="end"/>
        </w:r>
      </w:hyperlink>
    </w:p>
    <w:p>
      <w:pPr>
        <w:pStyle w:val="TOC2"/>
        <w:tabs>
          <w:tab w:val="right" w:leader="dot" w:pos="8306"/>
        </w:tabs>
      </w:pPr>
      <w:hyperlink w:anchor="_Toc23724" w:history="1">
        <w:r>
          <w:rPr>
            <w:rFonts w:ascii="仿宋" w:eastAsia="仿宋" w:hAnsi="仿宋" w:cs="仿宋" w:hint="eastAsia"/>
            <w:lang w:eastAsia="zh-CN"/>
          </w:rPr>
          <w:t>(一)、建筑工程设计原则</w:t>
        </w:r>
        <w:r>
          <w:tab/>
        </w:r>
        <w:r>
          <w:fldChar w:fldCharType="begin"/>
        </w:r>
        <w:r>
          <w:instrText xml:space="preserve"> PAGEREF _Toc23724 \h </w:instrText>
        </w:r>
        <w:r>
          <w:fldChar w:fldCharType="separate"/>
        </w:r>
        <w:r>
          <w:t>51</w:t>
        </w:r>
        <w:r>
          <w:fldChar w:fldCharType="end"/>
        </w:r>
      </w:hyperlink>
    </w:p>
    <w:p>
      <w:pPr>
        <w:pStyle w:val="TOC2"/>
        <w:tabs>
          <w:tab w:val="right" w:leader="dot" w:pos="8306"/>
        </w:tabs>
      </w:pPr>
      <w:hyperlink w:anchor="_Toc1170" w:history="1">
        <w:r>
          <w:rPr>
            <w:rFonts w:ascii="仿宋" w:eastAsia="仿宋" w:hAnsi="仿宋" w:cs="仿宋" w:hint="eastAsia"/>
            <w:lang w:eastAsia="zh-CN"/>
          </w:rPr>
          <w:t>(二)、土建工程建设指标</w:t>
        </w:r>
        <w:r>
          <w:tab/>
        </w:r>
        <w:r>
          <w:fldChar w:fldCharType="begin"/>
        </w:r>
        <w:r>
          <w:instrText xml:space="preserve"> PAGEREF _Toc1170 \h </w:instrText>
        </w:r>
        <w:r>
          <w:fldChar w:fldCharType="separate"/>
        </w:r>
        <w:r>
          <w:t>54</w:t>
        </w:r>
        <w:r>
          <w:fldChar w:fldCharType="end"/>
        </w:r>
      </w:hyperlink>
    </w:p>
    <w:p>
      <w:pPr>
        <w:pStyle w:val="TOC1"/>
        <w:tabs>
          <w:tab w:val="right" w:leader="dot" w:pos="8306"/>
        </w:tabs>
      </w:pPr>
      <w:hyperlink w:anchor="_Toc15122" w:history="1">
        <w:r>
          <w:rPr>
            <w:rFonts w:ascii="仿宋" w:eastAsia="仿宋" w:hAnsi="仿宋" w:cs="仿宋" w:hint="eastAsia"/>
            <w:lang w:eastAsia="zh-CN"/>
          </w:rPr>
          <w:t>十四、仲辛醇项目治理与监督</w:t>
        </w:r>
        <w:r>
          <w:tab/>
        </w:r>
        <w:r>
          <w:fldChar w:fldCharType="begin"/>
        </w:r>
        <w:r>
          <w:instrText xml:space="preserve"> PAGEREF _Toc15122 \h </w:instrText>
        </w:r>
        <w:r>
          <w:fldChar w:fldCharType="separate"/>
        </w:r>
        <w:r>
          <w:t>56</w:t>
        </w:r>
        <w:r>
          <w:fldChar w:fldCharType="end"/>
        </w:r>
      </w:hyperlink>
    </w:p>
    <w:p>
      <w:pPr>
        <w:pStyle w:val="TOC2"/>
        <w:tabs>
          <w:tab w:val="right" w:leader="dot" w:pos="8306"/>
        </w:tabs>
      </w:pPr>
      <w:hyperlink w:anchor="_Toc4393" w:history="1">
        <w:r>
          <w:rPr>
            <w:rFonts w:ascii="仿宋" w:eastAsia="仿宋" w:hAnsi="仿宋" w:cs="仿宋" w:hint="eastAsia"/>
            <w:lang w:eastAsia="zh-CN"/>
          </w:rPr>
          <w:t>(一)、仲辛醇项目治理结构</w:t>
        </w:r>
        <w:r>
          <w:tab/>
        </w:r>
        <w:r>
          <w:fldChar w:fldCharType="begin"/>
        </w:r>
        <w:r>
          <w:instrText xml:space="preserve"> PAGEREF _Toc4393 \h </w:instrText>
        </w:r>
        <w:r>
          <w:fldChar w:fldCharType="separate"/>
        </w:r>
        <w:r>
          <w:t>56</w:t>
        </w:r>
        <w:r>
          <w:fldChar w:fldCharType="end"/>
        </w:r>
      </w:hyperlink>
    </w:p>
    <w:p>
      <w:pPr>
        <w:pStyle w:val="TOC2"/>
        <w:tabs>
          <w:tab w:val="right" w:leader="dot" w:pos="8306"/>
        </w:tabs>
      </w:pPr>
      <w:hyperlink w:anchor="_Toc21906" w:history="1">
        <w:r>
          <w:rPr>
            <w:rFonts w:ascii="仿宋" w:eastAsia="仿宋" w:hAnsi="仿宋" w:cs="仿宋" w:hint="eastAsia"/>
            <w:lang w:eastAsia="zh-CN"/>
          </w:rPr>
          <w:t>(二)、监督与审计</w:t>
        </w:r>
        <w:r>
          <w:tab/>
        </w:r>
        <w:r>
          <w:fldChar w:fldCharType="begin"/>
        </w:r>
        <w:r>
          <w:instrText xml:space="preserve"> PAGEREF _Toc21906 \h </w:instrText>
        </w:r>
        <w:r>
          <w:fldChar w:fldCharType="separate"/>
        </w:r>
        <w:r>
          <w:t>57</w:t>
        </w:r>
        <w:r>
          <w:fldChar w:fldCharType="end"/>
        </w:r>
      </w:hyperlink>
    </w:p>
    <w:p>
      <w:pPr>
        <w:pStyle w:val="TOC1"/>
        <w:tabs>
          <w:tab w:val="right" w:leader="dot" w:pos="8306"/>
        </w:tabs>
      </w:pPr>
      <w:hyperlink w:anchor="_Toc23036" w:history="1">
        <w:r>
          <w:rPr>
            <w:rFonts w:ascii="仿宋" w:eastAsia="仿宋" w:hAnsi="仿宋" w:cs="仿宋" w:hint="eastAsia"/>
            <w:lang w:eastAsia="zh-CN"/>
          </w:rPr>
          <w:t>十五、营销与推广策略</w:t>
        </w:r>
        <w:r>
          <w:tab/>
        </w:r>
        <w:r>
          <w:fldChar w:fldCharType="begin"/>
        </w:r>
        <w:r>
          <w:instrText xml:space="preserve"> PAGEREF _Toc23036 \h </w:instrText>
        </w:r>
        <w:r>
          <w:fldChar w:fldCharType="separate"/>
        </w:r>
        <w:r>
          <w:t>59</w:t>
        </w:r>
        <w:r>
          <w:fldChar w:fldCharType="end"/>
        </w:r>
      </w:hyperlink>
    </w:p>
    <w:p>
      <w:pPr>
        <w:pStyle w:val="TOC2"/>
        <w:tabs>
          <w:tab w:val="right" w:leader="dot" w:pos="8306"/>
        </w:tabs>
      </w:pPr>
      <w:hyperlink w:anchor="_Toc9915" w:history="1">
        <w:r>
          <w:rPr>
            <w:rFonts w:ascii="仿宋" w:eastAsia="仿宋" w:hAnsi="仿宋" w:cs="仿宋" w:hint="eastAsia"/>
            <w:lang w:eastAsia="zh-CN"/>
          </w:rPr>
          <w:t>(一)、产品/服务定位与特点</w:t>
        </w:r>
        <w:r>
          <w:tab/>
        </w:r>
        <w:r>
          <w:fldChar w:fldCharType="begin"/>
        </w:r>
        <w:r>
          <w:instrText xml:space="preserve"> PAGEREF _Toc9915 \h </w:instrText>
        </w:r>
        <w:r>
          <w:fldChar w:fldCharType="separate"/>
        </w:r>
        <w:r>
          <w:t>59</w:t>
        </w:r>
        <w:r>
          <w:fldChar w:fldCharType="end"/>
        </w:r>
      </w:hyperlink>
    </w:p>
    <w:p>
      <w:pPr>
        <w:pStyle w:val="TOC2"/>
        <w:tabs>
          <w:tab w:val="right" w:leader="dot" w:pos="8306"/>
        </w:tabs>
      </w:pPr>
      <w:hyperlink w:anchor="_Toc1468" w:history="1">
        <w:r>
          <w:rPr>
            <w:rFonts w:ascii="仿宋" w:eastAsia="仿宋" w:hAnsi="仿宋" w:cs="仿宋" w:hint="eastAsia"/>
            <w:lang w:eastAsia="zh-CN"/>
          </w:rPr>
          <w:t>(二)、市场定位与竞争分析</w:t>
        </w:r>
        <w:r>
          <w:tab/>
        </w:r>
        <w:r>
          <w:fldChar w:fldCharType="begin"/>
        </w:r>
        <w:r>
          <w:instrText xml:space="preserve"> PAGEREF _Toc1468 \h </w:instrText>
        </w:r>
        <w:r>
          <w:fldChar w:fldCharType="separate"/>
        </w:r>
        <w:r>
          <w:t>60</w:t>
        </w:r>
        <w:r>
          <w:fldChar w:fldCharType="end"/>
        </w:r>
      </w:hyperlink>
    </w:p>
    <w:p>
      <w:pPr>
        <w:pStyle w:val="TOC2"/>
        <w:tabs>
          <w:tab w:val="right" w:leader="dot" w:pos="8306"/>
        </w:tabs>
      </w:pPr>
      <w:hyperlink w:anchor="_Toc24428" w:history="1">
        <w:r>
          <w:rPr>
            <w:rFonts w:ascii="仿宋" w:eastAsia="仿宋" w:hAnsi="仿宋" w:cs="仿宋" w:hint="eastAsia"/>
            <w:lang w:eastAsia="zh-CN"/>
          </w:rPr>
          <w:t>(三)、营销渠道与策略</w:t>
        </w:r>
        <w:r>
          <w:tab/>
        </w:r>
        <w:r>
          <w:fldChar w:fldCharType="begin"/>
        </w:r>
        <w:r>
          <w:instrText xml:space="preserve"> PAGEREF _Toc24428 \h </w:instrText>
        </w:r>
        <w:r>
          <w:fldChar w:fldCharType="separate"/>
        </w:r>
        <w:r>
          <w:t>61</w:t>
        </w:r>
        <w:r>
          <w:fldChar w:fldCharType="end"/>
        </w:r>
      </w:hyperlink>
    </w:p>
    <w:p>
      <w:pPr>
        <w:pStyle w:val="TOC2"/>
        <w:tabs>
          <w:tab w:val="right" w:leader="dot" w:pos="8306"/>
        </w:tabs>
      </w:pPr>
      <w:hyperlink w:anchor="_Toc23283" w:history="1">
        <w:r>
          <w:rPr>
            <w:rFonts w:ascii="仿宋" w:eastAsia="仿宋" w:hAnsi="仿宋" w:cs="仿宋" w:hint="eastAsia"/>
            <w:lang w:eastAsia="zh-CN"/>
          </w:rPr>
          <w:t>(四)、推广与宣传活动</w:t>
        </w:r>
        <w:r>
          <w:tab/>
        </w:r>
        <w:r>
          <w:fldChar w:fldCharType="begin"/>
        </w:r>
        <w:r>
          <w:instrText xml:space="preserve"> PAGEREF _Toc23283 \h </w:instrText>
        </w:r>
        <w:r>
          <w:fldChar w:fldCharType="separate"/>
        </w:r>
        <w:r>
          <w:t>62</w:t>
        </w:r>
        <w:r>
          <w:fldChar w:fldCharType="end"/>
        </w:r>
      </w:hyperlink>
    </w:p>
    <w:p>
      <w:pPr>
        <w:pStyle w:val="TOC1"/>
        <w:tabs>
          <w:tab w:val="right" w:leader="dot" w:pos="8306"/>
        </w:tabs>
      </w:pPr>
      <w:hyperlink w:anchor="_Toc18571" w:history="1">
        <w:r>
          <w:rPr>
            <w:rFonts w:ascii="仿宋" w:eastAsia="仿宋" w:hAnsi="仿宋" w:cs="仿宋" w:hint="eastAsia"/>
            <w:lang w:eastAsia="zh-CN"/>
          </w:rPr>
          <w:t>十六、利益相关者分析与沟通计划</w:t>
        </w:r>
        <w:r>
          <w:tab/>
        </w:r>
        <w:r>
          <w:fldChar w:fldCharType="begin"/>
        </w:r>
        <w:r>
          <w:instrText xml:space="preserve"> PAGEREF _Toc18571 \h </w:instrText>
        </w:r>
        <w:r>
          <w:fldChar w:fldCharType="separate"/>
        </w:r>
        <w:r>
          <w:t>68</w:t>
        </w:r>
        <w:r>
          <w:fldChar w:fldCharType="end"/>
        </w:r>
      </w:hyperlink>
    </w:p>
    <w:p>
      <w:pPr>
        <w:pStyle w:val="TOC2"/>
        <w:tabs>
          <w:tab w:val="right" w:leader="dot" w:pos="8306"/>
        </w:tabs>
      </w:pPr>
      <w:hyperlink w:anchor="_Toc12648" w:history="1">
        <w:r>
          <w:rPr>
            <w:rFonts w:ascii="仿宋" w:eastAsia="仿宋" w:hAnsi="仿宋" w:cs="仿宋" w:hint="eastAsia"/>
            <w:lang w:eastAsia="zh-CN"/>
          </w:rPr>
          <w:t>(一)、利益相关者分析</w:t>
        </w:r>
        <w:r>
          <w:tab/>
        </w:r>
        <w:r>
          <w:fldChar w:fldCharType="begin"/>
        </w:r>
        <w:r>
          <w:instrText xml:space="preserve"> PAGEREF _Toc12648 \h </w:instrText>
        </w:r>
        <w:r>
          <w:fldChar w:fldCharType="separate"/>
        </w:r>
        <w:r>
          <w:t>68</w:t>
        </w:r>
        <w:r>
          <w:fldChar w:fldCharType="end"/>
        </w:r>
      </w:hyperlink>
    </w:p>
    <w:p>
      <w:pPr>
        <w:pStyle w:val="TOC2"/>
        <w:tabs>
          <w:tab w:val="right" w:leader="dot" w:pos="8306"/>
        </w:tabs>
      </w:pPr>
      <w:hyperlink w:anchor="_Toc11094" w:history="1">
        <w:r>
          <w:rPr>
            <w:rFonts w:ascii="仿宋" w:eastAsia="仿宋" w:hAnsi="仿宋" w:cs="仿宋" w:hint="eastAsia"/>
            <w:lang w:eastAsia="zh-CN"/>
          </w:rPr>
          <w:t>(二)、沟通计划</w:t>
        </w:r>
        <w:r>
          <w:tab/>
        </w:r>
        <w:r>
          <w:fldChar w:fldCharType="begin"/>
        </w:r>
        <w:r>
          <w:instrText xml:space="preserve"> PAGEREF _Toc11094 \h </w:instrText>
        </w:r>
        <w:r>
          <w:fldChar w:fldCharType="separate"/>
        </w:r>
        <w:r>
          <w:t>69</w:t>
        </w:r>
        <w:r>
          <w:fldChar w:fldCharType="end"/>
        </w:r>
      </w:hyperlink>
    </w:p>
    <w:p>
      <w:pPr>
        <w:pStyle w:val="TOC1"/>
        <w:tabs>
          <w:tab w:val="right" w:leader="dot" w:pos="8306"/>
        </w:tabs>
      </w:pPr>
      <w:hyperlink w:anchor="_Toc941" w:history="1">
        <w:r>
          <w:rPr>
            <w:rFonts w:ascii="仿宋" w:eastAsia="仿宋" w:hAnsi="仿宋" w:cs="仿宋" w:hint="eastAsia"/>
            <w:lang w:eastAsia="zh-CN"/>
          </w:rPr>
          <w:t>十七、仲辛醇项目实施保障措施</w:t>
        </w:r>
        <w:r>
          <w:tab/>
        </w:r>
        <w:r>
          <w:fldChar w:fldCharType="begin"/>
        </w:r>
        <w:r>
          <w:instrText xml:space="preserve"> PAGEREF _Toc941 \h </w:instrText>
        </w:r>
        <w:r>
          <w:fldChar w:fldCharType="separate"/>
        </w:r>
        <w:r>
          <w:t>70</w:t>
        </w:r>
        <w:r>
          <w:fldChar w:fldCharType="end"/>
        </w:r>
      </w:hyperlink>
    </w:p>
    <w:p>
      <w:pPr>
        <w:pStyle w:val="TOC2"/>
        <w:tabs>
          <w:tab w:val="right" w:leader="dot" w:pos="8306"/>
        </w:tabs>
      </w:pPr>
      <w:hyperlink w:anchor="_Toc15670" w:history="1">
        <w:r>
          <w:rPr>
            <w:rFonts w:ascii="仿宋" w:eastAsia="仿宋" w:hAnsi="仿宋" w:cs="仿宋" w:hint="eastAsia"/>
            <w:lang w:eastAsia="zh-CN"/>
          </w:rPr>
          <w:t>(一)、仲辛醇项目实施保障机制</w:t>
        </w:r>
        <w:r>
          <w:tab/>
        </w:r>
        <w:r>
          <w:fldChar w:fldCharType="begin"/>
        </w:r>
        <w:r>
          <w:instrText xml:space="preserve"> PAGEREF _Toc15670 \h </w:instrText>
        </w:r>
        <w:r>
          <w:fldChar w:fldCharType="separate"/>
        </w:r>
        <w:r>
          <w:t>70</w:t>
        </w:r>
        <w:r>
          <w:fldChar w:fldCharType="end"/>
        </w:r>
      </w:hyperlink>
    </w:p>
    <w:p>
      <w:pPr>
        <w:pStyle w:val="TOC2"/>
        <w:tabs>
          <w:tab w:val="right" w:leader="dot" w:pos="8306"/>
        </w:tabs>
      </w:pPr>
      <w:hyperlink w:anchor="_Toc18976" w:history="1">
        <w:r>
          <w:rPr>
            <w:rFonts w:ascii="仿宋" w:eastAsia="仿宋" w:hAnsi="仿宋" w:cs="仿宋" w:hint="eastAsia"/>
            <w:lang w:eastAsia="zh-CN"/>
          </w:rPr>
          <w:t>(二)、仲辛醇项目法律合规要求</w:t>
        </w:r>
        <w:r>
          <w:tab/>
        </w:r>
        <w:r>
          <w:fldChar w:fldCharType="begin"/>
        </w:r>
        <w:r>
          <w:instrText xml:space="preserve"> PAGEREF _Toc18976 \h </w:instrText>
        </w:r>
        <w:r>
          <w:fldChar w:fldCharType="separate"/>
        </w:r>
        <w:r>
          <w:t>73</w:t>
        </w:r>
        <w:r>
          <w:fldChar w:fldCharType="end"/>
        </w:r>
      </w:hyperlink>
    </w:p>
    <w:p>
      <w:pPr>
        <w:pStyle w:val="TOC2"/>
        <w:tabs>
          <w:tab w:val="right" w:leader="dot" w:pos="8306"/>
        </w:tabs>
      </w:pPr>
      <w:hyperlink w:anchor="_Toc13123" w:history="1">
        <w:r>
          <w:rPr>
            <w:rFonts w:ascii="仿宋" w:eastAsia="仿宋" w:hAnsi="仿宋" w:cs="仿宋" w:hint="eastAsia"/>
            <w:lang w:eastAsia="zh-CN"/>
          </w:rPr>
          <w:t>(三)、仲辛醇项目合同管理与法律事务</w:t>
        </w:r>
        <w:r>
          <w:tab/>
        </w:r>
        <w:r>
          <w:fldChar w:fldCharType="begin"/>
        </w:r>
        <w:r>
          <w:instrText xml:space="preserve"> PAGEREF _Toc13123 \h </w:instrText>
        </w:r>
        <w:r>
          <w:fldChar w:fldCharType="separate"/>
        </w:r>
        <w:r>
          <w:t>77</w:t>
        </w:r>
        <w:r>
          <w:fldChar w:fldCharType="end"/>
        </w:r>
      </w:hyperlink>
    </w:p>
    <w:p>
      <w:pPr>
        <w:pStyle w:val="TOC2"/>
        <w:tabs>
          <w:tab w:val="right" w:leader="dot" w:pos="8306"/>
        </w:tabs>
      </w:pPr>
      <w:hyperlink w:anchor="_Toc21219" w:history="1">
        <w:r>
          <w:rPr>
            <w:rFonts w:ascii="仿宋" w:eastAsia="仿宋" w:hAnsi="仿宋" w:cs="仿宋" w:hint="eastAsia"/>
            <w:lang w:eastAsia="zh-CN"/>
          </w:rPr>
          <w:t>(四)、仲辛醇项目知识产权保护策略</w:t>
        </w:r>
        <w:r>
          <w:tab/>
        </w:r>
        <w:r>
          <w:fldChar w:fldCharType="begin"/>
        </w:r>
        <w:r>
          <w:instrText xml:space="preserve"> PAGEREF _Toc21219 \h </w:instrText>
        </w:r>
        <w:r>
          <w:fldChar w:fldCharType="separate"/>
        </w:r>
        <w:r>
          <w:t>84</w:t>
        </w:r>
        <w:r>
          <w:fldChar w:fldCharType="end"/>
        </w:r>
      </w:hyperlink>
    </w:p>
    <w:p>
      <w:pPr>
        <w:pStyle w:val="TOC1"/>
        <w:tabs>
          <w:tab w:val="right" w:leader="dot" w:pos="8306"/>
        </w:tabs>
      </w:pPr>
      <w:hyperlink w:anchor="_Toc732" w:history="1">
        <w:r>
          <w:rPr>
            <w:rFonts w:ascii="仿宋" w:eastAsia="仿宋" w:hAnsi="仿宋" w:cs="仿宋" w:hint="eastAsia"/>
            <w:lang w:eastAsia="zh-CN"/>
          </w:rPr>
          <w:t>十八、仲辛醇项目变更管理</w:t>
        </w:r>
        <w:r>
          <w:tab/>
        </w:r>
        <w:r>
          <w:fldChar w:fldCharType="begin"/>
        </w:r>
        <w:r>
          <w:instrText xml:space="preserve"> PAGEREF _Toc732 \h </w:instrText>
        </w:r>
        <w:r>
          <w:fldChar w:fldCharType="separate"/>
        </w:r>
        <w:r>
          <w:t>86</w:t>
        </w:r>
        <w:r>
          <w:fldChar w:fldCharType="end"/>
        </w:r>
      </w:hyperlink>
    </w:p>
    <w:p>
      <w:pPr>
        <w:pStyle w:val="TOC2"/>
        <w:tabs>
          <w:tab w:val="right" w:leader="dot" w:pos="8306"/>
        </w:tabs>
      </w:pPr>
      <w:hyperlink w:anchor="_Toc9875" w:history="1">
        <w:r>
          <w:rPr>
            <w:rFonts w:ascii="仿宋" w:eastAsia="仿宋" w:hAnsi="仿宋" w:cs="仿宋" w:hint="eastAsia"/>
            <w:lang w:eastAsia="zh-CN"/>
          </w:rPr>
          <w:t>(一)、变更申请与评估</w:t>
        </w:r>
        <w:r>
          <w:tab/>
        </w:r>
        <w:r>
          <w:fldChar w:fldCharType="begin"/>
        </w:r>
        <w:r>
          <w:instrText xml:space="preserve"> PAGEREF _Toc9875 \h </w:instrText>
        </w:r>
        <w:r>
          <w:fldChar w:fldCharType="separate"/>
        </w:r>
        <w:r>
          <w:t>86</w:t>
        </w:r>
        <w:r>
          <w:fldChar w:fldCharType="end"/>
        </w:r>
      </w:hyperlink>
    </w:p>
    <w:p>
      <w:pPr>
        <w:pStyle w:val="TOC2"/>
        <w:tabs>
          <w:tab w:val="right" w:leader="dot" w:pos="8306"/>
        </w:tabs>
      </w:pPr>
      <w:hyperlink w:anchor="_Toc16380" w:history="1">
        <w:r>
          <w:rPr>
            <w:rFonts w:ascii="仿宋" w:eastAsia="仿宋" w:hAnsi="仿宋" w:cs="仿宋" w:hint="eastAsia"/>
            <w:lang w:eastAsia="zh-CN"/>
          </w:rPr>
          <w:t>(二)、变更实施与控制</w:t>
        </w:r>
        <w:r>
          <w:tab/>
        </w:r>
        <w:r>
          <w:fldChar w:fldCharType="begin"/>
        </w:r>
        <w:r>
          <w:instrText xml:space="preserve"> PAGEREF _Toc16380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73"/>
      <w:r>
        <w:rPr>
          <w:rFonts w:ascii="仿宋" w:eastAsia="仿宋" w:hAnsi="仿宋" w:cs="仿宋" w:hint="eastAsia"/>
          <w:sz w:val="28"/>
          <w:lang w:eastAsia="zh-CN"/>
        </w:rPr>
        <w:t>一、仲辛醇项目建设背景及必要性分析</w:t>
      </w:r>
      <w:bookmarkEnd w:id="2"/>
    </w:p>
    <w:p>
      <w:pPr>
        <w:pStyle w:val="Heading2"/>
        <w:rPr>
          <w:rFonts w:ascii="仿宋" w:eastAsia="仿宋" w:hAnsi="仿宋" w:cs="仿宋" w:hint="eastAsia"/>
          <w:lang w:eastAsia="zh-CN"/>
        </w:rPr>
      </w:pPr>
      <w:bookmarkStart w:id="3" w:name="_Toc19673"/>
      <w:r>
        <w:rPr>
          <w:rFonts w:ascii="仿宋" w:eastAsia="仿宋" w:hAnsi="仿宋" w:cs="仿宋" w:hint="eastAsia"/>
          <w:lang w:eastAsia="zh-CN"/>
        </w:rPr>
        <w:t>(一)、仲辛醇项目背景分析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仲辛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我们的背景分析将深入挖掘当前行业的发展趋势，通过对竞争态势的全面审视，找到仲辛醇项目在这个潮流中的定位。同时，我们将关注行业内涌现的新兴机遇，以便仲辛醇项目更好地融入行业发展的潮流中。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仲辛醇项目提供了强大的发展动力。我们将聚焦于行业内最新的技术发展趋势，包括但不限于人工智能、大数据分析、物联网等领域。通过深度的技术研究，我们将确保仲辛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仲辛醇项目发展的源泉。我们将投入更多的精力对市场需求进行深入剖析，超越表面的需求，深入挖掘潜在的市场痛点和机遇。通过对市场需求的细致了解，仲辛醇项目将更有针对性地设计解决方案，满足市场的多样化需求，从而更好地促进仲辛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仲辛醇项目战略至关重要。我们将对竞争态势进行更为深入的分析，包括但不限于市场份额、产品特点、客户满意度等多个维度。通过深度的竞争分析，仲辛醇项目将能够更准确地把握市场脉搏，制定具有竞争力的仲辛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仲辛醇项目的发展具有直接的影响。我们将进行更为全面的法规和政策分析，了解行业发展中的潜在法律风险和合规挑战。通过充分了解和遵守相关法规，仲辛醇项目将确保在法律框架内合法合规运营，为仲辛醇项目的稳健发展提供有力支持。</w:t>
      </w:r>
    </w:p>
    <w:p>
      <w:pPr>
        <w:pStyle w:val="Heading2"/>
        <w:ind w:firstLine="560" w:firstLineChars="200"/>
        <w:rPr>
          <w:rFonts w:ascii="仿宋" w:eastAsia="仿宋" w:hAnsi="仿宋" w:cs="仿宋" w:hint="eastAsia"/>
          <w:sz w:val="28"/>
          <w:lang w:eastAsia="zh-CN"/>
        </w:rPr>
      </w:pPr>
      <w:bookmarkStart w:id="4" w:name="_Toc5734"/>
      <w:r>
        <w:rPr>
          <w:rFonts w:ascii="仿宋" w:eastAsia="仿宋" w:hAnsi="仿宋" w:cs="仿宋" w:hint="eastAsia"/>
          <w:sz w:val="28"/>
          <w:lang w:eastAsia="zh-CN"/>
        </w:rPr>
        <w:t>(二)、仲辛醇项目建设必要性分析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建设的迫切性源于对行业发展趋势的深刻洞察。我们正处于一个行业变革的时代，科技创新、数字化转型成为企业发展的关键动力。仲辛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建设不仅仅是为了跟上潮流，更是为了通过技术创新推动企业的持续发展。通过引入先进的技术和解决方案，仲辛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仲辛醇项目的建设成为必然选择，通过提高产品质量、拓展服务领域，从而在竞争中获得更多的机会。仲辛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仲辛醇项目建设的必要性体现在对客户需求更精准的满足。通过仲辛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建设的背后是对企业持续创新的追求。只有通过不断创新，企业才能在竞争中立于不败之地。仲辛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743"/>
      <w:r>
        <w:rPr>
          <w:rFonts w:ascii="仿宋" w:eastAsia="仿宋" w:hAnsi="仿宋" w:cs="仿宋" w:hint="eastAsia"/>
          <w:sz w:val="28"/>
          <w:lang w:eastAsia="zh-CN"/>
        </w:rPr>
        <w:t>二、仲辛醇项目建设单位说明</w:t>
      </w:r>
      <w:bookmarkEnd w:id="5"/>
    </w:p>
    <w:p>
      <w:pPr>
        <w:pStyle w:val="Heading2"/>
        <w:rPr>
          <w:rFonts w:ascii="仿宋" w:eastAsia="仿宋" w:hAnsi="仿宋" w:cs="仿宋" w:hint="eastAsia"/>
          <w:lang w:eastAsia="zh-CN"/>
        </w:rPr>
      </w:pPr>
      <w:bookmarkStart w:id="6" w:name="_Toc7117"/>
      <w:r>
        <w:rPr>
          <w:rFonts w:ascii="仿宋" w:eastAsia="仿宋" w:hAnsi="仿宋" w:cs="仿宋" w:hint="eastAsia"/>
          <w:lang w:eastAsia="zh-CN"/>
        </w:rPr>
        <w:t>(一)、仲辛醇项目承办单位基本情况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17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仲辛醇项目承办单位的XXXX，我们着眼于实现可持续的经济效益。通过技术创新和解决方案的提供，公司预计在仲辛醇项目执行期间将获得可观的收入增长。这一收入来源主要包括仲辛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同时，我们注重成本控制和效率提升，以确保仲辛醇项目的可持续盈利。透过精细的管理和资源优化，公司期望实现仲辛醇项目利润最大化。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仲辛醇项目实施进行全面的投资评估，包括仲辛醇项目启动阶段的资金投入和后续运营成本。通过对仲辛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仲辛醇项目实施过程中具备足够的资金流动性，公司将进行详尽的现金流分析。这包括资金需求的合理预测、仲辛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532"/>
      <w:r>
        <w:rPr>
          <w:rFonts w:ascii="仿宋" w:eastAsia="仿宋" w:hAnsi="仿宋" w:cs="仿宋" w:hint="eastAsia"/>
          <w:sz w:val="28"/>
          <w:lang w:eastAsia="zh-CN"/>
        </w:rPr>
        <w:t>三、仲辛醇项目可持续发展</w:t>
      </w:r>
      <w:bookmarkEnd w:id="8"/>
    </w:p>
    <w:p>
      <w:pPr>
        <w:pStyle w:val="Heading2"/>
        <w:rPr>
          <w:rFonts w:ascii="仿宋" w:eastAsia="仿宋" w:hAnsi="仿宋" w:cs="仿宋" w:hint="eastAsia"/>
          <w:lang w:eastAsia="zh-CN"/>
        </w:rPr>
      </w:pPr>
      <w:bookmarkStart w:id="9" w:name="_Toc1810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仲辛醇项目中，仲辛醇项目团队着眼于未来，明确了可持续发展的战略方向。制定的具体可持续发展目标包括降低资源使用、采用环保技术、最大化社会效益等。这一步骤不仅有助于仲辛醇项目在环保和社会责任方面达到最高标准，也为未来提供了明确的指引，确保仲辛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可持续实践的融入仲辛醇项目管理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仲辛醇项目管理周期。从仲辛醇项目规划开始，仲辛醇项目团队就考虑了环境和社会的因素。在执行阶段，仲辛醇项目团队积极推动绿色技术的应用，优化资源利用。此外，关注员工的社会责任，通过培训和沟通活动提高员工对可持续发展的认知，使他们能够在日常工作中践行可持续实践。这些举措不仅为仲辛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61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扎根于仲辛醇项目的可持续发展理念，我们深信环保与社会责任是仲辛醇项目成功的关键支柱。在仲辛醇项目的每一步，我们都致力于通过创新和实践，履行对环境和社会的坚定责任。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仲辛醇项目团队通过引入先进的环保技术、建立高效的废物处理系统以及推动能源节约措施，积极履行环保责任。定期的环保监测和评估确保仲辛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不仅致力于自身可持续发展，还注重对社会的回馈。通过支持社区仲辛醇项目、参与慈善事业、提供培训机会等方式，仲辛醇项目积极履行社会责任。与当地社区建立积极互动，关注员工的工作与生活平衡，以及员工的身心健康，是仲辛醇项目在社会责任层面的关键举措。这样的实践不仅增强了仲辛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98"/>
      <w:r>
        <w:rPr>
          <w:rFonts w:ascii="仿宋" w:eastAsia="仿宋" w:hAnsi="仿宋" w:cs="仿宋" w:hint="eastAsia"/>
          <w:sz w:val="28"/>
          <w:lang w:eastAsia="zh-CN"/>
        </w:rPr>
        <w:t>四、仲辛醇项目土建工程</w:t>
      </w:r>
      <w:bookmarkEnd w:id="11"/>
    </w:p>
    <w:p>
      <w:pPr>
        <w:pStyle w:val="Heading2"/>
        <w:rPr>
          <w:rFonts w:ascii="仿宋" w:eastAsia="仿宋" w:hAnsi="仿宋" w:cs="仿宋" w:hint="eastAsia"/>
          <w:lang w:eastAsia="zh-CN"/>
        </w:rPr>
      </w:pPr>
      <w:bookmarkStart w:id="12" w:name="_Toc129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在仲辛醇项目的建筑工程设计中，我们将秉承一系列重要的设计原则，以确保仲辛醇项目建筑在功能、美观、可持续性等方面达到最佳效果。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首要原则是确保建筑的功能性得到最大化的发挥。我们将充分理解仲辛醇项目的实际需求，合理布局各个功能区域，保证建筑在满足业务需求的同时，提供高效的工作环境。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在建筑设计中，我们将综合考虑建设和运营成本。通过精细的经济效益分析，确保设计方案在高效利用资源的同时，对仲辛醇项目的长期盈利能力有积极的贡献。</w:t>
      </w:r>
    </w:p>
    <w:p>
      <w:pPr>
        <w:pStyle w:val="Heading2"/>
        <w:ind w:firstLine="560" w:firstLineChars="200"/>
        <w:rPr>
          <w:rFonts w:ascii="仿宋" w:eastAsia="仿宋" w:hAnsi="仿宋" w:cs="仿宋" w:hint="eastAsia"/>
          <w:sz w:val="28"/>
          <w:lang w:eastAsia="zh-CN"/>
        </w:rPr>
      </w:pPr>
      <w:bookmarkStart w:id="13" w:name="_Toc685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仲辛醇项目的土建工程设计中，我们将精准设定设计年限，结合仲辛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仲辛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14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仲辛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仲辛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仲辛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本期工程仲辛醇项目预计总建筑面积XXX平方米，其中：计容建筑面积XXX平方米，计划建筑工程投资XX万元，占仲辛醇项目总投资的XX%。</w:t>
      </w:r>
    </w:p>
    <w:p>
      <w:pPr>
        <w:pStyle w:val="Heading1"/>
        <w:ind w:firstLine="560" w:firstLineChars="200"/>
        <w:rPr>
          <w:rFonts w:ascii="仿宋" w:eastAsia="仿宋" w:hAnsi="仿宋" w:cs="仿宋" w:hint="eastAsia"/>
          <w:sz w:val="28"/>
          <w:lang w:eastAsia="zh-CN"/>
        </w:rPr>
      </w:pPr>
      <w:bookmarkStart w:id="16" w:name="_Toc151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8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仲辛醇项目的技术管理特点体现在其创新导向。通过引入最先进的技术趋势和解决方案，仲辛醇项目致力于提升科技含量、提高质量和效率水平。这意味着我们将采用最新的工具和方法，确保仲辛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仲辛醇项目技术管理的显著特征。通过整合不同领域的技术资源，我们实现了跨学科的协同工作。这有助于优化技术架构，提高整体效能。此外，整合性策略还促进了不同技术团队之间的紧密沟通和高效合作，确保仲辛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仲辛醇项目所采用的技术。通过不断优化技术方案，仲辛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仲辛醇项目团队将在仲辛醇项目初期识别可能的技术风险，并采取相应的预防和应对措施。通过建立健全的风险评估机制，仲辛醇项目能够在实施过程中及时发现并解决潜在的技术问题，保障仲辛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通过这些独特的技术管理特点，我们确信在仲辛醇项目中，技术将成为仲辛醇项目成功的有力支持。这一深度剖析揭示了技术管理在仲辛醇项目实施中的关键作用，为仲辛醇项目的技术基础奠定了坚实的基础。</w:t>
      </w:r>
    </w:p>
    <w:p>
      <w:pPr>
        <w:pStyle w:val="Heading2"/>
        <w:ind w:firstLine="560" w:firstLineChars="200"/>
        <w:rPr>
          <w:rFonts w:ascii="仿宋" w:eastAsia="仿宋" w:hAnsi="仿宋" w:cs="仿宋" w:hint="eastAsia"/>
          <w:sz w:val="28"/>
          <w:lang w:eastAsia="zh-CN"/>
        </w:rPr>
      </w:pPr>
      <w:bookmarkStart w:id="18" w:name="_Toc15455"/>
      <w:r>
        <w:rPr>
          <w:rFonts w:ascii="仿宋" w:eastAsia="仿宋" w:hAnsi="仿宋" w:cs="仿宋" w:hint="eastAsia"/>
          <w:sz w:val="28"/>
          <w:lang w:eastAsia="zh-CN"/>
        </w:rPr>
        <w:t>(二)、仲辛醇项目工艺技术设计方案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仲辛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仲辛醇项目将严格按照相关行业规范要求进行组织。通过有效控制产品质量，仲辛醇项目将致力于为顾客提供优质的仲辛醇项目产品和良好的服务。这体现了仲辛醇项目对于生产活动合规性和质量标准的高度重视，为仲辛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仲辛醇项目注重生态效益和清洁生产原则。仲辛醇项目建设将紧密结合地方特色经济发展，与社会经济发展规划和区域环境保护规划方案相协调一致。通过与当地区域自然生态系统的结合，仲辛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仲辛醇项目产品具有多样化的客户需求和个性化的特点。因此，仲辛醇项目产品规格品种多样，且单批生产数量较小。为满足这一特点，仲辛醇项目承办单位将建设先进的柔性制造生产线。通过广泛应用柔性制造技术，仲辛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仲辛醇项目采用的技术具有较高的技术含量和自动化水平，处于国内先进水平。这一技术选用不仅体现了对生产效率、质量和环境友好性的高标准要求，同时为仲辛醇项目的可持续发展奠定了坚实的基础。</w:t>
      </w:r>
    </w:p>
    <w:p>
      <w:pPr>
        <w:pStyle w:val="Heading2"/>
        <w:ind w:firstLine="560" w:firstLineChars="200"/>
        <w:rPr>
          <w:rFonts w:ascii="仿宋" w:eastAsia="仿宋" w:hAnsi="仿宋" w:cs="仿宋" w:hint="eastAsia"/>
          <w:sz w:val="28"/>
          <w:lang w:eastAsia="zh-CN"/>
        </w:rPr>
      </w:pPr>
      <w:bookmarkStart w:id="19" w:name="_Toc2745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为确保仲辛醇项目的高效生产和技术实施，我们制定了一套精心设计的设备选型方案，以满足仲辛醇项目生产、质量和环保的要求。该方案的主要特点如下：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仲辛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针对仲辛醇项目产品的多样性和小批量生产的特点，我们将建设柔性制造生产线。通过在设备选型中考虑柔性制造技术，可以灵活应对不同产品规格和生产需求，实现生产线的高度灵活性和适应性。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8231"/>
      <w:r>
        <w:rPr>
          <w:rFonts w:ascii="仿宋" w:eastAsia="仿宋" w:hAnsi="仿宋" w:cs="仿宋" w:hint="eastAsia"/>
          <w:sz w:val="28"/>
          <w:lang w:eastAsia="zh-CN"/>
        </w:rPr>
        <w:t>六、仲辛醇项目文档管理</w:t>
      </w:r>
      <w:bookmarkEnd w:id="20"/>
    </w:p>
    <w:p>
      <w:pPr>
        <w:pStyle w:val="Heading2"/>
        <w:rPr>
          <w:rFonts w:ascii="仿宋" w:eastAsia="仿宋" w:hAnsi="仿宋" w:cs="仿宋" w:hint="eastAsia"/>
          <w:lang w:eastAsia="zh-CN"/>
        </w:rPr>
      </w:pPr>
      <w:bookmarkStart w:id="21" w:name="_Toc1426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仲辛醇项目高度重视文档的质量和准确性，以支持仲辛醇项目的各项活动和决策。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仲辛醇项目文档的编制始于仲辛醇项目计划的初期，我们制定了详细的文档编制计划，明确了每个文档的内容、格式和编写责任人。在仲辛醇项目启动阶段，我们首先编制了仲辛醇项目章程，明确定义了仲辛醇项目的目标、范围、风险等关键要素。随后，仲辛醇项目团队根据计划陆续编制了需求文档、设计文档、测试文档等各类文档，确保仲辛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https://d.book118.com/737143166101006031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仲辛醇项目计划设计方案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65377"/>
    <w:rsid w:val="608653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43166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2024-01-14T20:37:00Z</dcterms:created>
  <dcterms:modified xsi:type="dcterms:W3CDTF">2024-01-14T20:37:31Z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FDCF0B7DD87540D480BCEE293166BD03_11</vt:lpwstr>
  </property>
  <property fmtid="{D5CDD505-2E9C-101B-9397-08002B2CF9AE}" pid="3" name="KSOProductBuildVer">
    <vt:lpwstr>2052-12.1.0.16120</vt:lpwstr>
  </property>
</Properties>
</file>