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棕、藤、草制品项目构思建设方案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234" w:history="1">
        <w:r>
          <w:rPr>
            <w:rFonts w:ascii="仿宋" w:eastAsia="仿宋" w:hAnsi="仿宋" w:cs="仿宋" w:hint="eastAsia"/>
            <w:lang w:eastAsia="zh-CN"/>
          </w:rPr>
          <w:t>序言</w:t>
        </w:r>
        <w:r>
          <w:tab/>
        </w:r>
        <w:r>
          <w:fldChar w:fldCharType="begin"/>
        </w:r>
        <w:r>
          <w:instrText xml:space="preserve"> PAGEREF _Toc5234 \h </w:instrText>
        </w:r>
        <w:r>
          <w:fldChar w:fldCharType="separate"/>
        </w:r>
        <w:r>
          <w:t>3</w:t>
        </w:r>
        <w:r>
          <w:fldChar w:fldCharType="end"/>
        </w:r>
      </w:hyperlink>
    </w:p>
    <w:p>
      <w:pPr>
        <w:pStyle w:val="TOC1"/>
        <w:tabs>
          <w:tab w:val="right" w:leader="dot" w:pos="8306"/>
        </w:tabs>
      </w:pPr>
      <w:hyperlink w:anchor="_Toc27138" w:history="1">
        <w:r>
          <w:rPr>
            <w:rFonts w:ascii="仿宋" w:eastAsia="仿宋" w:hAnsi="仿宋" w:cs="仿宋" w:hint="eastAsia"/>
            <w:lang w:eastAsia="zh-CN"/>
          </w:rPr>
          <w:t>一、项目监理与质量保证</w:t>
        </w:r>
        <w:r>
          <w:tab/>
        </w:r>
        <w:r>
          <w:fldChar w:fldCharType="begin"/>
        </w:r>
        <w:r>
          <w:instrText xml:space="preserve"> PAGEREF _Toc27138 \h </w:instrText>
        </w:r>
        <w:r>
          <w:fldChar w:fldCharType="separate"/>
        </w:r>
        <w:r>
          <w:t>3</w:t>
        </w:r>
        <w:r>
          <w:fldChar w:fldCharType="end"/>
        </w:r>
      </w:hyperlink>
    </w:p>
    <w:p>
      <w:pPr>
        <w:pStyle w:val="TOC2"/>
        <w:tabs>
          <w:tab w:val="right" w:leader="dot" w:pos="8306"/>
        </w:tabs>
      </w:pPr>
      <w:hyperlink w:anchor="_Toc19084" w:history="1">
        <w:r>
          <w:rPr>
            <w:rFonts w:ascii="仿宋" w:eastAsia="仿宋" w:hAnsi="仿宋" w:cs="仿宋" w:hint="eastAsia"/>
            <w:lang w:eastAsia="zh-CN"/>
          </w:rPr>
          <w:t>(一)、监理体系构建</w:t>
        </w:r>
        <w:r>
          <w:tab/>
        </w:r>
        <w:r>
          <w:fldChar w:fldCharType="begin"/>
        </w:r>
        <w:r>
          <w:instrText xml:space="preserve"> PAGEREF _Toc19084 \h </w:instrText>
        </w:r>
        <w:r>
          <w:fldChar w:fldCharType="separate"/>
        </w:r>
        <w:r>
          <w:t>3</w:t>
        </w:r>
        <w:r>
          <w:fldChar w:fldCharType="end"/>
        </w:r>
      </w:hyperlink>
    </w:p>
    <w:p>
      <w:pPr>
        <w:pStyle w:val="TOC2"/>
        <w:tabs>
          <w:tab w:val="right" w:leader="dot" w:pos="8306"/>
        </w:tabs>
      </w:pPr>
      <w:hyperlink w:anchor="_Toc12592" w:history="1">
        <w:r>
          <w:rPr>
            <w:rFonts w:ascii="仿宋" w:eastAsia="仿宋" w:hAnsi="仿宋" w:cs="仿宋" w:hint="eastAsia"/>
            <w:lang w:eastAsia="zh-CN"/>
          </w:rPr>
          <w:t>(二)、质量保证体系实施</w:t>
        </w:r>
        <w:r>
          <w:tab/>
        </w:r>
        <w:r>
          <w:fldChar w:fldCharType="begin"/>
        </w:r>
        <w:r>
          <w:instrText xml:space="preserve"> PAGEREF _Toc12592 \h </w:instrText>
        </w:r>
        <w:r>
          <w:fldChar w:fldCharType="separate"/>
        </w:r>
        <w:r>
          <w:t>4</w:t>
        </w:r>
        <w:r>
          <w:fldChar w:fldCharType="end"/>
        </w:r>
      </w:hyperlink>
    </w:p>
    <w:p>
      <w:pPr>
        <w:pStyle w:val="TOC2"/>
        <w:tabs>
          <w:tab w:val="right" w:leader="dot" w:pos="8306"/>
        </w:tabs>
      </w:pPr>
      <w:hyperlink w:anchor="_Toc8367" w:history="1">
        <w:r>
          <w:rPr>
            <w:rFonts w:ascii="仿宋" w:eastAsia="仿宋" w:hAnsi="仿宋" w:cs="仿宋" w:hint="eastAsia"/>
            <w:lang w:eastAsia="zh-CN"/>
          </w:rPr>
          <w:t>(三)、监理与质量控制流程</w:t>
        </w:r>
        <w:r>
          <w:tab/>
        </w:r>
        <w:r>
          <w:fldChar w:fldCharType="begin"/>
        </w:r>
        <w:r>
          <w:instrText xml:space="preserve"> PAGEREF _Toc8367 \h </w:instrText>
        </w:r>
        <w:r>
          <w:fldChar w:fldCharType="separate"/>
        </w:r>
        <w:r>
          <w:t>4</w:t>
        </w:r>
        <w:r>
          <w:fldChar w:fldCharType="end"/>
        </w:r>
      </w:hyperlink>
    </w:p>
    <w:p>
      <w:pPr>
        <w:pStyle w:val="TOC1"/>
        <w:tabs>
          <w:tab w:val="right" w:leader="dot" w:pos="8306"/>
        </w:tabs>
      </w:pPr>
      <w:hyperlink w:anchor="_Toc29533" w:history="1">
        <w:r>
          <w:rPr>
            <w:rFonts w:ascii="仿宋" w:eastAsia="仿宋" w:hAnsi="仿宋" w:cs="仿宋" w:hint="eastAsia"/>
            <w:lang w:eastAsia="zh-CN"/>
          </w:rPr>
          <w:t>二、发展规划、产业政策和行业准入分析</w:t>
        </w:r>
        <w:r>
          <w:tab/>
        </w:r>
        <w:r>
          <w:fldChar w:fldCharType="begin"/>
        </w:r>
        <w:r>
          <w:instrText xml:space="preserve"> PAGEREF _Toc29533 \h </w:instrText>
        </w:r>
        <w:r>
          <w:fldChar w:fldCharType="separate"/>
        </w:r>
        <w:r>
          <w:t>5</w:t>
        </w:r>
        <w:r>
          <w:fldChar w:fldCharType="end"/>
        </w:r>
      </w:hyperlink>
    </w:p>
    <w:p>
      <w:pPr>
        <w:pStyle w:val="TOC2"/>
        <w:tabs>
          <w:tab w:val="right" w:leader="dot" w:pos="8306"/>
        </w:tabs>
      </w:pPr>
      <w:hyperlink w:anchor="_Toc13695" w:history="1">
        <w:r>
          <w:rPr>
            <w:rFonts w:ascii="仿宋" w:eastAsia="仿宋" w:hAnsi="仿宋" w:cs="仿宋" w:hint="eastAsia"/>
            <w:lang w:eastAsia="zh-CN"/>
          </w:rPr>
          <w:t>(一)、发展规划分析</w:t>
        </w:r>
        <w:r>
          <w:tab/>
        </w:r>
        <w:r>
          <w:fldChar w:fldCharType="begin"/>
        </w:r>
        <w:r>
          <w:instrText xml:space="preserve"> PAGEREF _Toc13695 \h </w:instrText>
        </w:r>
        <w:r>
          <w:fldChar w:fldCharType="separate"/>
        </w:r>
        <w:r>
          <w:t>5</w:t>
        </w:r>
        <w:r>
          <w:fldChar w:fldCharType="end"/>
        </w:r>
      </w:hyperlink>
    </w:p>
    <w:p>
      <w:pPr>
        <w:pStyle w:val="TOC2"/>
        <w:tabs>
          <w:tab w:val="right" w:leader="dot" w:pos="8306"/>
        </w:tabs>
      </w:pPr>
      <w:hyperlink w:anchor="_Toc10114" w:history="1">
        <w:r>
          <w:rPr>
            <w:rFonts w:ascii="仿宋" w:eastAsia="仿宋" w:hAnsi="仿宋" w:cs="仿宋" w:hint="eastAsia"/>
            <w:lang w:eastAsia="zh-CN"/>
          </w:rPr>
          <w:t>(二)、产业政策分析</w:t>
        </w:r>
        <w:r>
          <w:tab/>
        </w:r>
        <w:r>
          <w:fldChar w:fldCharType="begin"/>
        </w:r>
        <w:r>
          <w:instrText xml:space="preserve"> PAGEREF _Toc10114 \h </w:instrText>
        </w:r>
        <w:r>
          <w:fldChar w:fldCharType="separate"/>
        </w:r>
        <w:r>
          <w:t>7</w:t>
        </w:r>
        <w:r>
          <w:fldChar w:fldCharType="end"/>
        </w:r>
      </w:hyperlink>
    </w:p>
    <w:p>
      <w:pPr>
        <w:pStyle w:val="TOC2"/>
        <w:tabs>
          <w:tab w:val="right" w:leader="dot" w:pos="8306"/>
        </w:tabs>
      </w:pPr>
      <w:hyperlink w:anchor="_Toc13167" w:history="1">
        <w:r>
          <w:rPr>
            <w:rFonts w:ascii="仿宋" w:eastAsia="仿宋" w:hAnsi="仿宋" w:cs="仿宋" w:hint="eastAsia"/>
            <w:lang w:eastAsia="zh-CN"/>
          </w:rPr>
          <w:t>(三)、行业准入分析</w:t>
        </w:r>
        <w:r>
          <w:tab/>
        </w:r>
        <w:r>
          <w:fldChar w:fldCharType="begin"/>
        </w:r>
        <w:r>
          <w:instrText xml:space="preserve"> PAGEREF _Toc13167 \h </w:instrText>
        </w:r>
        <w:r>
          <w:fldChar w:fldCharType="separate"/>
        </w:r>
        <w:r>
          <w:t>8</w:t>
        </w:r>
        <w:r>
          <w:fldChar w:fldCharType="end"/>
        </w:r>
      </w:hyperlink>
    </w:p>
    <w:p>
      <w:pPr>
        <w:pStyle w:val="TOC1"/>
        <w:tabs>
          <w:tab w:val="right" w:leader="dot" w:pos="8306"/>
        </w:tabs>
      </w:pPr>
      <w:hyperlink w:anchor="_Toc2107" w:history="1">
        <w:r>
          <w:rPr>
            <w:rFonts w:ascii="仿宋" w:eastAsia="仿宋" w:hAnsi="仿宋" w:cs="仿宋" w:hint="eastAsia"/>
            <w:lang w:eastAsia="zh-CN"/>
          </w:rPr>
          <w:t>三、棕、藤、草制品项目概论</w:t>
        </w:r>
        <w:r>
          <w:tab/>
        </w:r>
        <w:r>
          <w:fldChar w:fldCharType="begin"/>
        </w:r>
        <w:r>
          <w:instrText xml:space="preserve"> PAGEREF _Toc2107 \h </w:instrText>
        </w:r>
        <w:r>
          <w:fldChar w:fldCharType="separate"/>
        </w:r>
        <w:r>
          <w:t>10</w:t>
        </w:r>
        <w:r>
          <w:fldChar w:fldCharType="end"/>
        </w:r>
      </w:hyperlink>
    </w:p>
    <w:p>
      <w:pPr>
        <w:pStyle w:val="TOC2"/>
        <w:tabs>
          <w:tab w:val="right" w:leader="dot" w:pos="8306"/>
        </w:tabs>
      </w:pPr>
      <w:hyperlink w:anchor="_Toc1233" w:history="1">
        <w:r>
          <w:rPr>
            <w:rFonts w:ascii="仿宋" w:eastAsia="仿宋" w:hAnsi="仿宋" w:cs="仿宋" w:hint="eastAsia"/>
            <w:lang w:eastAsia="zh-CN"/>
          </w:rPr>
          <w:t>(一)、项目申报单位概况</w:t>
        </w:r>
        <w:r>
          <w:tab/>
        </w:r>
        <w:r>
          <w:fldChar w:fldCharType="begin"/>
        </w:r>
        <w:r>
          <w:instrText xml:space="preserve"> PAGEREF _Toc1233 \h </w:instrText>
        </w:r>
        <w:r>
          <w:fldChar w:fldCharType="separate"/>
        </w:r>
        <w:r>
          <w:t>10</w:t>
        </w:r>
        <w:r>
          <w:fldChar w:fldCharType="end"/>
        </w:r>
      </w:hyperlink>
    </w:p>
    <w:p>
      <w:pPr>
        <w:pStyle w:val="TOC2"/>
        <w:tabs>
          <w:tab w:val="right" w:leader="dot" w:pos="8306"/>
        </w:tabs>
      </w:pPr>
      <w:hyperlink w:anchor="_Toc12301" w:history="1">
        <w:r>
          <w:rPr>
            <w:rFonts w:ascii="仿宋" w:eastAsia="仿宋" w:hAnsi="仿宋" w:cs="仿宋" w:hint="eastAsia"/>
            <w:lang w:eastAsia="zh-CN"/>
          </w:rPr>
          <w:t>(二)、项目概况</w:t>
        </w:r>
        <w:r>
          <w:tab/>
        </w:r>
        <w:r>
          <w:fldChar w:fldCharType="begin"/>
        </w:r>
        <w:r>
          <w:instrText xml:space="preserve"> PAGEREF _Toc12301 \h </w:instrText>
        </w:r>
        <w:r>
          <w:fldChar w:fldCharType="separate"/>
        </w:r>
        <w:r>
          <w:t>11</w:t>
        </w:r>
        <w:r>
          <w:fldChar w:fldCharType="end"/>
        </w:r>
      </w:hyperlink>
    </w:p>
    <w:p>
      <w:pPr>
        <w:pStyle w:val="TOC1"/>
        <w:tabs>
          <w:tab w:val="right" w:leader="dot" w:pos="8306"/>
        </w:tabs>
      </w:pPr>
      <w:hyperlink w:anchor="_Toc21907" w:history="1">
        <w:r>
          <w:rPr>
            <w:rFonts w:ascii="仿宋" w:eastAsia="仿宋" w:hAnsi="仿宋" w:cs="仿宋" w:hint="eastAsia"/>
            <w:lang w:eastAsia="zh-CN"/>
          </w:rPr>
          <w:t>四、社会影响分析</w:t>
        </w:r>
        <w:r>
          <w:tab/>
        </w:r>
        <w:r>
          <w:fldChar w:fldCharType="begin"/>
        </w:r>
        <w:r>
          <w:instrText xml:space="preserve"> PAGEREF _Toc21907 \h </w:instrText>
        </w:r>
        <w:r>
          <w:fldChar w:fldCharType="separate"/>
        </w:r>
        <w:r>
          <w:t>14</w:t>
        </w:r>
        <w:r>
          <w:fldChar w:fldCharType="end"/>
        </w:r>
      </w:hyperlink>
    </w:p>
    <w:p>
      <w:pPr>
        <w:pStyle w:val="TOC2"/>
        <w:tabs>
          <w:tab w:val="right" w:leader="dot" w:pos="8306"/>
        </w:tabs>
      </w:pPr>
      <w:hyperlink w:anchor="_Toc4292" w:history="1">
        <w:r>
          <w:rPr>
            <w:rFonts w:ascii="仿宋" w:eastAsia="仿宋" w:hAnsi="仿宋" w:cs="仿宋" w:hint="eastAsia"/>
            <w:lang w:eastAsia="zh-CN"/>
          </w:rPr>
          <w:t>(一)、社会影响效果分析</w:t>
        </w:r>
        <w:r>
          <w:tab/>
        </w:r>
        <w:r>
          <w:fldChar w:fldCharType="begin"/>
        </w:r>
        <w:r>
          <w:instrText xml:space="preserve"> PAGEREF _Toc4292 \h </w:instrText>
        </w:r>
        <w:r>
          <w:fldChar w:fldCharType="separate"/>
        </w:r>
        <w:r>
          <w:t>14</w:t>
        </w:r>
        <w:r>
          <w:fldChar w:fldCharType="end"/>
        </w:r>
      </w:hyperlink>
    </w:p>
    <w:p>
      <w:pPr>
        <w:pStyle w:val="TOC2"/>
        <w:tabs>
          <w:tab w:val="right" w:leader="dot" w:pos="8306"/>
        </w:tabs>
      </w:pPr>
      <w:hyperlink w:anchor="_Toc14230" w:history="1">
        <w:r>
          <w:rPr>
            <w:rFonts w:ascii="仿宋" w:eastAsia="仿宋" w:hAnsi="仿宋" w:cs="仿宋" w:hint="eastAsia"/>
            <w:lang w:eastAsia="zh-CN"/>
          </w:rPr>
          <w:t>(二)、社会适应性分析</w:t>
        </w:r>
        <w:r>
          <w:tab/>
        </w:r>
        <w:r>
          <w:fldChar w:fldCharType="begin"/>
        </w:r>
        <w:r>
          <w:instrText xml:space="preserve"> PAGEREF _Toc14230 \h </w:instrText>
        </w:r>
        <w:r>
          <w:fldChar w:fldCharType="separate"/>
        </w:r>
        <w:r>
          <w:t>16</w:t>
        </w:r>
        <w:r>
          <w:fldChar w:fldCharType="end"/>
        </w:r>
      </w:hyperlink>
    </w:p>
    <w:p>
      <w:pPr>
        <w:pStyle w:val="TOC2"/>
        <w:tabs>
          <w:tab w:val="right" w:leader="dot" w:pos="8306"/>
        </w:tabs>
      </w:pPr>
      <w:hyperlink w:anchor="_Toc26333" w:history="1">
        <w:r>
          <w:rPr>
            <w:rFonts w:ascii="仿宋" w:eastAsia="仿宋" w:hAnsi="仿宋" w:cs="仿宋" w:hint="eastAsia"/>
            <w:lang w:eastAsia="zh-CN"/>
          </w:rPr>
          <w:t>(三)、社会风险及对策分析</w:t>
        </w:r>
        <w:r>
          <w:tab/>
        </w:r>
        <w:r>
          <w:fldChar w:fldCharType="begin"/>
        </w:r>
        <w:r>
          <w:instrText xml:space="preserve"> PAGEREF _Toc26333 \h </w:instrText>
        </w:r>
        <w:r>
          <w:fldChar w:fldCharType="separate"/>
        </w:r>
        <w:r>
          <w:t>18</w:t>
        </w:r>
        <w:r>
          <w:fldChar w:fldCharType="end"/>
        </w:r>
      </w:hyperlink>
    </w:p>
    <w:p>
      <w:pPr>
        <w:pStyle w:val="TOC1"/>
        <w:tabs>
          <w:tab w:val="right" w:leader="dot" w:pos="8306"/>
        </w:tabs>
      </w:pPr>
      <w:hyperlink w:anchor="_Toc9986" w:history="1">
        <w:r>
          <w:rPr>
            <w:rFonts w:ascii="仿宋" w:eastAsia="仿宋" w:hAnsi="仿宋" w:cs="仿宋" w:hint="eastAsia"/>
            <w:lang w:eastAsia="zh-CN"/>
          </w:rPr>
          <w:t>五、财务管理与成本控制</w:t>
        </w:r>
        <w:r>
          <w:tab/>
        </w:r>
        <w:r>
          <w:fldChar w:fldCharType="begin"/>
        </w:r>
        <w:r>
          <w:instrText xml:space="preserve"> PAGEREF _Toc9986 \h </w:instrText>
        </w:r>
        <w:r>
          <w:fldChar w:fldCharType="separate"/>
        </w:r>
        <w:r>
          <w:t>21</w:t>
        </w:r>
        <w:r>
          <w:fldChar w:fldCharType="end"/>
        </w:r>
      </w:hyperlink>
    </w:p>
    <w:p>
      <w:pPr>
        <w:pStyle w:val="TOC2"/>
        <w:tabs>
          <w:tab w:val="right" w:leader="dot" w:pos="8306"/>
        </w:tabs>
      </w:pPr>
      <w:hyperlink w:anchor="_Toc4372" w:history="1">
        <w:r>
          <w:rPr>
            <w:rFonts w:ascii="仿宋" w:eastAsia="仿宋" w:hAnsi="仿宋" w:cs="仿宋" w:hint="eastAsia"/>
            <w:lang w:eastAsia="zh-CN"/>
          </w:rPr>
          <w:t>(一)、财务管理体系建设</w:t>
        </w:r>
        <w:r>
          <w:tab/>
        </w:r>
        <w:r>
          <w:fldChar w:fldCharType="begin"/>
        </w:r>
        <w:r>
          <w:instrText xml:space="preserve"> PAGEREF _Toc4372 \h </w:instrText>
        </w:r>
        <w:r>
          <w:fldChar w:fldCharType="separate"/>
        </w:r>
        <w:r>
          <w:t>21</w:t>
        </w:r>
        <w:r>
          <w:fldChar w:fldCharType="end"/>
        </w:r>
      </w:hyperlink>
    </w:p>
    <w:p>
      <w:pPr>
        <w:pStyle w:val="TOC2"/>
        <w:tabs>
          <w:tab w:val="right" w:leader="dot" w:pos="8306"/>
        </w:tabs>
      </w:pPr>
      <w:hyperlink w:anchor="_Toc22027" w:history="1">
        <w:r>
          <w:rPr>
            <w:rFonts w:ascii="仿宋" w:eastAsia="仿宋" w:hAnsi="仿宋" w:cs="仿宋" w:hint="eastAsia"/>
            <w:lang w:eastAsia="zh-CN"/>
          </w:rPr>
          <w:t>(二)、成本控制措施</w:t>
        </w:r>
        <w:r>
          <w:tab/>
        </w:r>
        <w:r>
          <w:fldChar w:fldCharType="begin"/>
        </w:r>
        <w:r>
          <w:instrText xml:space="preserve"> PAGEREF _Toc22027 \h </w:instrText>
        </w:r>
        <w:r>
          <w:fldChar w:fldCharType="separate"/>
        </w:r>
        <w:r>
          <w:t>22</w:t>
        </w:r>
        <w:r>
          <w:fldChar w:fldCharType="end"/>
        </w:r>
      </w:hyperlink>
    </w:p>
    <w:p>
      <w:pPr>
        <w:pStyle w:val="TOC1"/>
        <w:tabs>
          <w:tab w:val="right" w:leader="dot" w:pos="8306"/>
        </w:tabs>
      </w:pPr>
      <w:hyperlink w:anchor="_Toc13710" w:history="1">
        <w:r>
          <w:rPr>
            <w:rFonts w:ascii="仿宋" w:eastAsia="仿宋" w:hAnsi="仿宋" w:cs="仿宋" w:hint="eastAsia"/>
            <w:lang w:eastAsia="zh-CN"/>
          </w:rPr>
          <w:t>六、经济影响分析</w:t>
        </w:r>
        <w:r>
          <w:tab/>
        </w:r>
        <w:r>
          <w:fldChar w:fldCharType="begin"/>
        </w:r>
        <w:r>
          <w:instrText xml:space="preserve"> PAGEREF _Toc13710 \h </w:instrText>
        </w:r>
        <w:r>
          <w:fldChar w:fldCharType="separate"/>
        </w:r>
        <w:r>
          <w:t>24</w:t>
        </w:r>
        <w:r>
          <w:fldChar w:fldCharType="end"/>
        </w:r>
      </w:hyperlink>
    </w:p>
    <w:p>
      <w:pPr>
        <w:pStyle w:val="TOC2"/>
        <w:tabs>
          <w:tab w:val="right" w:leader="dot" w:pos="8306"/>
        </w:tabs>
      </w:pPr>
      <w:hyperlink w:anchor="_Toc9212" w:history="1">
        <w:r>
          <w:rPr>
            <w:rFonts w:ascii="仿宋" w:eastAsia="仿宋" w:hAnsi="仿宋" w:cs="仿宋" w:hint="eastAsia"/>
            <w:lang w:eastAsia="zh-CN"/>
          </w:rPr>
          <w:t>(一)、经济费用效益或费用效果分析</w:t>
        </w:r>
        <w:r>
          <w:tab/>
        </w:r>
        <w:r>
          <w:fldChar w:fldCharType="begin"/>
        </w:r>
        <w:r>
          <w:instrText xml:space="preserve"> PAGEREF _Toc9212 \h </w:instrText>
        </w:r>
        <w:r>
          <w:fldChar w:fldCharType="separate"/>
        </w:r>
        <w:r>
          <w:t>24</w:t>
        </w:r>
        <w:r>
          <w:fldChar w:fldCharType="end"/>
        </w:r>
      </w:hyperlink>
    </w:p>
    <w:p>
      <w:pPr>
        <w:pStyle w:val="TOC2"/>
        <w:tabs>
          <w:tab w:val="right" w:leader="dot" w:pos="8306"/>
        </w:tabs>
      </w:pPr>
      <w:hyperlink w:anchor="_Toc10558" w:history="1">
        <w:r>
          <w:rPr>
            <w:rFonts w:ascii="仿宋" w:eastAsia="仿宋" w:hAnsi="仿宋" w:cs="仿宋" w:hint="eastAsia"/>
            <w:lang w:eastAsia="zh-CN"/>
          </w:rPr>
          <w:t>(二)、行业影响分析</w:t>
        </w:r>
        <w:r>
          <w:tab/>
        </w:r>
        <w:r>
          <w:fldChar w:fldCharType="begin"/>
        </w:r>
        <w:r>
          <w:instrText xml:space="preserve"> PAGEREF _Toc10558 \h </w:instrText>
        </w:r>
        <w:r>
          <w:fldChar w:fldCharType="separate"/>
        </w:r>
        <w:r>
          <w:t>26</w:t>
        </w:r>
        <w:r>
          <w:fldChar w:fldCharType="end"/>
        </w:r>
      </w:hyperlink>
    </w:p>
    <w:p>
      <w:pPr>
        <w:pStyle w:val="TOC2"/>
        <w:tabs>
          <w:tab w:val="right" w:leader="dot" w:pos="8306"/>
        </w:tabs>
      </w:pPr>
      <w:hyperlink w:anchor="_Toc391" w:history="1">
        <w:r>
          <w:rPr>
            <w:rFonts w:ascii="仿宋" w:eastAsia="仿宋" w:hAnsi="仿宋" w:cs="仿宋" w:hint="eastAsia"/>
            <w:lang w:eastAsia="zh-CN"/>
          </w:rPr>
          <w:t>(三)、区域经济影响分析</w:t>
        </w:r>
        <w:r>
          <w:tab/>
        </w:r>
        <w:r>
          <w:fldChar w:fldCharType="begin"/>
        </w:r>
        <w:r>
          <w:instrText xml:space="preserve"> PAGEREF _Toc391 \h </w:instrText>
        </w:r>
        <w:r>
          <w:fldChar w:fldCharType="separate"/>
        </w:r>
        <w:r>
          <w:t>28</w:t>
        </w:r>
        <w:r>
          <w:fldChar w:fldCharType="end"/>
        </w:r>
      </w:hyperlink>
    </w:p>
    <w:p>
      <w:pPr>
        <w:pStyle w:val="TOC2"/>
        <w:tabs>
          <w:tab w:val="right" w:leader="dot" w:pos="8306"/>
        </w:tabs>
      </w:pPr>
      <w:hyperlink w:anchor="_Toc29549" w:history="1">
        <w:r>
          <w:rPr>
            <w:rFonts w:ascii="仿宋" w:eastAsia="仿宋" w:hAnsi="仿宋" w:cs="仿宋" w:hint="eastAsia"/>
            <w:lang w:eastAsia="zh-CN"/>
          </w:rPr>
          <w:t>(四)、宏观经济影响分析</w:t>
        </w:r>
        <w:r>
          <w:tab/>
        </w:r>
        <w:r>
          <w:fldChar w:fldCharType="begin"/>
        </w:r>
        <w:r>
          <w:instrText xml:space="preserve"> PAGEREF _Toc29549 \h </w:instrText>
        </w:r>
        <w:r>
          <w:fldChar w:fldCharType="separate"/>
        </w:r>
        <w:r>
          <w:t>28</w:t>
        </w:r>
        <w:r>
          <w:fldChar w:fldCharType="end"/>
        </w:r>
      </w:hyperlink>
    </w:p>
    <w:p>
      <w:pPr>
        <w:pStyle w:val="TOC1"/>
        <w:tabs>
          <w:tab w:val="right" w:leader="dot" w:pos="8306"/>
        </w:tabs>
      </w:pPr>
      <w:hyperlink w:anchor="_Toc21675" w:history="1">
        <w:r>
          <w:rPr>
            <w:rFonts w:ascii="仿宋" w:eastAsia="仿宋" w:hAnsi="仿宋" w:cs="仿宋" w:hint="eastAsia"/>
            <w:lang w:eastAsia="zh-CN"/>
          </w:rPr>
          <w:t>七、环境保护与绿色发展</w:t>
        </w:r>
        <w:r>
          <w:tab/>
        </w:r>
        <w:r>
          <w:fldChar w:fldCharType="begin"/>
        </w:r>
        <w:r>
          <w:instrText xml:space="preserve"> PAGEREF _Toc21675 \h </w:instrText>
        </w:r>
        <w:r>
          <w:fldChar w:fldCharType="separate"/>
        </w:r>
        <w:r>
          <w:t>30</w:t>
        </w:r>
        <w:r>
          <w:fldChar w:fldCharType="end"/>
        </w:r>
      </w:hyperlink>
    </w:p>
    <w:p>
      <w:pPr>
        <w:pStyle w:val="TOC2"/>
        <w:tabs>
          <w:tab w:val="right" w:leader="dot" w:pos="8306"/>
        </w:tabs>
      </w:pPr>
      <w:hyperlink w:anchor="_Toc22161" w:history="1">
        <w:r>
          <w:rPr>
            <w:rFonts w:ascii="仿宋" w:eastAsia="仿宋" w:hAnsi="仿宋" w:cs="仿宋" w:hint="eastAsia"/>
            <w:lang w:eastAsia="zh-CN"/>
          </w:rPr>
          <w:t>(一)、环境保护措施</w:t>
        </w:r>
        <w:r>
          <w:tab/>
        </w:r>
        <w:r>
          <w:fldChar w:fldCharType="begin"/>
        </w:r>
        <w:r>
          <w:instrText xml:space="preserve"> PAGEREF _Toc22161 \h </w:instrText>
        </w:r>
        <w:r>
          <w:fldChar w:fldCharType="separate"/>
        </w:r>
        <w:r>
          <w:t>30</w:t>
        </w:r>
        <w:r>
          <w:fldChar w:fldCharType="end"/>
        </w:r>
      </w:hyperlink>
    </w:p>
    <w:p>
      <w:pPr>
        <w:pStyle w:val="TOC2"/>
        <w:tabs>
          <w:tab w:val="right" w:leader="dot" w:pos="8306"/>
        </w:tabs>
      </w:pPr>
      <w:hyperlink w:anchor="_Toc16558" w:history="1">
        <w:r>
          <w:rPr>
            <w:rFonts w:ascii="仿宋" w:eastAsia="仿宋" w:hAnsi="仿宋" w:cs="仿宋" w:hint="eastAsia"/>
            <w:lang w:eastAsia="zh-CN"/>
          </w:rPr>
          <w:t>(二)、绿色发展与可持续发展策略</w:t>
        </w:r>
        <w:r>
          <w:tab/>
        </w:r>
        <w:r>
          <w:fldChar w:fldCharType="begin"/>
        </w:r>
        <w:r>
          <w:instrText xml:space="preserve"> PAGEREF _Toc16558 \h </w:instrText>
        </w:r>
        <w:r>
          <w:fldChar w:fldCharType="separate"/>
        </w:r>
        <w:r>
          <w:t>32</w:t>
        </w:r>
        <w:r>
          <w:fldChar w:fldCharType="end"/>
        </w:r>
      </w:hyperlink>
    </w:p>
    <w:p>
      <w:pPr>
        <w:pStyle w:val="TOC1"/>
        <w:tabs>
          <w:tab w:val="right" w:leader="dot" w:pos="8306"/>
        </w:tabs>
      </w:pPr>
      <w:hyperlink w:anchor="_Toc20698" w:history="1">
        <w:r>
          <w:rPr>
            <w:rFonts w:ascii="仿宋" w:eastAsia="仿宋" w:hAnsi="仿宋" w:cs="仿宋" w:hint="eastAsia"/>
            <w:lang w:eastAsia="zh-CN"/>
          </w:rPr>
          <w:t>八、项目实施与管理方案</w:t>
        </w:r>
        <w:r>
          <w:tab/>
        </w:r>
        <w:r>
          <w:fldChar w:fldCharType="begin"/>
        </w:r>
        <w:r>
          <w:instrText xml:space="preserve"> PAGEREF _Toc20698 \h </w:instrText>
        </w:r>
        <w:r>
          <w:fldChar w:fldCharType="separate"/>
        </w:r>
        <w:r>
          <w:t>33</w:t>
        </w:r>
        <w:r>
          <w:fldChar w:fldCharType="end"/>
        </w:r>
      </w:hyperlink>
    </w:p>
    <w:p>
      <w:pPr>
        <w:pStyle w:val="TOC2"/>
        <w:tabs>
          <w:tab w:val="right" w:leader="dot" w:pos="8306"/>
        </w:tabs>
      </w:pPr>
      <w:hyperlink w:anchor="_Toc6907" w:history="1">
        <w:r>
          <w:rPr>
            <w:rFonts w:ascii="仿宋" w:eastAsia="仿宋" w:hAnsi="仿宋" w:cs="仿宋" w:hint="eastAsia"/>
            <w:lang w:eastAsia="zh-CN"/>
          </w:rPr>
          <w:t>(一)、项目实施计划</w:t>
        </w:r>
        <w:r>
          <w:tab/>
        </w:r>
        <w:r>
          <w:fldChar w:fldCharType="begin"/>
        </w:r>
        <w:r>
          <w:instrText xml:space="preserve"> PAGEREF _Toc6907 \h </w:instrText>
        </w:r>
        <w:r>
          <w:fldChar w:fldCharType="separate"/>
        </w:r>
        <w:r>
          <w:t>33</w:t>
        </w:r>
        <w:r>
          <w:fldChar w:fldCharType="end"/>
        </w:r>
      </w:hyperlink>
    </w:p>
    <w:p>
      <w:pPr>
        <w:pStyle w:val="TOC2"/>
        <w:tabs>
          <w:tab w:val="right" w:leader="dot" w:pos="8306"/>
        </w:tabs>
      </w:pPr>
      <w:hyperlink w:anchor="_Toc23066" w:history="1">
        <w:r>
          <w:rPr>
            <w:rFonts w:ascii="仿宋" w:eastAsia="仿宋" w:hAnsi="仿宋" w:cs="仿宋" w:hint="eastAsia"/>
            <w:lang w:eastAsia="zh-CN"/>
          </w:rPr>
          <w:t>(二)、项目组织机构与职责</w:t>
        </w:r>
        <w:r>
          <w:tab/>
        </w:r>
        <w:r>
          <w:fldChar w:fldCharType="begin"/>
        </w:r>
        <w:r>
          <w:instrText xml:space="preserve"> PAGEREF _Toc23066 \h </w:instrText>
        </w:r>
        <w:r>
          <w:fldChar w:fldCharType="separate"/>
        </w:r>
        <w:r>
          <w:t>35</w:t>
        </w:r>
        <w:r>
          <w:fldChar w:fldCharType="end"/>
        </w:r>
      </w:hyperlink>
    </w:p>
    <w:p>
      <w:pPr>
        <w:pStyle w:val="TOC2"/>
        <w:tabs>
          <w:tab w:val="right" w:leader="dot" w:pos="8306"/>
        </w:tabs>
      </w:pPr>
      <w:hyperlink w:anchor="_Toc23528" w:history="1">
        <w:r>
          <w:rPr>
            <w:rFonts w:ascii="仿宋" w:eastAsia="仿宋" w:hAnsi="仿宋" w:cs="仿宋" w:hint="eastAsia"/>
            <w:lang w:eastAsia="zh-CN"/>
          </w:rPr>
          <w:t>(三)、项目管理与监控体系</w:t>
        </w:r>
        <w:r>
          <w:tab/>
        </w:r>
        <w:r>
          <w:fldChar w:fldCharType="begin"/>
        </w:r>
        <w:r>
          <w:instrText xml:space="preserve"> PAGEREF _Toc23528 \h </w:instrText>
        </w:r>
        <w:r>
          <w:fldChar w:fldCharType="separate"/>
        </w:r>
        <w:r>
          <w:t>37</w:t>
        </w:r>
        <w:r>
          <w:fldChar w:fldCharType="end"/>
        </w:r>
      </w:hyperlink>
    </w:p>
    <w:p>
      <w:pPr>
        <w:pStyle w:val="TOC1"/>
        <w:tabs>
          <w:tab w:val="right" w:leader="dot" w:pos="8306"/>
        </w:tabs>
      </w:pPr>
      <w:hyperlink w:anchor="_Toc4593" w:history="1">
        <w:r>
          <w:rPr>
            <w:rFonts w:ascii="仿宋" w:eastAsia="仿宋" w:hAnsi="仿宋" w:cs="仿宋" w:hint="eastAsia"/>
            <w:lang w:eastAsia="zh-CN"/>
          </w:rPr>
          <w:t>九、资金管理与财务规划</w:t>
        </w:r>
        <w:r>
          <w:tab/>
        </w:r>
        <w:r>
          <w:fldChar w:fldCharType="begin"/>
        </w:r>
        <w:r>
          <w:instrText xml:space="preserve"> PAGEREF _Toc4593 \h </w:instrText>
        </w:r>
        <w:r>
          <w:fldChar w:fldCharType="separate"/>
        </w:r>
        <w:r>
          <w:t>39</w:t>
        </w:r>
        <w:r>
          <w:fldChar w:fldCharType="end"/>
        </w:r>
      </w:hyperlink>
    </w:p>
    <w:p>
      <w:pPr>
        <w:pStyle w:val="TOC2"/>
        <w:tabs>
          <w:tab w:val="right" w:leader="dot" w:pos="8306"/>
        </w:tabs>
      </w:pPr>
      <w:hyperlink w:anchor="_Toc4780" w:history="1">
        <w:r>
          <w:rPr>
            <w:rFonts w:ascii="仿宋" w:eastAsia="仿宋" w:hAnsi="仿宋" w:cs="仿宋" w:hint="eastAsia"/>
            <w:lang w:eastAsia="zh-CN"/>
          </w:rPr>
          <w:t>(一)、项目资金来源与筹措</w:t>
        </w:r>
        <w:r>
          <w:tab/>
        </w:r>
        <w:r>
          <w:fldChar w:fldCharType="begin"/>
        </w:r>
        <w:r>
          <w:instrText xml:space="preserve"> PAGEREF _Toc4780 \h </w:instrText>
        </w:r>
        <w:r>
          <w:fldChar w:fldCharType="separate"/>
        </w:r>
        <w:r>
          <w:t>39</w:t>
        </w:r>
        <w:r>
          <w:fldChar w:fldCharType="end"/>
        </w:r>
      </w:hyperlink>
    </w:p>
    <w:p>
      <w:pPr>
        <w:pStyle w:val="TOC2"/>
        <w:tabs>
          <w:tab w:val="right" w:leader="dot" w:pos="8306"/>
        </w:tabs>
      </w:pPr>
      <w:hyperlink w:anchor="_Toc26729" w:history="1">
        <w:r>
          <w:rPr>
            <w:rFonts w:ascii="仿宋" w:eastAsia="仿宋" w:hAnsi="仿宋" w:cs="仿宋" w:hint="eastAsia"/>
            <w:lang w:eastAsia="zh-CN"/>
          </w:rPr>
          <w:t>(二)、资金使用与监管</w:t>
        </w:r>
        <w:r>
          <w:tab/>
        </w:r>
        <w:r>
          <w:fldChar w:fldCharType="begin"/>
        </w:r>
        <w:r>
          <w:instrText xml:space="preserve"> PAGEREF _Toc26729 \h </w:instrText>
        </w:r>
        <w:r>
          <w:fldChar w:fldCharType="separate"/>
        </w:r>
        <w:r>
          <w:t>40</w:t>
        </w:r>
        <w:r>
          <w:fldChar w:fldCharType="end"/>
        </w:r>
      </w:hyperlink>
    </w:p>
    <w:p>
      <w:pPr>
        <w:pStyle w:val="TOC2"/>
        <w:tabs>
          <w:tab w:val="right" w:leader="dot" w:pos="8306"/>
        </w:tabs>
      </w:pPr>
      <w:hyperlink w:anchor="_Toc24082" w:history="1">
        <w:r>
          <w:rPr>
            <w:rFonts w:ascii="仿宋" w:eastAsia="仿宋" w:hAnsi="仿宋" w:cs="仿宋" w:hint="eastAsia"/>
            <w:lang w:eastAsia="zh-CN"/>
          </w:rPr>
          <w:t>(三)、财务规划与预测</w:t>
        </w:r>
        <w:r>
          <w:tab/>
        </w:r>
        <w:r>
          <w:fldChar w:fldCharType="begin"/>
        </w:r>
        <w:r>
          <w:instrText xml:space="preserve"> PAGEREF _Toc24082 \h </w:instrText>
        </w:r>
        <w:r>
          <w:fldChar w:fldCharType="separate"/>
        </w:r>
        <w:r>
          <w:t>42</w:t>
        </w:r>
        <w:r>
          <w:fldChar w:fldCharType="end"/>
        </w:r>
      </w:hyperlink>
    </w:p>
    <w:p>
      <w:pPr>
        <w:pStyle w:val="TOC1"/>
        <w:tabs>
          <w:tab w:val="right" w:leader="dot" w:pos="8306"/>
        </w:tabs>
      </w:pPr>
      <w:hyperlink w:anchor="_Toc23657" w:history="1">
        <w:r>
          <w:rPr>
            <w:rFonts w:ascii="仿宋" w:eastAsia="仿宋" w:hAnsi="仿宋" w:cs="仿宋" w:hint="eastAsia"/>
            <w:lang w:eastAsia="zh-CN"/>
          </w:rPr>
          <w:t>十、环境保护与治理方案</w:t>
        </w:r>
        <w:r>
          <w:tab/>
        </w:r>
        <w:r>
          <w:fldChar w:fldCharType="begin"/>
        </w:r>
        <w:r>
          <w:instrText xml:space="preserve"> PAGEREF _Toc23657 \h </w:instrText>
        </w:r>
        <w:r>
          <w:fldChar w:fldCharType="separate"/>
        </w:r>
        <w:r>
          <w:t>43</w:t>
        </w:r>
        <w:r>
          <w:fldChar w:fldCharType="end"/>
        </w:r>
      </w:hyperlink>
    </w:p>
    <w:p>
      <w:pPr>
        <w:pStyle w:val="TOC2"/>
        <w:tabs>
          <w:tab w:val="right" w:leader="dot" w:pos="8306"/>
        </w:tabs>
      </w:pPr>
      <w:hyperlink w:anchor="_Toc14246" w:history="1">
        <w:r>
          <w:rPr>
            <w:rFonts w:ascii="仿宋" w:eastAsia="仿宋" w:hAnsi="仿宋" w:cs="仿宋" w:hint="eastAsia"/>
            <w:lang w:eastAsia="zh-CN"/>
          </w:rPr>
          <w:t>(一)、项目环境影响评估</w:t>
        </w:r>
        <w:r>
          <w:tab/>
        </w:r>
        <w:r>
          <w:fldChar w:fldCharType="begin"/>
        </w:r>
        <w:r>
          <w:instrText xml:space="preserve"> PAGEREF _Toc14246 \h </w:instrText>
        </w:r>
        <w:r>
          <w:fldChar w:fldCharType="separate"/>
        </w:r>
        <w:r>
          <w:t>43</w:t>
        </w:r>
        <w:r>
          <w:fldChar w:fldCharType="end"/>
        </w:r>
      </w:hyperlink>
    </w:p>
    <w:p>
      <w:pPr>
        <w:pStyle w:val="TOC2"/>
        <w:tabs>
          <w:tab w:val="right" w:leader="dot" w:pos="8306"/>
        </w:tabs>
      </w:pPr>
      <w:hyperlink w:anchor="_Toc1688" w:history="1">
        <w:r>
          <w:rPr>
            <w:rFonts w:ascii="仿宋" w:eastAsia="仿宋" w:hAnsi="仿宋" w:cs="仿宋" w:hint="eastAsia"/>
            <w:lang w:eastAsia="zh-CN"/>
          </w:rPr>
          <w:t>(二)、环境保护措施与治理方案</w:t>
        </w:r>
        <w:r>
          <w:tab/>
        </w:r>
        <w:r>
          <w:fldChar w:fldCharType="begin"/>
        </w:r>
        <w:r>
          <w:instrText xml:space="preserve"> PAGEREF _Toc1688 \h </w:instrText>
        </w:r>
        <w:r>
          <w:fldChar w:fldCharType="separate"/>
        </w:r>
        <w:r>
          <w:t>43</w:t>
        </w:r>
        <w:r>
          <w:fldChar w:fldCharType="end"/>
        </w:r>
      </w:hyperlink>
    </w:p>
    <w:p>
      <w:pPr>
        <w:pStyle w:val="TOC1"/>
        <w:tabs>
          <w:tab w:val="right" w:leader="dot" w:pos="8306"/>
        </w:tabs>
      </w:pPr>
      <w:hyperlink w:anchor="_Toc3443" w:history="1">
        <w:r>
          <w:rPr>
            <w:rFonts w:ascii="仿宋" w:eastAsia="仿宋" w:hAnsi="仿宋" w:cs="仿宋" w:hint="eastAsia"/>
            <w:lang w:eastAsia="zh-CN"/>
          </w:rPr>
          <w:t>十一、项目进度计划</w:t>
        </w:r>
        <w:r>
          <w:tab/>
        </w:r>
        <w:r>
          <w:fldChar w:fldCharType="begin"/>
        </w:r>
        <w:r>
          <w:instrText xml:space="preserve"> PAGEREF _Toc3443 \h </w:instrText>
        </w:r>
        <w:r>
          <w:fldChar w:fldCharType="separate"/>
        </w:r>
        <w:r>
          <w:t>44</w:t>
        </w:r>
        <w:r>
          <w:fldChar w:fldCharType="end"/>
        </w:r>
      </w:hyperlink>
    </w:p>
    <w:p>
      <w:pPr>
        <w:pStyle w:val="TOC2"/>
        <w:tabs>
          <w:tab w:val="right" w:leader="dot" w:pos="8306"/>
        </w:tabs>
      </w:pPr>
      <w:hyperlink w:anchor="_Toc7355" w:history="1">
        <w:r>
          <w:rPr>
            <w:rFonts w:ascii="仿宋" w:eastAsia="仿宋" w:hAnsi="仿宋" w:cs="仿宋" w:hint="eastAsia"/>
            <w:lang w:eastAsia="zh-CN"/>
          </w:rPr>
          <w:t>(一)、建设周期</w:t>
        </w:r>
        <w:r>
          <w:tab/>
        </w:r>
        <w:r>
          <w:fldChar w:fldCharType="begin"/>
        </w:r>
        <w:r>
          <w:instrText xml:space="preserve"> PAGEREF _Toc7355 \h </w:instrText>
        </w:r>
        <w:r>
          <w:fldChar w:fldCharType="separate"/>
        </w:r>
        <w:r>
          <w:t>44</w:t>
        </w:r>
        <w:r>
          <w:fldChar w:fldCharType="end"/>
        </w:r>
      </w:hyperlink>
    </w:p>
    <w:p>
      <w:pPr>
        <w:pStyle w:val="TOC2"/>
        <w:tabs>
          <w:tab w:val="right" w:leader="dot" w:pos="8306"/>
        </w:tabs>
      </w:pPr>
      <w:hyperlink w:anchor="_Toc18060" w:history="1">
        <w:r>
          <w:rPr>
            <w:rFonts w:ascii="仿宋" w:eastAsia="仿宋" w:hAnsi="仿宋" w:cs="仿宋" w:hint="eastAsia"/>
            <w:lang w:eastAsia="zh-CN"/>
          </w:rPr>
          <w:t>(二)、建设进度</w:t>
        </w:r>
        <w:r>
          <w:tab/>
        </w:r>
        <w:r>
          <w:fldChar w:fldCharType="begin"/>
        </w:r>
        <w:r>
          <w:instrText xml:space="preserve"> PAGEREF _Toc18060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74" w:history="1">
        <w:r>
          <w:rPr>
            <w:rFonts w:ascii="仿宋" w:eastAsia="仿宋" w:hAnsi="仿宋" w:cs="仿宋" w:hint="eastAsia"/>
            <w:lang w:eastAsia="zh-CN"/>
          </w:rPr>
          <w:t>(三)、进度安排注意事项</w:t>
        </w:r>
        <w:r>
          <w:tab/>
        </w:r>
        <w:r>
          <w:fldChar w:fldCharType="begin"/>
        </w:r>
        <w:r>
          <w:instrText xml:space="preserve"> PAGEREF _Toc14474 \h </w:instrText>
        </w:r>
        <w:r>
          <w:fldChar w:fldCharType="separate"/>
        </w:r>
        <w:r>
          <w:t>45</w:t>
        </w:r>
        <w:r>
          <w:fldChar w:fldCharType="end"/>
        </w:r>
      </w:hyperlink>
    </w:p>
    <w:p>
      <w:pPr>
        <w:pStyle w:val="TOC2"/>
        <w:tabs>
          <w:tab w:val="right" w:leader="dot" w:pos="8306"/>
        </w:tabs>
      </w:pPr>
      <w:hyperlink w:anchor="_Toc28913" w:history="1">
        <w:r>
          <w:rPr>
            <w:rFonts w:ascii="仿宋" w:eastAsia="仿宋" w:hAnsi="仿宋" w:cs="仿宋" w:hint="eastAsia"/>
            <w:lang w:eastAsia="zh-CN"/>
          </w:rPr>
          <w:t>(四)、人力资源配置</w:t>
        </w:r>
        <w:r>
          <w:tab/>
        </w:r>
        <w:r>
          <w:fldChar w:fldCharType="begin"/>
        </w:r>
        <w:r>
          <w:instrText xml:space="preserve"> PAGEREF _Toc28913 \h </w:instrText>
        </w:r>
        <w:r>
          <w:fldChar w:fldCharType="separate"/>
        </w:r>
        <w:r>
          <w:t>46</w:t>
        </w:r>
        <w:r>
          <w:fldChar w:fldCharType="end"/>
        </w:r>
      </w:hyperlink>
    </w:p>
    <w:p>
      <w:pPr>
        <w:pStyle w:val="TOC2"/>
        <w:tabs>
          <w:tab w:val="right" w:leader="dot" w:pos="8306"/>
        </w:tabs>
      </w:pPr>
      <w:hyperlink w:anchor="_Toc18055" w:history="1">
        <w:r>
          <w:rPr>
            <w:rFonts w:ascii="仿宋" w:eastAsia="仿宋" w:hAnsi="仿宋" w:cs="仿宋" w:hint="eastAsia"/>
            <w:lang w:eastAsia="zh-CN"/>
          </w:rPr>
          <w:t>(五)、员工培训</w:t>
        </w:r>
        <w:r>
          <w:tab/>
        </w:r>
        <w:r>
          <w:fldChar w:fldCharType="begin"/>
        </w:r>
        <w:r>
          <w:instrText xml:space="preserve"> PAGEREF _Toc18055 \h </w:instrText>
        </w:r>
        <w:r>
          <w:fldChar w:fldCharType="separate"/>
        </w:r>
        <w:r>
          <w:t>48</w:t>
        </w:r>
        <w:r>
          <w:fldChar w:fldCharType="end"/>
        </w:r>
      </w:hyperlink>
    </w:p>
    <w:p>
      <w:pPr>
        <w:pStyle w:val="TOC2"/>
        <w:tabs>
          <w:tab w:val="right" w:leader="dot" w:pos="8306"/>
        </w:tabs>
      </w:pPr>
      <w:hyperlink w:anchor="_Toc2963" w:history="1">
        <w:r>
          <w:rPr>
            <w:rFonts w:ascii="仿宋" w:eastAsia="仿宋" w:hAnsi="仿宋" w:cs="仿宋" w:hint="eastAsia"/>
            <w:lang w:eastAsia="zh-CN"/>
          </w:rPr>
          <w:t>(六)、项目实施保障</w:t>
        </w:r>
        <w:r>
          <w:tab/>
        </w:r>
        <w:r>
          <w:fldChar w:fldCharType="begin"/>
        </w:r>
        <w:r>
          <w:instrText xml:space="preserve"> PAGEREF _Toc2963 \h </w:instrText>
        </w:r>
        <w:r>
          <w:fldChar w:fldCharType="separate"/>
        </w:r>
        <w:r>
          <w:t>49</w:t>
        </w:r>
        <w:r>
          <w:fldChar w:fldCharType="end"/>
        </w:r>
      </w:hyperlink>
    </w:p>
    <w:p>
      <w:pPr>
        <w:pStyle w:val="TOC2"/>
        <w:tabs>
          <w:tab w:val="right" w:leader="dot" w:pos="8306"/>
        </w:tabs>
      </w:pPr>
      <w:hyperlink w:anchor="_Toc25713" w:history="1">
        <w:r>
          <w:rPr>
            <w:rFonts w:ascii="仿宋" w:eastAsia="仿宋" w:hAnsi="仿宋" w:cs="仿宋" w:hint="eastAsia"/>
            <w:lang w:eastAsia="zh-CN"/>
          </w:rPr>
          <w:t>(七)、安全规范管理</w:t>
        </w:r>
        <w:r>
          <w:tab/>
        </w:r>
        <w:r>
          <w:fldChar w:fldCharType="begin"/>
        </w:r>
        <w:r>
          <w:instrText xml:space="preserve"> PAGEREF _Toc25713 \h </w:instrText>
        </w:r>
        <w:r>
          <w:fldChar w:fldCharType="separate"/>
        </w:r>
        <w:r>
          <w:t>50</w:t>
        </w:r>
        <w:r>
          <w:fldChar w:fldCharType="end"/>
        </w:r>
      </w:hyperlink>
    </w:p>
    <w:p>
      <w:pPr>
        <w:pStyle w:val="TOC1"/>
        <w:tabs>
          <w:tab w:val="right" w:leader="dot" w:pos="8306"/>
        </w:tabs>
      </w:pPr>
      <w:hyperlink w:anchor="_Toc13700" w:history="1">
        <w:r>
          <w:rPr>
            <w:rFonts w:ascii="仿宋" w:eastAsia="仿宋" w:hAnsi="仿宋" w:cs="仿宋" w:hint="eastAsia"/>
            <w:lang w:eastAsia="zh-CN"/>
          </w:rPr>
          <w:t>十二、客户关系管理与市场拓展</w:t>
        </w:r>
        <w:r>
          <w:tab/>
        </w:r>
        <w:r>
          <w:fldChar w:fldCharType="begin"/>
        </w:r>
        <w:r>
          <w:instrText xml:space="preserve"> PAGEREF _Toc13700 \h </w:instrText>
        </w:r>
        <w:r>
          <w:fldChar w:fldCharType="separate"/>
        </w:r>
        <w:r>
          <w:t>51</w:t>
        </w:r>
        <w:r>
          <w:fldChar w:fldCharType="end"/>
        </w:r>
      </w:hyperlink>
    </w:p>
    <w:p>
      <w:pPr>
        <w:pStyle w:val="TOC2"/>
        <w:tabs>
          <w:tab w:val="right" w:leader="dot" w:pos="8306"/>
        </w:tabs>
      </w:pPr>
      <w:hyperlink w:anchor="_Toc29748" w:history="1">
        <w:r>
          <w:rPr>
            <w:rFonts w:ascii="仿宋" w:eastAsia="仿宋" w:hAnsi="仿宋" w:cs="仿宋" w:hint="eastAsia"/>
            <w:lang w:eastAsia="zh-CN"/>
          </w:rPr>
          <w:t>(一)、客户关系管理策略</w:t>
        </w:r>
        <w:r>
          <w:tab/>
        </w:r>
        <w:r>
          <w:fldChar w:fldCharType="begin"/>
        </w:r>
        <w:r>
          <w:instrText xml:space="preserve"> PAGEREF _Toc29748 \h </w:instrText>
        </w:r>
        <w:r>
          <w:fldChar w:fldCharType="separate"/>
        </w:r>
        <w:r>
          <w:t>51</w:t>
        </w:r>
        <w:r>
          <w:fldChar w:fldCharType="end"/>
        </w:r>
      </w:hyperlink>
    </w:p>
    <w:p>
      <w:pPr>
        <w:pStyle w:val="TOC2"/>
        <w:tabs>
          <w:tab w:val="right" w:leader="dot" w:pos="8306"/>
        </w:tabs>
      </w:pPr>
      <w:hyperlink w:anchor="_Toc5013" w:history="1">
        <w:r>
          <w:rPr>
            <w:rFonts w:ascii="仿宋" w:eastAsia="仿宋" w:hAnsi="仿宋" w:cs="仿宋" w:hint="eastAsia"/>
            <w:lang w:eastAsia="zh-CN"/>
          </w:rPr>
          <w:t>(二)、市场拓展方案</w:t>
        </w:r>
        <w:r>
          <w:tab/>
        </w:r>
        <w:r>
          <w:fldChar w:fldCharType="begin"/>
        </w:r>
        <w:r>
          <w:instrText xml:space="preserve"> PAGEREF _Toc5013 \h </w:instrText>
        </w:r>
        <w:r>
          <w:fldChar w:fldCharType="separate"/>
        </w:r>
        <w:r>
          <w:t>53</w:t>
        </w:r>
        <w:r>
          <w:fldChar w:fldCharType="end"/>
        </w:r>
      </w:hyperlink>
    </w:p>
    <w:p>
      <w:pPr>
        <w:pStyle w:val="TOC1"/>
        <w:tabs>
          <w:tab w:val="right" w:leader="dot" w:pos="8306"/>
        </w:tabs>
      </w:pPr>
      <w:hyperlink w:anchor="_Toc3987" w:history="1">
        <w:r>
          <w:rPr>
            <w:rFonts w:ascii="仿宋" w:eastAsia="仿宋" w:hAnsi="仿宋" w:cs="仿宋" w:hint="eastAsia"/>
            <w:lang w:eastAsia="zh-CN"/>
          </w:rPr>
          <w:t>十三、项目施工方案</w:t>
        </w:r>
        <w:r>
          <w:tab/>
        </w:r>
        <w:r>
          <w:fldChar w:fldCharType="begin"/>
        </w:r>
        <w:r>
          <w:instrText xml:space="preserve"> PAGEREF _Toc3987 \h </w:instrText>
        </w:r>
        <w:r>
          <w:fldChar w:fldCharType="separate"/>
        </w:r>
        <w:r>
          <w:t>54</w:t>
        </w:r>
        <w:r>
          <w:fldChar w:fldCharType="end"/>
        </w:r>
      </w:hyperlink>
    </w:p>
    <w:p>
      <w:pPr>
        <w:pStyle w:val="TOC2"/>
        <w:tabs>
          <w:tab w:val="right" w:leader="dot" w:pos="8306"/>
        </w:tabs>
      </w:pPr>
      <w:hyperlink w:anchor="_Toc2028" w:history="1">
        <w:r>
          <w:rPr>
            <w:rFonts w:ascii="仿宋" w:eastAsia="仿宋" w:hAnsi="仿宋" w:cs="仿宋" w:hint="eastAsia"/>
            <w:lang w:eastAsia="zh-CN"/>
          </w:rPr>
          <w:t>(一)、施工组织设计</w:t>
        </w:r>
        <w:r>
          <w:tab/>
        </w:r>
        <w:r>
          <w:fldChar w:fldCharType="begin"/>
        </w:r>
        <w:r>
          <w:instrText xml:space="preserve"> PAGEREF _Toc2028 \h </w:instrText>
        </w:r>
        <w:r>
          <w:fldChar w:fldCharType="separate"/>
        </w:r>
        <w:r>
          <w:t>54</w:t>
        </w:r>
        <w:r>
          <w:fldChar w:fldCharType="end"/>
        </w:r>
      </w:hyperlink>
    </w:p>
    <w:p>
      <w:pPr>
        <w:pStyle w:val="TOC2"/>
        <w:tabs>
          <w:tab w:val="right" w:leader="dot" w:pos="8306"/>
        </w:tabs>
      </w:pPr>
      <w:hyperlink w:anchor="_Toc10712" w:history="1">
        <w:r>
          <w:rPr>
            <w:rFonts w:ascii="仿宋" w:eastAsia="仿宋" w:hAnsi="仿宋" w:cs="仿宋" w:hint="eastAsia"/>
            <w:lang w:eastAsia="zh-CN"/>
          </w:rPr>
          <w:t>(二)、施工工艺与技术路线</w:t>
        </w:r>
        <w:r>
          <w:tab/>
        </w:r>
        <w:r>
          <w:fldChar w:fldCharType="begin"/>
        </w:r>
        <w:r>
          <w:instrText xml:space="preserve"> PAGEREF _Toc10712 \h </w:instrText>
        </w:r>
        <w:r>
          <w:fldChar w:fldCharType="separate"/>
        </w:r>
        <w:r>
          <w:t>55</w:t>
        </w:r>
        <w:r>
          <w:fldChar w:fldCharType="end"/>
        </w:r>
      </w:hyperlink>
    </w:p>
    <w:p>
      <w:pPr>
        <w:pStyle w:val="TOC2"/>
        <w:tabs>
          <w:tab w:val="right" w:leader="dot" w:pos="8306"/>
        </w:tabs>
      </w:pPr>
      <w:hyperlink w:anchor="_Toc29537" w:history="1">
        <w:r>
          <w:rPr>
            <w:rFonts w:ascii="仿宋" w:eastAsia="仿宋" w:hAnsi="仿宋" w:cs="仿宋" w:hint="eastAsia"/>
            <w:lang w:eastAsia="zh-CN"/>
          </w:rPr>
          <w:t>(三)、关键节点施工计划</w:t>
        </w:r>
        <w:r>
          <w:tab/>
        </w:r>
        <w:r>
          <w:fldChar w:fldCharType="begin"/>
        </w:r>
        <w:r>
          <w:instrText xml:space="preserve"> PAGEREF _Toc29537 \h </w:instrText>
        </w:r>
        <w:r>
          <w:fldChar w:fldCharType="separate"/>
        </w:r>
        <w:r>
          <w:t>56</w:t>
        </w:r>
        <w:r>
          <w:fldChar w:fldCharType="end"/>
        </w:r>
      </w:hyperlink>
    </w:p>
    <w:p>
      <w:pPr>
        <w:pStyle w:val="TOC2"/>
        <w:tabs>
          <w:tab w:val="right" w:leader="dot" w:pos="8306"/>
        </w:tabs>
      </w:pPr>
      <w:hyperlink w:anchor="_Toc22605" w:history="1">
        <w:r>
          <w:rPr>
            <w:rFonts w:ascii="仿宋" w:eastAsia="仿宋" w:hAnsi="仿宋" w:cs="仿宋" w:hint="eastAsia"/>
            <w:lang w:eastAsia="zh-CN"/>
          </w:rPr>
          <w:t>(四)、施工现场管理</w:t>
        </w:r>
        <w:r>
          <w:tab/>
        </w:r>
        <w:r>
          <w:fldChar w:fldCharType="begin"/>
        </w:r>
        <w:r>
          <w:instrText xml:space="preserve"> PAGEREF _Toc22605 \h </w:instrText>
        </w:r>
        <w:r>
          <w:fldChar w:fldCharType="separate"/>
        </w:r>
        <w:r>
          <w:t>58</w:t>
        </w:r>
        <w:r>
          <w:fldChar w:fldCharType="end"/>
        </w:r>
      </w:hyperlink>
    </w:p>
    <w:p>
      <w:pPr>
        <w:pStyle w:val="TOC1"/>
        <w:tabs>
          <w:tab w:val="right" w:leader="dot" w:pos="8306"/>
        </w:tabs>
      </w:pPr>
      <w:hyperlink w:anchor="_Toc13983" w:history="1">
        <w:r>
          <w:rPr>
            <w:rFonts w:ascii="仿宋" w:eastAsia="仿宋" w:hAnsi="仿宋" w:cs="仿宋" w:hint="eastAsia"/>
            <w:lang w:eastAsia="zh-CN"/>
          </w:rPr>
          <w:t>十四、产业协同与集群发展</w:t>
        </w:r>
        <w:r>
          <w:tab/>
        </w:r>
        <w:r>
          <w:fldChar w:fldCharType="begin"/>
        </w:r>
        <w:r>
          <w:instrText xml:space="preserve"> PAGEREF _Toc13983 \h </w:instrText>
        </w:r>
        <w:r>
          <w:fldChar w:fldCharType="separate"/>
        </w:r>
        <w:r>
          <w:t>60</w:t>
        </w:r>
        <w:r>
          <w:fldChar w:fldCharType="end"/>
        </w:r>
      </w:hyperlink>
    </w:p>
    <w:p>
      <w:pPr>
        <w:pStyle w:val="TOC2"/>
        <w:tabs>
          <w:tab w:val="right" w:leader="dot" w:pos="8306"/>
        </w:tabs>
      </w:pPr>
      <w:hyperlink w:anchor="_Toc16215" w:history="1">
        <w:r>
          <w:rPr>
            <w:rFonts w:ascii="仿宋" w:eastAsia="仿宋" w:hAnsi="仿宋" w:cs="仿宋" w:hint="eastAsia"/>
            <w:lang w:eastAsia="zh-CN"/>
          </w:rPr>
          <w:t>(一)、产业协同机制建设</w:t>
        </w:r>
        <w:r>
          <w:tab/>
        </w:r>
        <w:r>
          <w:fldChar w:fldCharType="begin"/>
        </w:r>
        <w:r>
          <w:instrText xml:space="preserve"> PAGEREF _Toc16215 \h </w:instrText>
        </w:r>
        <w:r>
          <w:fldChar w:fldCharType="separate"/>
        </w:r>
        <w:r>
          <w:t>60</w:t>
        </w:r>
        <w:r>
          <w:fldChar w:fldCharType="end"/>
        </w:r>
      </w:hyperlink>
    </w:p>
    <w:p>
      <w:pPr>
        <w:pStyle w:val="TOC2"/>
        <w:tabs>
          <w:tab w:val="right" w:leader="dot" w:pos="8306"/>
        </w:tabs>
      </w:pPr>
      <w:hyperlink w:anchor="_Toc6486" w:history="1">
        <w:r>
          <w:rPr>
            <w:rFonts w:ascii="仿宋" w:eastAsia="仿宋" w:hAnsi="仿宋" w:cs="仿宋" w:hint="eastAsia"/>
            <w:lang w:eastAsia="zh-CN"/>
          </w:rPr>
          <w:t>(二)、产业集群培育与发展</w:t>
        </w:r>
        <w:r>
          <w:tab/>
        </w:r>
        <w:r>
          <w:fldChar w:fldCharType="begin"/>
        </w:r>
        <w:r>
          <w:instrText xml:space="preserve"> PAGEREF _Toc6486 \h </w:instrText>
        </w:r>
        <w:r>
          <w:fldChar w:fldCharType="separate"/>
        </w:r>
        <w:r>
          <w:t>61</w:t>
        </w:r>
        <w:r>
          <w:fldChar w:fldCharType="end"/>
        </w:r>
      </w:hyperlink>
    </w:p>
    <w:p>
      <w:pPr>
        <w:pStyle w:val="TOC1"/>
        <w:tabs>
          <w:tab w:val="right" w:leader="dot" w:pos="8306"/>
        </w:tabs>
      </w:pPr>
      <w:hyperlink w:anchor="_Toc20824" w:history="1">
        <w:r>
          <w:rPr>
            <w:rFonts w:ascii="仿宋" w:eastAsia="仿宋" w:hAnsi="仿宋" w:cs="仿宋" w:hint="eastAsia"/>
            <w:lang w:eastAsia="zh-CN"/>
          </w:rPr>
          <w:t>十五、人力资源管理与开发</w:t>
        </w:r>
        <w:r>
          <w:tab/>
        </w:r>
        <w:r>
          <w:fldChar w:fldCharType="begin"/>
        </w:r>
        <w:r>
          <w:instrText xml:space="preserve"> PAGEREF _Toc20824 \h </w:instrText>
        </w:r>
        <w:r>
          <w:fldChar w:fldCharType="separate"/>
        </w:r>
        <w:r>
          <w:t>62</w:t>
        </w:r>
        <w:r>
          <w:fldChar w:fldCharType="end"/>
        </w:r>
      </w:hyperlink>
    </w:p>
    <w:p>
      <w:pPr>
        <w:pStyle w:val="TOC2"/>
        <w:tabs>
          <w:tab w:val="right" w:leader="dot" w:pos="8306"/>
        </w:tabs>
      </w:pPr>
      <w:hyperlink w:anchor="_Toc12294" w:history="1">
        <w:r>
          <w:rPr>
            <w:rFonts w:ascii="仿宋" w:eastAsia="仿宋" w:hAnsi="仿宋" w:cs="仿宋" w:hint="eastAsia"/>
            <w:lang w:eastAsia="zh-CN"/>
          </w:rPr>
          <w:t>(一)、人力资源规划</w:t>
        </w:r>
        <w:r>
          <w:tab/>
        </w:r>
        <w:r>
          <w:fldChar w:fldCharType="begin"/>
        </w:r>
        <w:r>
          <w:instrText xml:space="preserve"> PAGEREF _Toc12294 \h </w:instrText>
        </w:r>
        <w:r>
          <w:fldChar w:fldCharType="separate"/>
        </w:r>
        <w:r>
          <w:t>62</w:t>
        </w:r>
        <w:r>
          <w:fldChar w:fldCharType="end"/>
        </w:r>
      </w:hyperlink>
    </w:p>
    <w:p>
      <w:pPr>
        <w:pStyle w:val="TOC2"/>
        <w:tabs>
          <w:tab w:val="right" w:leader="dot" w:pos="8306"/>
        </w:tabs>
      </w:pPr>
      <w:hyperlink w:anchor="_Toc13774" w:history="1">
        <w:r>
          <w:rPr>
            <w:rFonts w:ascii="仿宋" w:eastAsia="仿宋" w:hAnsi="仿宋" w:cs="仿宋" w:hint="eastAsia"/>
            <w:lang w:eastAsia="zh-CN"/>
          </w:rPr>
          <w:t>(二)、人力资源开发与培训</w:t>
        </w:r>
        <w:r>
          <w:tab/>
        </w:r>
        <w:r>
          <w:fldChar w:fldCharType="begin"/>
        </w:r>
        <w:r>
          <w:instrText xml:space="preserve"> PAGEREF _Toc13774 \h </w:instrText>
        </w:r>
        <w:r>
          <w:fldChar w:fldCharType="separate"/>
        </w:r>
        <w:r>
          <w:t>64</w:t>
        </w:r>
        <w:r>
          <w:fldChar w:fldCharType="end"/>
        </w:r>
      </w:hyperlink>
    </w:p>
    <w:p>
      <w:pPr>
        <w:pStyle w:val="TOC1"/>
        <w:tabs>
          <w:tab w:val="right" w:leader="dot" w:pos="8306"/>
        </w:tabs>
      </w:pPr>
      <w:hyperlink w:anchor="_Toc23856" w:history="1">
        <w:r>
          <w:rPr>
            <w:rFonts w:ascii="仿宋" w:eastAsia="仿宋" w:hAnsi="仿宋" w:cs="仿宋" w:hint="eastAsia"/>
            <w:lang w:eastAsia="zh-CN"/>
          </w:rPr>
          <w:t>十六、设施与设备管理</w:t>
        </w:r>
        <w:r>
          <w:tab/>
        </w:r>
        <w:r>
          <w:fldChar w:fldCharType="begin"/>
        </w:r>
        <w:r>
          <w:instrText xml:space="preserve"> PAGEREF _Toc23856 \h </w:instrText>
        </w:r>
        <w:r>
          <w:fldChar w:fldCharType="separate"/>
        </w:r>
        <w:r>
          <w:t>66</w:t>
        </w:r>
        <w:r>
          <w:fldChar w:fldCharType="end"/>
        </w:r>
      </w:hyperlink>
    </w:p>
    <w:p>
      <w:pPr>
        <w:pStyle w:val="TOC2"/>
        <w:tabs>
          <w:tab w:val="right" w:leader="dot" w:pos="8306"/>
        </w:tabs>
      </w:pPr>
      <w:hyperlink w:anchor="_Toc8779" w:history="1">
        <w:r>
          <w:rPr>
            <w:rFonts w:ascii="仿宋" w:eastAsia="仿宋" w:hAnsi="仿宋" w:cs="仿宋" w:hint="eastAsia"/>
            <w:lang w:eastAsia="zh-CN"/>
          </w:rPr>
          <w:t>(一)、设施规划与配置</w:t>
        </w:r>
        <w:r>
          <w:tab/>
        </w:r>
        <w:r>
          <w:fldChar w:fldCharType="begin"/>
        </w:r>
        <w:r>
          <w:instrText xml:space="preserve"> PAGEREF _Toc8779 \h </w:instrText>
        </w:r>
        <w:r>
          <w:fldChar w:fldCharType="separate"/>
        </w:r>
        <w:r>
          <w:t>66</w:t>
        </w:r>
        <w:r>
          <w:fldChar w:fldCharType="end"/>
        </w:r>
      </w:hyperlink>
    </w:p>
    <w:p>
      <w:pPr>
        <w:pStyle w:val="TOC2"/>
        <w:tabs>
          <w:tab w:val="right" w:leader="dot" w:pos="8306"/>
        </w:tabs>
      </w:pPr>
      <w:hyperlink w:anchor="_Toc12520" w:history="1">
        <w:r>
          <w:rPr>
            <w:rFonts w:ascii="仿宋" w:eastAsia="仿宋" w:hAnsi="仿宋" w:cs="仿宋" w:hint="eastAsia"/>
            <w:lang w:eastAsia="zh-CN"/>
          </w:rPr>
          <w:t>(二)、设备采购与维护管理</w:t>
        </w:r>
        <w:r>
          <w:tab/>
        </w:r>
        <w:r>
          <w:fldChar w:fldCharType="begin"/>
        </w:r>
        <w:r>
          <w:instrText xml:space="preserve"> PAGEREF _Toc12520 \h </w:instrText>
        </w:r>
        <w:r>
          <w:fldChar w:fldCharType="separate"/>
        </w:r>
        <w:r>
          <w:t>67</w:t>
        </w:r>
        <w:r>
          <w:fldChar w:fldCharType="end"/>
        </w:r>
      </w:hyperlink>
    </w:p>
    <w:p>
      <w:pPr>
        <w:pStyle w:val="TOC2"/>
        <w:tabs>
          <w:tab w:val="right" w:leader="dot" w:pos="8306"/>
        </w:tabs>
      </w:pPr>
      <w:hyperlink w:anchor="_Toc31794" w:history="1">
        <w:r>
          <w:rPr>
            <w:rFonts w:ascii="仿宋" w:eastAsia="仿宋" w:hAnsi="仿宋" w:cs="仿宋" w:hint="eastAsia"/>
            <w:lang w:eastAsia="zh-CN"/>
          </w:rPr>
          <w:t>(三)、设施设备升级策略</w:t>
        </w:r>
        <w:r>
          <w:tab/>
        </w:r>
        <w:r>
          <w:fldChar w:fldCharType="begin"/>
        </w:r>
        <w:r>
          <w:instrText xml:space="preserve"> PAGEREF _Toc31794 \h </w:instrText>
        </w:r>
        <w:r>
          <w:fldChar w:fldCharType="separate"/>
        </w:r>
        <w:r>
          <w:t>68</w:t>
        </w:r>
        <w:r>
          <w:fldChar w:fldCharType="end"/>
        </w:r>
      </w:hyperlink>
    </w:p>
    <w:p>
      <w:pPr>
        <w:pStyle w:val="TOC1"/>
        <w:tabs>
          <w:tab w:val="right" w:leader="dot" w:pos="8306"/>
        </w:tabs>
      </w:pPr>
      <w:hyperlink w:anchor="_Toc16929" w:history="1">
        <w:r>
          <w:rPr>
            <w:rFonts w:ascii="仿宋" w:eastAsia="仿宋" w:hAnsi="仿宋" w:cs="仿宋" w:hint="eastAsia"/>
            <w:lang w:eastAsia="zh-CN"/>
          </w:rPr>
          <w:t>十七、企业合规与伦理</w:t>
        </w:r>
        <w:r>
          <w:tab/>
        </w:r>
        <w:r>
          <w:fldChar w:fldCharType="begin"/>
        </w:r>
        <w:r>
          <w:instrText xml:space="preserve"> PAGEREF _Toc16929 \h </w:instrText>
        </w:r>
        <w:r>
          <w:fldChar w:fldCharType="separate"/>
        </w:r>
        <w:r>
          <w:t>68</w:t>
        </w:r>
        <w:r>
          <w:fldChar w:fldCharType="end"/>
        </w:r>
      </w:hyperlink>
    </w:p>
    <w:p>
      <w:pPr>
        <w:pStyle w:val="TOC2"/>
        <w:tabs>
          <w:tab w:val="right" w:leader="dot" w:pos="8306"/>
        </w:tabs>
      </w:pPr>
      <w:hyperlink w:anchor="_Toc4449" w:history="1">
        <w:r>
          <w:rPr>
            <w:rFonts w:ascii="仿宋" w:eastAsia="仿宋" w:hAnsi="仿宋" w:cs="仿宋" w:hint="eastAsia"/>
            <w:lang w:eastAsia="zh-CN"/>
          </w:rPr>
          <w:t>(一)、合规政策与程序</w:t>
        </w:r>
        <w:r>
          <w:tab/>
        </w:r>
        <w:r>
          <w:fldChar w:fldCharType="begin"/>
        </w:r>
        <w:r>
          <w:instrText xml:space="preserve"> PAGEREF _Toc4449 \h </w:instrText>
        </w:r>
        <w:r>
          <w:fldChar w:fldCharType="separate"/>
        </w:r>
        <w:r>
          <w:t>68</w:t>
        </w:r>
        <w:r>
          <w:fldChar w:fldCharType="end"/>
        </w:r>
      </w:hyperlink>
    </w:p>
    <w:p>
      <w:pPr>
        <w:pStyle w:val="TOC2"/>
        <w:tabs>
          <w:tab w:val="right" w:leader="dot" w:pos="8306"/>
        </w:tabs>
      </w:pPr>
      <w:hyperlink w:anchor="_Toc14119" w:history="1">
        <w:r>
          <w:rPr>
            <w:rFonts w:ascii="仿宋" w:eastAsia="仿宋" w:hAnsi="仿宋" w:cs="仿宋" w:hint="eastAsia"/>
            <w:lang w:eastAsia="zh-CN"/>
          </w:rPr>
          <w:t>(二)、伦理规范与培训</w:t>
        </w:r>
        <w:r>
          <w:tab/>
        </w:r>
        <w:r>
          <w:fldChar w:fldCharType="begin"/>
        </w:r>
        <w:r>
          <w:instrText xml:space="preserve"> PAGEREF _Toc14119 \h </w:instrText>
        </w:r>
        <w:r>
          <w:fldChar w:fldCharType="separate"/>
        </w:r>
        <w:r>
          <w:t>70</w:t>
        </w:r>
        <w:r>
          <w:fldChar w:fldCharType="end"/>
        </w:r>
      </w:hyperlink>
    </w:p>
    <w:p>
      <w:pPr>
        <w:pStyle w:val="TOC2"/>
        <w:tabs>
          <w:tab w:val="right" w:leader="dot" w:pos="8306"/>
        </w:tabs>
      </w:pPr>
      <w:hyperlink w:anchor="_Toc26420" w:history="1">
        <w:r>
          <w:rPr>
            <w:rFonts w:ascii="仿宋" w:eastAsia="仿宋" w:hAnsi="仿宋" w:cs="仿宋" w:hint="eastAsia"/>
            <w:lang w:eastAsia="zh-CN"/>
          </w:rPr>
          <w:t>(三)、合规风险评估</w:t>
        </w:r>
        <w:r>
          <w:tab/>
        </w:r>
        <w:r>
          <w:fldChar w:fldCharType="begin"/>
        </w:r>
        <w:r>
          <w:instrText xml:space="preserve"> PAGEREF _Toc26420 \h </w:instrText>
        </w:r>
        <w:r>
          <w:fldChar w:fldCharType="separate"/>
        </w:r>
        <w:r>
          <w:t>70</w:t>
        </w:r>
        <w:r>
          <w:fldChar w:fldCharType="end"/>
        </w:r>
      </w:hyperlink>
    </w:p>
    <w:p>
      <w:pPr>
        <w:pStyle w:val="TOC2"/>
        <w:tabs>
          <w:tab w:val="right" w:leader="dot" w:pos="8306"/>
        </w:tabs>
      </w:pPr>
      <w:hyperlink w:anchor="_Toc7972" w:history="1">
        <w:r>
          <w:rPr>
            <w:rFonts w:ascii="仿宋" w:eastAsia="仿宋" w:hAnsi="仿宋" w:cs="仿宋" w:hint="eastAsia"/>
            <w:lang w:eastAsia="zh-CN"/>
          </w:rPr>
          <w:t>(四)、合规监督与执行</w:t>
        </w:r>
        <w:r>
          <w:tab/>
        </w:r>
        <w:r>
          <w:fldChar w:fldCharType="begin"/>
        </w:r>
        <w:r>
          <w:instrText xml:space="preserve"> PAGEREF _Toc7972 \h </w:instrText>
        </w:r>
        <w:r>
          <w:fldChar w:fldCharType="separate"/>
        </w:r>
        <w:r>
          <w:t>72</w:t>
        </w:r>
        <w:r>
          <w:fldChar w:fldCharType="end"/>
        </w:r>
      </w:hyperlink>
    </w:p>
    <w:p>
      <w:pPr>
        <w:pStyle w:val="TOC1"/>
        <w:tabs>
          <w:tab w:val="right" w:leader="dot" w:pos="8306"/>
        </w:tabs>
      </w:pPr>
      <w:hyperlink w:anchor="_Toc23165" w:history="1">
        <w:r>
          <w:rPr>
            <w:rFonts w:ascii="仿宋" w:eastAsia="仿宋" w:hAnsi="仿宋" w:cs="仿宋" w:hint="eastAsia"/>
            <w:lang w:eastAsia="zh-CN"/>
          </w:rPr>
          <w:t>十八、知识产权管理与保护</w:t>
        </w:r>
        <w:r>
          <w:tab/>
        </w:r>
        <w:r>
          <w:fldChar w:fldCharType="begin"/>
        </w:r>
        <w:r>
          <w:instrText xml:space="preserve"> PAGEREF _Toc23165 \h </w:instrText>
        </w:r>
        <w:r>
          <w:fldChar w:fldCharType="separate"/>
        </w:r>
        <w:r>
          <w:t>72</w:t>
        </w:r>
        <w:r>
          <w:fldChar w:fldCharType="end"/>
        </w:r>
      </w:hyperlink>
    </w:p>
    <w:p>
      <w:pPr>
        <w:pStyle w:val="TOC2"/>
        <w:tabs>
          <w:tab w:val="right" w:leader="dot" w:pos="8306"/>
        </w:tabs>
      </w:pPr>
      <w:hyperlink w:anchor="_Toc3242" w:history="1">
        <w:r>
          <w:rPr>
            <w:rFonts w:ascii="仿宋" w:eastAsia="仿宋" w:hAnsi="仿宋" w:cs="仿宋" w:hint="eastAsia"/>
            <w:lang w:eastAsia="zh-CN"/>
          </w:rPr>
          <w:t>(一)、知识产权管理体系建设</w:t>
        </w:r>
        <w:r>
          <w:tab/>
        </w:r>
        <w:r>
          <w:fldChar w:fldCharType="begin"/>
        </w:r>
        <w:r>
          <w:instrText xml:space="preserve"> PAGEREF _Toc3242 \h </w:instrText>
        </w:r>
        <w:r>
          <w:fldChar w:fldCharType="separate"/>
        </w:r>
        <w:r>
          <w:t>72</w:t>
        </w:r>
        <w:r>
          <w:fldChar w:fldCharType="end"/>
        </w:r>
      </w:hyperlink>
    </w:p>
    <w:p>
      <w:pPr>
        <w:pStyle w:val="TOC2"/>
        <w:tabs>
          <w:tab w:val="right" w:leader="dot" w:pos="8306"/>
        </w:tabs>
      </w:pPr>
      <w:hyperlink w:anchor="_Toc24680" w:history="1">
        <w:r>
          <w:rPr>
            <w:rFonts w:ascii="仿宋" w:eastAsia="仿宋" w:hAnsi="仿宋" w:cs="仿宋" w:hint="eastAsia"/>
            <w:lang w:eastAsia="zh-CN"/>
          </w:rPr>
          <w:t>(二)、知识产权保护措施</w:t>
        </w:r>
        <w:r>
          <w:tab/>
        </w:r>
        <w:r>
          <w:fldChar w:fldCharType="begin"/>
        </w:r>
        <w:r>
          <w:instrText xml:space="preserve"> PAGEREF _Toc24680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2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13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908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2592"/>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836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9533"/>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3695"/>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10114"/>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3167"/>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一、棕、藤、草制品项目的市场准入条件分析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棕、藤、草制品项目而言，市场准入条件首先取决于政策法规环境。政府对于[行业名称]领域的法规，如环保标准、税收政策、和技术使用规范，直接影响棕、藤、草制品项目的运营和成本结构。例如，若政府针对使用可再生能源的企业提供税收优惠，这将对棕、藤、草制品项目的财务规划产生重要影响。同时，考虑经济环境和消费者偏好的变化对棕、藤、草制品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二、棕、藤、草制品项目的行业规范与合规性要求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棕、藤、草制品项目来说，遵守行业规范和合规性要求是确保项目顺利进行的基础。这包括遵循质量控制标准、安全规定、数据保护法规等。例如，若棕、藤、草制品项目涉及数据处理，须严格遵守相关的数据保护法规。此外，行业内部的自律规范，如产品标准和服务流程，也对于提升棕、藤、草制品项目在行业内的认可度和竞争力至关重要。项目管理团队必须不断更新策略，以应对行业规范和法规的变化，确保棕、藤、草制品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三、棕、藤、草制品项目的竞争格局和战略定位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棕、藤、草制品项目的发展规划中，理解行业的竞争格局对于制定有效的市场策略极为关键。这包括分析主要竞争对手的市场地位、优势及其业务模式。棕、藤、草制品项目面临的竞争对手可能包括大型成熟企业和创新型初创公司，各自采取不同的市场策略。因此，棕、藤、草制品项目需精确地定位自己的市场策略，如专注于产品创新、客户服务或成本效率，以在竞争中占据优势。通过深入的市场和竞争分析，棕、藤、草制品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2107"/>
      <w:r>
        <w:rPr>
          <w:rFonts w:ascii="仿宋" w:eastAsia="仿宋" w:hAnsi="仿宋" w:cs="仿宋" w:hint="eastAsia"/>
          <w:sz w:val="28"/>
          <w:lang w:eastAsia="zh-CN"/>
        </w:rPr>
        <w:t>三、棕、藤、草制品项目概论</w:t>
      </w:r>
      <w:bookmarkEnd w:id="10"/>
    </w:p>
    <w:p>
      <w:pPr>
        <w:pStyle w:val="Heading2"/>
        <w:rPr>
          <w:rFonts w:ascii="仿宋" w:eastAsia="仿宋" w:hAnsi="仿宋" w:cs="仿宋" w:hint="eastAsia"/>
          <w:lang w:eastAsia="zh-CN"/>
        </w:rPr>
      </w:pPr>
      <w:bookmarkStart w:id="11" w:name="_Toc1233"/>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棕、藤、草制品项目的申报单位是“XXX实业发展公司”，这是一家在其所处行业内备受尊敬的企业。公司自成立以来，通过其在棕、藤、草制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该公司的法定代表人秦XX，在棕、藤、草制品项目及其他多个行业领域中都有着显著的贡献。秦XX以其出色的领导才能和敏锐的商业洞察力，带领公司在棕、藤、草制品项目等多个领域实现了持续的成长和成功。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棕、藤、草制品项目的重要合作伙伴。公司专注于[行业名称]领域，以创新作为驱动力，不断推动技术进步和市场扩张。在棕、藤、草制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棕、藤、草制品项目中展现了强劲的增长和稳定的财务表现。公司通过有效的策略，在棕、藤、草制品项目中扩大了其市场份额并增强了盈利能力。同时，公司积极承担社会责任，参与各类社会公益项目，增强了其在棕、藤、草制品项目中的品牌形象和社会影响力。</w:t>
      </w:r>
    </w:p>
    <w:p>
      <w:pPr>
        <w:pStyle w:val="Heading2"/>
        <w:ind w:firstLine="560" w:firstLineChars="200"/>
        <w:rPr>
          <w:rFonts w:ascii="仿宋" w:eastAsia="仿宋" w:hAnsi="仿宋" w:cs="仿宋" w:hint="eastAsia"/>
          <w:sz w:val="28"/>
          <w:lang w:eastAsia="zh-CN"/>
        </w:rPr>
      </w:pPr>
      <w:bookmarkStart w:id="12" w:name="_Toc12301"/>
      <w:r>
        <w:rPr>
          <w:rFonts w:ascii="仿宋" w:eastAsia="仿宋" w:hAnsi="仿宋" w:cs="仿宋" w:hint="eastAsia"/>
          <w:sz w:val="28"/>
          <w:lang w:eastAsia="zh-CN"/>
        </w:rPr>
        <w:t>(二)、项目概况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https://d.book118.com/737144155130006036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2D7439"/>
    <w:rsid w:val="6E2D74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7144155130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2024-01-25T00:52:00Z</dcterms:created>
  <dcterms:modified xsi:type="dcterms:W3CDTF">2024-01-25T00:53:05Z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73D52C0477B445E2A9D998DFAA7F2A10_11</vt:lpwstr>
  </property>
  <property fmtid="{D5CDD505-2E9C-101B-9397-08002B2CF9AE}" pid="3" name="KSOProductBuildVer">
    <vt:lpwstr>2052-12.1.0.16250</vt:lpwstr>
  </property>
</Properties>
</file>