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包装专用设备项目可行性评估方案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25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_Toc28256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1019" w:history="1">
        <w:r>
          <w:rPr>
            <w:rFonts w:ascii="仿宋" w:eastAsia="仿宋" w:hAnsi="仿宋" w:cs="仿宋" w:hint="eastAsia"/>
            <w:lang w:eastAsia="zh-CN"/>
          </w:rPr>
          <w:t>一、包装专用设备项目建设内容</w:t>
        </w:r>
        <w:r>
          <w:tab/>
        </w:r>
        <w:r>
          <w:fldChar w:fldCharType="begin"/>
        </w:r>
        <w:r>
          <w:instrText xml:space="preserve"> PAGEREF _Toc11019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_Toc1300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8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_Toc19018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9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_Toc24019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" w:history="1">
        <w:r>
          <w:rPr>
            <w:rFonts w:ascii="仿宋" w:eastAsia="仿宋" w:hAnsi="仿宋" w:cs="仿宋" w:hint="eastAsia"/>
            <w:lang w:eastAsia="zh-CN"/>
          </w:rPr>
          <w:t>二、包装专用设备项目建设单位基本情况</w:t>
        </w:r>
        <w:r>
          <w:tab/>
        </w:r>
        <w:r>
          <w:fldChar w:fldCharType="begin"/>
        </w:r>
        <w:r>
          <w:instrText xml:space="preserve"> PAGEREF _Toc1915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6" w:history="1">
        <w:r>
          <w:rPr>
            <w:rFonts w:ascii="仿宋" w:eastAsia="仿宋" w:hAnsi="仿宋" w:cs="仿宋" w:hint="eastAsia"/>
            <w:lang w:eastAsia="zh-CN"/>
          </w:rPr>
          <w:t>(一)、包装专用设备项目建设单位基本情况</w:t>
        </w:r>
        <w:r>
          <w:tab/>
        </w:r>
        <w:r>
          <w:fldChar w:fldCharType="begin"/>
        </w:r>
        <w:r>
          <w:instrText xml:space="preserve"> PAGEREF _Toc16666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2" w:history="1">
        <w:r>
          <w:rPr>
            <w:rFonts w:ascii="仿宋" w:eastAsia="仿宋" w:hAnsi="仿宋" w:cs="仿宋" w:hint="eastAsia"/>
            <w:lang w:eastAsia="zh-CN"/>
          </w:rPr>
          <w:t>(二)、包装专用设备项目主管单位基本情况</w:t>
        </w:r>
        <w:r>
          <w:tab/>
        </w:r>
        <w:r>
          <w:fldChar w:fldCharType="begin"/>
        </w:r>
        <w:r>
          <w:instrText xml:space="preserve"> PAGEREF _Toc27942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4" w:history="1">
        <w:r>
          <w:rPr>
            <w:rFonts w:ascii="仿宋" w:eastAsia="仿宋" w:hAnsi="仿宋" w:cs="仿宋" w:hint="eastAsia"/>
            <w:lang w:eastAsia="zh-CN"/>
          </w:rPr>
          <w:t>(三)、包装专用设备项目技术协作单位基本情况</w:t>
        </w:r>
        <w:r>
          <w:tab/>
        </w:r>
        <w:r>
          <w:fldChar w:fldCharType="begin"/>
        </w:r>
        <w:r>
          <w:instrText xml:space="preserve"> PAGEREF _Toc10294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70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_Toc7070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_Toc27918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_Toc26996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" w:history="1">
        <w:r>
          <w:rPr>
            <w:rFonts w:ascii="仿宋" w:eastAsia="仿宋" w:hAnsi="仿宋" w:cs="仿宋" w:hint="eastAsia"/>
            <w:lang w:eastAsia="zh-CN"/>
          </w:rPr>
          <w:t>(三)、包装专用设备项目组成</w:t>
        </w:r>
        <w:r>
          <w:tab/>
        </w:r>
        <w:r>
          <w:fldChar w:fldCharType="begin"/>
        </w:r>
        <w:r>
          <w:instrText xml:space="preserve"> PAGEREF _Toc1811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_Toc1775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_Toc2466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8" w:history="1">
        <w:r>
          <w:rPr>
            <w:rFonts w:ascii="仿宋" w:eastAsia="仿宋" w:hAnsi="仿宋" w:cs="仿宋" w:hint="eastAsia"/>
            <w:lang w:eastAsia="zh-CN"/>
          </w:rPr>
          <w:t>四、包装专用设备项目建设目标</w:t>
        </w:r>
        <w:r>
          <w:tab/>
        </w:r>
        <w:r>
          <w:fldChar w:fldCharType="begin"/>
        </w:r>
        <w:r>
          <w:instrText xml:space="preserve"> PAGEREF _Toc5478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8" w:history="1">
        <w:r>
          <w:rPr>
            <w:rFonts w:ascii="仿宋" w:eastAsia="仿宋" w:hAnsi="仿宋" w:cs="仿宋" w:hint="eastAsia"/>
            <w:lang w:eastAsia="zh-CN"/>
          </w:rPr>
          <w:t>(一)、包装专用设备项目建设目标</w:t>
        </w:r>
        <w:r>
          <w:tab/>
        </w:r>
        <w:r>
          <w:fldChar w:fldCharType="begin"/>
        </w:r>
        <w:r>
          <w:instrText xml:space="preserve"> PAGEREF _Toc9848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6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_Toc18006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_Toc10315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" w:history="1">
        <w:r>
          <w:rPr>
            <w:rFonts w:ascii="仿宋" w:eastAsia="仿宋" w:hAnsi="仿宋" w:cs="仿宋" w:hint="eastAsia"/>
            <w:lang w:eastAsia="zh-CN"/>
          </w:rPr>
          <w:t>六、包装专用设备项目建设符合性</w:t>
        </w:r>
        <w:r>
          <w:tab/>
        </w:r>
        <w:r>
          <w:fldChar w:fldCharType="begin"/>
        </w:r>
        <w:r>
          <w:instrText xml:space="preserve"> PAGEREF _Toc962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1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_Toc14281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(二)、包装专用设备项目选址与用地规划相容性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86" w:history="1">
        <w:r>
          <w:rPr>
            <w:rFonts w:ascii="仿宋" w:eastAsia="仿宋" w:hAnsi="仿宋" w:cs="仿宋" w:hint="eastAsia"/>
            <w:lang w:eastAsia="zh-CN"/>
          </w:rPr>
          <w:t>七、包装专用设备项目组织管理与招投标</w:t>
        </w:r>
        <w:r>
          <w:tab/>
        </w:r>
        <w:r>
          <w:fldChar w:fldCharType="begin"/>
        </w:r>
        <w:r>
          <w:instrText xml:space="preserve"> PAGEREF _Toc15586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4" w:history="1">
        <w:r>
          <w:rPr>
            <w:rFonts w:ascii="仿宋" w:eastAsia="仿宋" w:hAnsi="仿宋" w:cs="仿宋" w:hint="eastAsia"/>
            <w:lang w:eastAsia="zh-CN"/>
          </w:rPr>
          <w:t>(一)、包装专用设备项目筹建时期的组织与管理</w:t>
        </w:r>
        <w:r>
          <w:tab/>
        </w:r>
        <w:r>
          <w:fldChar w:fldCharType="begin"/>
        </w:r>
        <w:r>
          <w:instrText xml:space="preserve"> PAGEREF _Toc31494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" w:history="1">
        <w:r>
          <w:rPr>
            <w:rFonts w:ascii="仿宋" w:eastAsia="仿宋" w:hAnsi="仿宋" w:cs="仿宋" w:hint="eastAsia"/>
            <w:lang w:eastAsia="zh-CN"/>
          </w:rPr>
          <w:t>(二)、包装专用设备项目运行时期的组织与管理</w:t>
        </w:r>
        <w:r>
          <w:tab/>
        </w:r>
        <w:r>
          <w:fldChar w:fldCharType="begin"/>
        </w:r>
        <w:r>
          <w:instrText xml:space="preserve"> PAGEREF _Toc541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3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_Toc11713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_Toc6094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8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_Toc17328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0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_Toc12060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3" w:history="1">
        <w:r>
          <w:rPr>
            <w:rFonts w:ascii="仿宋" w:eastAsia="仿宋" w:hAnsi="仿宋" w:cs="仿宋" w:hint="eastAsia"/>
            <w:lang w:eastAsia="zh-CN"/>
          </w:rPr>
          <w:t>(二)、包装专用设备项目拟采用的环境保护标准</w:t>
        </w:r>
        <w:r>
          <w:tab/>
        </w:r>
        <w:r>
          <w:fldChar w:fldCharType="begin"/>
        </w:r>
        <w:r>
          <w:instrText xml:space="preserve"> PAGEREF _Toc22543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8" w:history="1">
        <w:r>
          <w:rPr>
            <w:rFonts w:ascii="仿宋" w:eastAsia="仿宋" w:hAnsi="仿宋" w:cs="仿宋" w:hint="eastAsia"/>
            <w:lang w:eastAsia="zh-CN"/>
          </w:rPr>
          <w:t>(三)、包装专用设备项目对环境的影响及治理对策</w:t>
        </w:r>
        <w:r>
          <w:tab/>
        </w:r>
        <w:r>
          <w:fldChar w:fldCharType="begin"/>
        </w:r>
        <w:r>
          <w:instrText xml:space="preserve"> PAGEREF _Toc12868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8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_Toc8298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_Toc11223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_Toc25440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_Toc23815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_Toc17984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2" w:history="1">
        <w:r>
          <w:rPr>
            <w:rFonts w:ascii="仿宋" w:eastAsia="仿宋" w:hAnsi="仿宋" w:cs="仿宋" w:hint="eastAsia"/>
            <w:lang w:eastAsia="zh-CN"/>
          </w:rPr>
          <w:t>九、包装专用设备项目节能分析</w:t>
        </w:r>
        <w:r>
          <w:tab/>
        </w:r>
        <w:r>
          <w:fldChar w:fldCharType="begin"/>
        </w:r>
        <w:r>
          <w:instrText xml:space="preserve"> PAGEREF _Toc9022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3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_Toc12473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0" w:history="1">
        <w:r>
          <w:rPr>
            <w:rFonts w:ascii="仿宋" w:eastAsia="仿宋" w:hAnsi="仿宋" w:cs="仿宋" w:hint="eastAsia"/>
            <w:lang w:eastAsia="zh-CN"/>
          </w:rPr>
          <w:t>(二)、包装专用设备项目预期节能综合评价</w:t>
        </w:r>
        <w:r>
          <w:tab/>
        </w:r>
        <w:r>
          <w:fldChar w:fldCharType="begin"/>
        </w:r>
        <w:r>
          <w:instrText xml:space="preserve"> PAGEREF _Toc3990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9" w:history="1">
        <w:r>
          <w:rPr>
            <w:rFonts w:ascii="仿宋" w:eastAsia="仿宋" w:hAnsi="仿宋" w:cs="仿宋" w:hint="eastAsia"/>
            <w:lang w:eastAsia="zh-CN"/>
          </w:rPr>
          <w:t>(三)、包装专用设备项目节能设计</w:t>
        </w:r>
        <w:r>
          <w:tab/>
        </w:r>
        <w:r>
          <w:fldChar w:fldCharType="begin"/>
        </w:r>
        <w:r>
          <w:instrText xml:space="preserve"> PAGEREF _Toc16129 \h </w:instrText>
        </w:r>
        <w:r>
          <w:fldChar w:fldCharType="separate"/>
        </w:r>
        <w:r>
          <w:t>42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https://d.book118.com/737160011026006035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包装专用设备项目可行性评估方案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包装专用设备项目可行性评估方案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A50F47"/>
    <w:rsid w:val="34A50F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37160011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2024-01-25T02:50:00Z</dcterms:created>
  <dcterms:modified xsi:type="dcterms:W3CDTF">2024-01-25T02:50:22Z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ECBD468D01094F40A6894651C8592BB6_11</vt:lpwstr>
  </property>
  <property fmtid="{D5CDD505-2E9C-101B-9397-08002B2CF9AE}" pid="3" name="KSOProductBuildVer">
    <vt:lpwstr>2052-12.1.0.16120</vt:lpwstr>
  </property>
</Properties>
</file>