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太阳能控制器项目规划设计纲要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7" w:history="1">
        <w:r>
          <w:rPr>
            <w:rFonts w:ascii="仿宋" w:eastAsia="仿宋" w:hAnsi="仿宋" w:cs="仿宋" w:hint="eastAsia"/>
            <w:lang w:eastAsia="zh-CN"/>
          </w:rPr>
          <w:t>概论</w:t>
        </w:r>
        <w:r>
          <w:tab/>
        </w:r>
        <w:r>
          <w:fldChar w:fldCharType="begin"/>
        </w:r>
        <w:r>
          <w:instrText xml:space="preserve"> PAGEREF _Toc26167 \h </w:instrText>
        </w:r>
        <w:r>
          <w:fldChar w:fldCharType="separate"/>
        </w:r>
        <w:r>
          <w:t>3</w:t>
        </w:r>
        <w:r>
          <w:fldChar w:fldCharType="end"/>
        </w:r>
      </w:hyperlink>
    </w:p>
    <w:p>
      <w:pPr>
        <w:pStyle w:val="TOC1"/>
        <w:tabs>
          <w:tab w:val="right" w:leader="dot" w:pos="8306"/>
        </w:tabs>
      </w:pPr>
      <w:hyperlink w:anchor="_Toc25186" w:history="1">
        <w:r>
          <w:rPr>
            <w:rFonts w:ascii="仿宋" w:eastAsia="仿宋" w:hAnsi="仿宋" w:cs="仿宋" w:hint="eastAsia"/>
            <w:lang w:eastAsia="zh-CN"/>
          </w:rPr>
          <w:t>一、产品规划分析</w:t>
        </w:r>
        <w:r>
          <w:tab/>
        </w:r>
        <w:r>
          <w:fldChar w:fldCharType="begin"/>
        </w:r>
        <w:r>
          <w:instrText xml:space="preserve"> PAGEREF _Toc25186 \h </w:instrText>
        </w:r>
        <w:r>
          <w:fldChar w:fldCharType="separate"/>
        </w:r>
        <w:r>
          <w:t>3</w:t>
        </w:r>
        <w:r>
          <w:fldChar w:fldCharType="end"/>
        </w:r>
      </w:hyperlink>
    </w:p>
    <w:p>
      <w:pPr>
        <w:pStyle w:val="TOC2"/>
        <w:tabs>
          <w:tab w:val="right" w:leader="dot" w:pos="8306"/>
        </w:tabs>
      </w:pPr>
      <w:hyperlink w:anchor="_Toc12561" w:history="1">
        <w:r>
          <w:rPr>
            <w:rFonts w:ascii="仿宋" w:eastAsia="仿宋" w:hAnsi="仿宋" w:cs="仿宋" w:hint="eastAsia"/>
            <w:lang w:eastAsia="zh-CN"/>
          </w:rPr>
          <w:t>(一)、产品规划</w:t>
        </w:r>
        <w:r>
          <w:tab/>
        </w:r>
        <w:r>
          <w:fldChar w:fldCharType="begin"/>
        </w:r>
        <w:r>
          <w:instrText xml:space="preserve"> PAGEREF _Toc12561 \h </w:instrText>
        </w:r>
        <w:r>
          <w:fldChar w:fldCharType="separate"/>
        </w:r>
        <w:r>
          <w:t>3</w:t>
        </w:r>
        <w:r>
          <w:fldChar w:fldCharType="end"/>
        </w:r>
      </w:hyperlink>
    </w:p>
    <w:p>
      <w:pPr>
        <w:pStyle w:val="TOC2"/>
        <w:tabs>
          <w:tab w:val="right" w:leader="dot" w:pos="8306"/>
        </w:tabs>
      </w:pPr>
      <w:hyperlink w:anchor="_Toc1186" w:history="1">
        <w:r>
          <w:rPr>
            <w:rFonts w:ascii="仿宋" w:eastAsia="仿宋" w:hAnsi="仿宋" w:cs="仿宋" w:hint="eastAsia"/>
            <w:lang w:eastAsia="zh-CN"/>
          </w:rPr>
          <w:t>(二)、建设规模</w:t>
        </w:r>
        <w:r>
          <w:tab/>
        </w:r>
        <w:r>
          <w:fldChar w:fldCharType="begin"/>
        </w:r>
        <w:r>
          <w:instrText xml:space="preserve"> PAGEREF _Toc1186 \h </w:instrText>
        </w:r>
        <w:r>
          <w:fldChar w:fldCharType="separate"/>
        </w:r>
        <w:r>
          <w:t>4</w:t>
        </w:r>
        <w:r>
          <w:fldChar w:fldCharType="end"/>
        </w:r>
      </w:hyperlink>
    </w:p>
    <w:p>
      <w:pPr>
        <w:pStyle w:val="TOC1"/>
        <w:tabs>
          <w:tab w:val="right" w:leader="dot" w:pos="8306"/>
        </w:tabs>
      </w:pPr>
      <w:hyperlink w:anchor="_Toc28549" w:history="1">
        <w:r>
          <w:rPr>
            <w:rFonts w:ascii="仿宋" w:eastAsia="仿宋" w:hAnsi="仿宋" w:cs="仿宋" w:hint="eastAsia"/>
            <w:lang w:eastAsia="zh-CN"/>
          </w:rPr>
          <w:t>二、太阳能控制器项目可持续发展</w:t>
        </w:r>
        <w:r>
          <w:tab/>
        </w:r>
        <w:r>
          <w:fldChar w:fldCharType="begin"/>
        </w:r>
        <w:r>
          <w:instrText xml:space="preserve"> PAGEREF _Toc28549 \h </w:instrText>
        </w:r>
        <w:r>
          <w:fldChar w:fldCharType="separate"/>
        </w:r>
        <w:r>
          <w:t>5</w:t>
        </w:r>
        <w:r>
          <w:fldChar w:fldCharType="end"/>
        </w:r>
      </w:hyperlink>
    </w:p>
    <w:p>
      <w:pPr>
        <w:pStyle w:val="TOC2"/>
        <w:tabs>
          <w:tab w:val="right" w:leader="dot" w:pos="8306"/>
        </w:tabs>
      </w:pPr>
      <w:hyperlink w:anchor="_Toc20685" w:history="1">
        <w:r>
          <w:rPr>
            <w:rFonts w:ascii="仿宋" w:eastAsia="仿宋" w:hAnsi="仿宋" w:cs="仿宋" w:hint="eastAsia"/>
            <w:lang w:eastAsia="zh-CN"/>
          </w:rPr>
          <w:t>(一)、可持续战略与实践</w:t>
        </w:r>
        <w:r>
          <w:tab/>
        </w:r>
        <w:r>
          <w:fldChar w:fldCharType="begin"/>
        </w:r>
        <w:r>
          <w:instrText xml:space="preserve"> PAGEREF _Toc20685 \h </w:instrText>
        </w:r>
        <w:r>
          <w:fldChar w:fldCharType="separate"/>
        </w:r>
        <w:r>
          <w:t>5</w:t>
        </w:r>
        <w:r>
          <w:fldChar w:fldCharType="end"/>
        </w:r>
      </w:hyperlink>
    </w:p>
    <w:p>
      <w:pPr>
        <w:pStyle w:val="TOC2"/>
        <w:tabs>
          <w:tab w:val="right" w:leader="dot" w:pos="8306"/>
        </w:tabs>
      </w:pPr>
      <w:hyperlink w:anchor="_Toc3856" w:history="1">
        <w:r>
          <w:rPr>
            <w:rFonts w:ascii="仿宋" w:eastAsia="仿宋" w:hAnsi="仿宋" w:cs="仿宋" w:hint="eastAsia"/>
            <w:lang w:eastAsia="zh-CN"/>
          </w:rPr>
          <w:t>(二)、环保与社会责任</w:t>
        </w:r>
        <w:r>
          <w:tab/>
        </w:r>
        <w:r>
          <w:fldChar w:fldCharType="begin"/>
        </w:r>
        <w:r>
          <w:instrText xml:space="preserve"> PAGEREF _Toc3856 \h </w:instrText>
        </w:r>
        <w:r>
          <w:fldChar w:fldCharType="separate"/>
        </w:r>
        <w:r>
          <w:t>6</w:t>
        </w:r>
        <w:r>
          <w:fldChar w:fldCharType="end"/>
        </w:r>
      </w:hyperlink>
    </w:p>
    <w:p>
      <w:pPr>
        <w:pStyle w:val="TOC1"/>
        <w:tabs>
          <w:tab w:val="right" w:leader="dot" w:pos="8306"/>
        </w:tabs>
      </w:pPr>
      <w:hyperlink w:anchor="_Toc5666" w:history="1">
        <w:r>
          <w:rPr>
            <w:rFonts w:ascii="仿宋" w:eastAsia="仿宋" w:hAnsi="仿宋" w:cs="仿宋" w:hint="eastAsia"/>
            <w:lang w:eastAsia="zh-CN"/>
          </w:rPr>
          <w:t>三、太阳能控制器项目选址可行性分析</w:t>
        </w:r>
        <w:r>
          <w:tab/>
        </w:r>
        <w:r>
          <w:fldChar w:fldCharType="begin"/>
        </w:r>
        <w:r>
          <w:instrText xml:space="preserve"> PAGEREF _Toc5666 \h </w:instrText>
        </w:r>
        <w:r>
          <w:fldChar w:fldCharType="separate"/>
        </w:r>
        <w:r>
          <w:t>7</w:t>
        </w:r>
        <w:r>
          <w:fldChar w:fldCharType="end"/>
        </w:r>
      </w:hyperlink>
    </w:p>
    <w:p>
      <w:pPr>
        <w:pStyle w:val="TOC2"/>
        <w:tabs>
          <w:tab w:val="right" w:leader="dot" w:pos="8306"/>
        </w:tabs>
      </w:pPr>
      <w:hyperlink w:anchor="_Toc17099" w:history="1">
        <w:r>
          <w:rPr>
            <w:rFonts w:ascii="仿宋" w:eastAsia="仿宋" w:hAnsi="仿宋" w:cs="仿宋" w:hint="eastAsia"/>
            <w:lang w:eastAsia="zh-CN"/>
          </w:rPr>
          <w:t>(一)、太阳能控制器项目选址</w:t>
        </w:r>
        <w:r>
          <w:tab/>
        </w:r>
        <w:r>
          <w:fldChar w:fldCharType="begin"/>
        </w:r>
        <w:r>
          <w:instrText xml:space="preserve"> PAGEREF _Toc17099 \h </w:instrText>
        </w:r>
        <w:r>
          <w:fldChar w:fldCharType="separate"/>
        </w:r>
        <w:r>
          <w:t>7</w:t>
        </w:r>
        <w:r>
          <w:fldChar w:fldCharType="end"/>
        </w:r>
      </w:hyperlink>
    </w:p>
    <w:p>
      <w:pPr>
        <w:pStyle w:val="TOC2"/>
        <w:tabs>
          <w:tab w:val="right" w:leader="dot" w:pos="8306"/>
        </w:tabs>
      </w:pPr>
      <w:hyperlink w:anchor="_Toc8419" w:history="1">
        <w:r>
          <w:rPr>
            <w:rFonts w:ascii="仿宋" w:eastAsia="仿宋" w:hAnsi="仿宋" w:cs="仿宋" w:hint="eastAsia"/>
            <w:lang w:eastAsia="zh-CN"/>
          </w:rPr>
          <w:t>(二)、用地控制指标</w:t>
        </w:r>
        <w:r>
          <w:tab/>
        </w:r>
        <w:r>
          <w:fldChar w:fldCharType="begin"/>
        </w:r>
        <w:r>
          <w:instrText xml:space="preserve"> PAGEREF _Toc8419 \h </w:instrText>
        </w:r>
        <w:r>
          <w:fldChar w:fldCharType="separate"/>
        </w:r>
        <w:r>
          <w:t>7</w:t>
        </w:r>
        <w:r>
          <w:fldChar w:fldCharType="end"/>
        </w:r>
      </w:hyperlink>
    </w:p>
    <w:p>
      <w:pPr>
        <w:pStyle w:val="TOC2"/>
        <w:tabs>
          <w:tab w:val="right" w:leader="dot" w:pos="8306"/>
        </w:tabs>
      </w:pPr>
      <w:hyperlink w:anchor="_Toc7505" w:history="1">
        <w:r>
          <w:rPr>
            <w:rFonts w:ascii="仿宋" w:eastAsia="仿宋" w:hAnsi="仿宋" w:cs="仿宋" w:hint="eastAsia"/>
            <w:lang w:eastAsia="zh-CN"/>
          </w:rPr>
          <w:t>(三)、节约用地措施</w:t>
        </w:r>
        <w:r>
          <w:tab/>
        </w:r>
        <w:r>
          <w:fldChar w:fldCharType="begin"/>
        </w:r>
        <w:r>
          <w:instrText xml:space="preserve"> PAGEREF _Toc7505 \h </w:instrText>
        </w:r>
        <w:r>
          <w:fldChar w:fldCharType="separate"/>
        </w:r>
        <w:r>
          <w:t>9</w:t>
        </w:r>
        <w:r>
          <w:fldChar w:fldCharType="end"/>
        </w:r>
      </w:hyperlink>
    </w:p>
    <w:p>
      <w:pPr>
        <w:pStyle w:val="TOC2"/>
        <w:tabs>
          <w:tab w:val="right" w:leader="dot" w:pos="8306"/>
        </w:tabs>
      </w:pPr>
      <w:hyperlink w:anchor="_Toc23321" w:history="1">
        <w:r>
          <w:rPr>
            <w:rFonts w:ascii="仿宋" w:eastAsia="仿宋" w:hAnsi="仿宋" w:cs="仿宋" w:hint="eastAsia"/>
            <w:lang w:eastAsia="zh-CN"/>
          </w:rPr>
          <w:t>(四)、总图布置方案</w:t>
        </w:r>
        <w:r>
          <w:tab/>
        </w:r>
        <w:r>
          <w:fldChar w:fldCharType="begin"/>
        </w:r>
        <w:r>
          <w:instrText xml:space="preserve"> PAGEREF _Toc23321 \h </w:instrText>
        </w:r>
        <w:r>
          <w:fldChar w:fldCharType="separate"/>
        </w:r>
        <w:r>
          <w:t>10</w:t>
        </w:r>
        <w:r>
          <w:fldChar w:fldCharType="end"/>
        </w:r>
      </w:hyperlink>
    </w:p>
    <w:p>
      <w:pPr>
        <w:pStyle w:val="TOC2"/>
        <w:tabs>
          <w:tab w:val="right" w:leader="dot" w:pos="8306"/>
        </w:tabs>
      </w:pPr>
      <w:hyperlink w:anchor="_Toc25334" w:history="1">
        <w:r>
          <w:rPr>
            <w:rFonts w:ascii="仿宋" w:eastAsia="仿宋" w:hAnsi="仿宋" w:cs="仿宋" w:hint="eastAsia"/>
            <w:lang w:eastAsia="zh-CN"/>
          </w:rPr>
          <w:t>(五)、选址综合评价</w:t>
        </w:r>
        <w:r>
          <w:tab/>
        </w:r>
        <w:r>
          <w:fldChar w:fldCharType="begin"/>
        </w:r>
        <w:r>
          <w:instrText xml:space="preserve"> PAGEREF _Toc25334 \h </w:instrText>
        </w:r>
        <w:r>
          <w:fldChar w:fldCharType="separate"/>
        </w:r>
        <w:r>
          <w:t>11</w:t>
        </w:r>
        <w:r>
          <w:fldChar w:fldCharType="end"/>
        </w:r>
      </w:hyperlink>
    </w:p>
    <w:p>
      <w:pPr>
        <w:pStyle w:val="TOC1"/>
        <w:tabs>
          <w:tab w:val="right" w:leader="dot" w:pos="8306"/>
        </w:tabs>
      </w:pPr>
      <w:hyperlink w:anchor="_Toc14451" w:history="1">
        <w:r>
          <w:rPr>
            <w:rFonts w:ascii="仿宋" w:eastAsia="仿宋" w:hAnsi="仿宋" w:cs="仿宋" w:hint="eastAsia"/>
            <w:lang w:eastAsia="zh-CN"/>
          </w:rPr>
          <w:t>四、工艺说明</w:t>
        </w:r>
        <w:r>
          <w:tab/>
        </w:r>
        <w:r>
          <w:fldChar w:fldCharType="begin"/>
        </w:r>
        <w:r>
          <w:instrText xml:space="preserve"> PAGEREF _Toc14451 \h </w:instrText>
        </w:r>
        <w:r>
          <w:fldChar w:fldCharType="separate"/>
        </w:r>
        <w:r>
          <w:t>12</w:t>
        </w:r>
        <w:r>
          <w:fldChar w:fldCharType="end"/>
        </w:r>
      </w:hyperlink>
    </w:p>
    <w:p>
      <w:pPr>
        <w:pStyle w:val="TOC2"/>
        <w:tabs>
          <w:tab w:val="right" w:leader="dot" w:pos="8306"/>
        </w:tabs>
      </w:pPr>
      <w:hyperlink w:anchor="_Toc7858" w:history="1">
        <w:r>
          <w:rPr>
            <w:rFonts w:ascii="仿宋" w:eastAsia="仿宋" w:hAnsi="仿宋" w:cs="仿宋" w:hint="eastAsia"/>
            <w:lang w:eastAsia="zh-CN"/>
          </w:rPr>
          <w:t>(一)、技术管理特点</w:t>
        </w:r>
        <w:r>
          <w:tab/>
        </w:r>
        <w:r>
          <w:fldChar w:fldCharType="begin"/>
        </w:r>
        <w:r>
          <w:instrText xml:space="preserve"> PAGEREF _Toc7858 \h </w:instrText>
        </w:r>
        <w:r>
          <w:fldChar w:fldCharType="separate"/>
        </w:r>
        <w:r>
          <w:t>12</w:t>
        </w:r>
        <w:r>
          <w:fldChar w:fldCharType="end"/>
        </w:r>
      </w:hyperlink>
    </w:p>
    <w:p>
      <w:pPr>
        <w:pStyle w:val="TOC2"/>
        <w:tabs>
          <w:tab w:val="right" w:leader="dot" w:pos="8306"/>
        </w:tabs>
      </w:pPr>
      <w:hyperlink w:anchor="_Toc28159" w:history="1">
        <w:r>
          <w:rPr>
            <w:rFonts w:ascii="仿宋" w:eastAsia="仿宋" w:hAnsi="仿宋" w:cs="仿宋" w:hint="eastAsia"/>
            <w:lang w:eastAsia="zh-CN"/>
          </w:rPr>
          <w:t>(二)、太阳能控制器项目工艺技术设计方案</w:t>
        </w:r>
        <w:r>
          <w:tab/>
        </w:r>
        <w:r>
          <w:fldChar w:fldCharType="begin"/>
        </w:r>
        <w:r>
          <w:instrText xml:space="preserve"> PAGEREF _Toc28159 \h </w:instrText>
        </w:r>
        <w:r>
          <w:fldChar w:fldCharType="separate"/>
        </w:r>
        <w:r>
          <w:t>13</w:t>
        </w:r>
        <w:r>
          <w:fldChar w:fldCharType="end"/>
        </w:r>
      </w:hyperlink>
    </w:p>
    <w:p>
      <w:pPr>
        <w:pStyle w:val="TOC2"/>
        <w:tabs>
          <w:tab w:val="right" w:leader="dot" w:pos="8306"/>
        </w:tabs>
      </w:pPr>
      <w:hyperlink w:anchor="_Toc5997" w:history="1">
        <w:r>
          <w:rPr>
            <w:rFonts w:ascii="仿宋" w:eastAsia="仿宋" w:hAnsi="仿宋" w:cs="仿宋" w:hint="eastAsia"/>
            <w:lang w:eastAsia="zh-CN"/>
          </w:rPr>
          <w:t>(三)、设备选型方案</w:t>
        </w:r>
        <w:r>
          <w:tab/>
        </w:r>
        <w:r>
          <w:fldChar w:fldCharType="begin"/>
        </w:r>
        <w:r>
          <w:instrText xml:space="preserve"> PAGEREF _Toc5997 \h </w:instrText>
        </w:r>
        <w:r>
          <w:fldChar w:fldCharType="separate"/>
        </w:r>
        <w:r>
          <w:t>14</w:t>
        </w:r>
        <w:r>
          <w:fldChar w:fldCharType="end"/>
        </w:r>
      </w:hyperlink>
    </w:p>
    <w:p>
      <w:pPr>
        <w:pStyle w:val="TOC1"/>
        <w:tabs>
          <w:tab w:val="right" w:leader="dot" w:pos="8306"/>
        </w:tabs>
      </w:pPr>
      <w:hyperlink w:anchor="_Toc15570" w:history="1">
        <w:r>
          <w:rPr>
            <w:rFonts w:ascii="仿宋" w:eastAsia="仿宋" w:hAnsi="仿宋" w:cs="仿宋" w:hint="eastAsia"/>
            <w:lang w:eastAsia="zh-CN"/>
          </w:rPr>
          <w:t>五、太阳能控制器项目建设背景及必要性分析</w:t>
        </w:r>
        <w:r>
          <w:tab/>
        </w:r>
        <w:r>
          <w:fldChar w:fldCharType="begin"/>
        </w:r>
        <w:r>
          <w:instrText xml:space="preserve"> PAGEREF _Toc15570 \h </w:instrText>
        </w:r>
        <w:r>
          <w:fldChar w:fldCharType="separate"/>
        </w:r>
        <w:r>
          <w:t>16</w:t>
        </w:r>
        <w:r>
          <w:fldChar w:fldCharType="end"/>
        </w:r>
      </w:hyperlink>
    </w:p>
    <w:p>
      <w:pPr>
        <w:pStyle w:val="TOC2"/>
        <w:tabs>
          <w:tab w:val="right" w:leader="dot" w:pos="8306"/>
        </w:tabs>
      </w:pPr>
      <w:hyperlink w:anchor="_Toc28808" w:history="1">
        <w:r>
          <w:rPr>
            <w:rFonts w:ascii="仿宋" w:eastAsia="仿宋" w:hAnsi="仿宋" w:cs="仿宋" w:hint="eastAsia"/>
            <w:lang w:eastAsia="zh-CN"/>
          </w:rPr>
          <w:t>(一)、太阳能控制器项目背景分析</w:t>
        </w:r>
        <w:r>
          <w:tab/>
        </w:r>
        <w:r>
          <w:fldChar w:fldCharType="begin"/>
        </w:r>
        <w:r>
          <w:instrText xml:space="preserve"> PAGEREF _Toc28808 \h </w:instrText>
        </w:r>
        <w:r>
          <w:fldChar w:fldCharType="separate"/>
        </w:r>
        <w:r>
          <w:t>16</w:t>
        </w:r>
        <w:r>
          <w:fldChar w:fldCharType="end"/>
        </w:r>
      </w:hyperlink>
    </w:p>
    <w:p>
      <w:pPr>
        <w:pStyle w:val="TOC2"/>
        <w:tabs>
          <w:tab w:val="right" w:leader="dot" w:pos="8306"/>
        </w:tabs>
      </w:pPr>
      <w:hyperlink w:anchor="_Toc3808" w:history="1">
        <w:r>
          <w:rPr>
            <w:rFonts w:ascii="仿宋" w:eastAsia="仿宋" w:hAnsi="仿宋" w:cs="仿宋" w:hint="eastAsia"/>
            <w:lang w:eastAsia="zh-CN"/>
          </w:rPr>
          <w:t>(二)、太阳能控制器项目建设必要性分析</w:t>
        </w:r>
        <w:r>
          <w:tab/>
        </w:r>
        <w:r>
          <w:fldChar w:fldCharType="begin"/>
        </w:r>
        <w:r>
          <w:instrText xml:space="preserve"> PAGEREF _Toc3808 \h </w:instrText>
        </w:r>
        <w:r>
          <w:fldChar w:fldCharType="separate"/>
        </w:r>
        <w:r>
          <w:t>18</w:t>
        </w:r>
        <w:r>
          <w:fldChar w:fldCharType="end"/>
        </w:r>
      </w:hyperlink>
    </w:p>
    <w:p>
      <w:pPr>
        <w:pStyle w:val="TOC1"/>
        <w:tabs>
          <w:tab w:val="right" w:leader="dot" w:pos="8306"/>
        </w:tabs>
      </w:pPr>
      <w:hyperlink w:anchor="_Toc22493" w:history="1">
        <w:r>
          <w:rPr>
            <w:rFonts w:ascii="仿宋" w:eastAsia="仿宋" w:hAnsi="仿宋" w:cs="仿宋" w:hint="eastAsia"/>
            <w:lang w:eastAsia="zh-CN"/>
          </w:rPr>
          <w:t>六、太阳能控制器项目文档管理</w:t>
        </w:r>
        <w:r>
          <w:tab/>
        </w:r>
        <w:r>
          <w:fldChar w:fldCharType="begin"/>
        </w:r>
        <w:r>
          <w:instrText xml:space="preserve"> PAGEREF _Toc22493 \h </w:instrText>
        </w:r>
        <w:r>
          <w:fldChar w:fldCharType="separate"/>
        </w:r>
        <w:r>
          <w:t>19</w:t>
        </w:r>
        <w:r>
          <w:fldChar w:fldCharType="end"/>
        </w:r>
      </w:hyperlink>
    </w:p>
    <w:p>
      <w:pPr>
        <w:pStyle w:val="TOC2"/>
        <w:tabs>
          <w:tab w:val="right" w:leader="dot" w:pos="8306"/>
        </w:tabs>
      </w:pPr>
      <w:hyperlink w:anchor="_Toc24457" w:history="1">
        <w:r>
          <w:rPr>
            <w:rFonts w:ascii="仿宋" w:eastAsia="仿宋" w:hAnsi="仿宋" w:cs="仿宋" w:hint="eastAsia"/>
            <w:lang w:eastAsia="zh-CN"/>
          </w:rPr>
          <w:t>(一)、文档编制与审查</w:t>
        </w:r>
        <w:r>
          <w:tab/>
        </w:r>
        <w:r>
          <w:fldChar w:fldCharType="begin"/>
        </w:r>
        <w:r>
          <w:instrText xml:space="preserve"> PAGEREF _Toc24457 \h </w:instrText>
        </w:r>
        <w:r>
          <w:fldChar w:fldCharType="separate"/>
        </w:r>
        <w:r>
          <w:t>19</w:t>
        </w:r>
        <w:r>
          <w:fldChar w:fldCharType="end"/>
        </w:r>
      </w:hyperlink>
    </w:p>
    <w:p>
      <w:pPr>
        <w:pStyle w:val="TOC2"/>
        <w:tabs>
          <w:tab w:val="right" w:leader="dot" w:pos="8306"/>
        </w:tabs>
      </w:pPr>
      <w:hyperlink w:anchor="_Toc29833" w:history="1">
        <w:r>
          <w:rPr>
            <w:rFonts w:ascii="仿宋" w:eastAsia="仿宋" w:hAnsi="仿宋" w:cs="仿宋" w:hint="eastAsia"/>
            <w:lang w:eastAsia="zh-CN"/>
          </w:rPr>
          <w:t>(二)、文档发布与分发</w:t>
        </w:r>
        <w:r>
          <w:tab/>
        </w:r>
        <w:r>
          <w:fldChar w:fldCharType="begin"/>
        </w:r>
        <w:r>
          <w:instrText xml:space="preserve"> PAGEREF _Toc29833 \h </w:instrText>
        </w:r>
        <w:r>
          <w:fldChar w:fldCharType="separate"/>
        </w:r>
        <w:r>
          <w:t>20</w:t>
        </w:r>
        <w:r>
          <w:fldChar w:fldCharType="end"/>
        </w:r>
      </w:hyperlink>
    </w:p>
    <w:p>
      <w:pPr>
        <w:pStyle w:val="TOC2"/>
        <w:tabs>
          <w:tab w:val="right" w:leader="dot" w:pos="8306"/>
        </w:tabs>
      </w:pPr>
      <w:hyperlink w:anchor="_Toc30127" w:history="1">
        <w:r>
          <w:rPr>
            <w:rFonts w:ascii="仿宋" w:eastAsia="仿宋" w:hAnsi="仿宋" w:cs="仿宋" w:hint="eastAsia"/>
            <w:lang w:eastAsia="zh-CN"/>
          </w:rPr>
          <w:t>(三)、文档存档与归档</w:t>
        </w:r>
        <w:r>
          <w:tab/>
        </w:r>
        <w:r>
          <w:fldChar w:fldCharType="begin"/>
        </w:r>
        <w:r>
          <w:instrText xml:space="preserve"> PAGEREF _Toc30127 \h </w:instrText>
        </w:r>
        <w:r>
          <w:fldChar w:fldCharType="separate"/>
        </w:r>
        <w:r>
          <w:t>21</w:t>
        </w:r>
        <w:r>
          <w:fldChar w:fldCharType="end"/>
        </w:r>
      </w:hyperlink>
    </w:p>
    <w:p>
      <w:pPr>
        <w:pStyle w:val="TOC1"/>
        <w:tabs>
          <w:tab w:val="right" w:leader="dot" w:pos="8306"/>
        </w:tabs>
      </w:pPr>
      <w:hyperlink w:anchor="_Toc9532" w:history="1">
        <w:r>
          <w:rPr>
            <w:rFonts w:ascii="仿宋" w:eastAsia="仿宋" w:hAnsi="仿宋" w:cs="仿宋" w:hint="eastAsia"/>
            <w:lang w:eastAsia="zh-CN"/>
          </w:rPr>
          <w:t>七、太阳能控制器项目人力资源培养与发展</w:t>
        </w:r>
        <w:r>
          <w:tab/>
        </w:r>
        <w:r>
          <w:fldChar w:fldCharType="begin"/>
        </w:r>
        <w:r>
          <w:instrText xml:space="preserve"> PAGEREF _Toc9532 \h </w:instrText>
        </w:r>
        <w:r>
          <w:fldChar w:fldCharType="separate"/>
        </w:r>
        <w:r>
          <w:t>22</w:t>
        </w:r>
        <w:r>
          <w:fldChar w:fldCharType="end"/>
        </w:r>
      </w:hyperlink>
    </w:p>
    <w:p>
      <w:pPr>
        <w:pStyle w:val="TOC2"/>
        <w:tabs>
          <w:tab w:val="right" w:leader="dot" w:pos="8306"/>
        </w:tabs>
      </w:pPr>
      <w:hyperlink w:anchor="_Toc25419" w:history="1">
        <w:r>
          <w:rPr>
            <w:rFonts w:ascii="仿宋" w:eastAsia="仿宋" w:hAnsi="仿宋" w:cs="仿宋" w:hint="eastAsia"/>
            <w:lang w:eastAsia="zh-CN"/>
          </w:rPr>
          <w:t>(一)、人才需求与规划</w:t>
        </w:r>
        <w:r>
          <w:tab/>
        </w:r>
        <w:r>
          <w:fldChar w:fldCharType="begin"/>
        </w:r>
        <w:r>
          <w:instrText xml:space="preserve"> PAGEREF _Toc25419 \h </w:instrText>
        </w:r>
        <w:r>
          <w:fldChar w:fldCharType="separate"/>
        </w:r>
        <w:r>
          <w:t>22</w:t>
        </w:r>
        <w:r>
          <w:fldChar w:fldCharType="end"/>
        </w:r>
      </w:hyperlink>
    </w:p>
    <w:p>
      <w:pPr>
        <w:pStyle w:val="TOC2"/>
        <w:tabs>
          <w:tab w:val="right" w:leader="dot" w:pos="8306"/>
        </w:tabs>
      </w:pPr>
      <w:hyperlink w:anchor="_Toc20970" w:history="1">
        <w:r>
          <w:rPr>
            <w:rFonts w:ascii="仿宋" w:eastAsia="仿宋" w:hAnsi="仿宋" w:cs="仿宋" w:hint="eastAsia"/>
            <w:lang w:eastAsia="zh-CN"/>
          </w:rPr>
          <w:t>(二)、培训与发展计划</w:t>
        </w:r>
        <w:r>
          <w:tab/>
        </w:r>
        <w:r>
          <w:fldChar w:fldCharType="begin"/>
        </w:r>
        <w:r>
          <w:instrText xml:space="preserve"> PAGEREF _Toc20970 \h </w:instrText>
        </w:r>
        <w:r>
          <w:fldChar w:fldCharType="separate"/>
        </w:r>
        <w:r>
          <w:t>23</w:t>
        </w:r>
        <w:r>
          <w:fldChar w:fldCharType="end"/>
        </w:r>
      </w:hyperlink>
    </w:p>
    <w:p>
      <w:pPr>
        <w:pStyle w:val="TOC1"/>
        <w:tabs>
          <w:tab w:val="right" w:leader="dot" w:pos="8306"/>
        </w:tabs>
      </w:pPr>
      <w:hyperlink w:anchor="_Toc7900" w:history="1">
        <w:r>
          <w:rPr>
            <w:rFonts w:ascii="仿宋" w:eastAsia="仿宋" w:hAnsi="仿宋" w:cs="仿宋" w:hint="eastAsia"/>
            <w:lang w:eastAsia="zh-CN"/>
          </w:rPr>
          <w:t>八、太阳能控制器项目风险管理</w:t>
        </w:r>
        <w:r>
          <w:tab/>
        </w:r>
        <w:r>
          <w:fldChar w:fldCharType="begin"/>
        </w:r>
        <w:r>
          <w:instrText xml:space="preserve"> PAGEREF _Toc7900 \h </w:instrText>
        </w:r>
        <w:r>
          <w:fldChar w:fldCharType="separate"/>
        </w:r>
        <w:r>
          <w:t>24</w:t>
        </w:r>
        <w:r>
          <w:fldChar w:fldCharType="end"/>
        </w:r>
      </w:hyperlink>
    </w:p>
    <w:p>
      <w:pPr>
        <w:pStyle w:val="TOC2"/>
        <w:tabs>
          <w:tab w:val="right" w:leader="dot" w:pos="8306"/>
        </w:tabs>
      </w:pPr>
      <w:hyperlink w:anchor="_Toc29704" w:history="1">
        <w:r>
          <w:rPr>
            <w:rFonts w:ascii="仿宋" w:eastAsia="仿宋" w:hAnsi="仿宋" w:cs="仿宋" w:hint="eastAsia"/>
            <w:lang w:eastAsia="zh-CN"/>
          </w:rPr>
          <w:t>(一)、风险识别与评估</w:t>
        </w:r>
        <w:r>
          <w:tab/>
        </w:r>
        <w:r>
          <w:fldChar w:fldCharType="begin"/>
        </w:r>
        <w:r>
          <w:instrText xml:space="preserve"> PAGEREF _Toc29704 \h </w:instrText>
        </w:r>
        <w:r>
          <w:fldChar w:fldCharType="separate"/>
        </w:r>
        <w:r>
          <w:t>24</w:t>
        </w:r>
        <w:r>
          <w:fldChar w:fldCharType="end"/>
        </w:r>
      </w:hyperlink>
    </w:p>
    <w:p>
      <w:pPr>
        <w:pStyle w:val="TOC2"/>
        <w:tabs>
          <w:tab w:val="right" w:leader="dot" w:pos="8306"/>
        </w:tabs>
      </w:pPr>
      <w:hyperlink w:anchor="_Toc27946" w:history="1">
        <w:r>
          <w:rPr>
            <w:rFonts w:ascii="仿宋" w:eastAsia="仿宋" w:hAnsi="仿宋" w:cs="仿宋" w:hint="eastAsia"/>
            <w:lang w:eastAsia="zh-CN"/>
          </w:rPr>
          <w:t>(二)、风险应对策略</w:t>
        </w:r>
        <w:r>
          <w:tab/>
        </w:r>
        <w:r>
          <w:fldChar w:fldCharType="begin"/>
        </w:r>
        <w:r>
          <w:instrText xml:space="preserve"> PAGEREF _Toc27946 \h </w:instrText>
        </w:r>
        <w:r>
          <w:fldChar w:fldCharType="separate"/>
        </w:r>
        <w:r>
          <w:t>25</w:t>
        </w:r>
        <w:r>
          <w:fldChar w:fldCharType="end"/>
        </w:r>
      </w:hyperlink>
    </w:p>
    <w:p>
      <w:pPr>
        <w:pStyle w:val="TOC2"/>
        <w:tabs>
          <w:tab w:val="right" w:leader="dot" w:pos="8306"/>
        </w:tabs>
      </w:pPr>
      <w:hyperlink w:anchor="_Toc20932" w:history="1">
        <w:r>
          <w:rPr>
            <w:rFonts w:ascii="仿宋" w:eastAsia="仿宋" w:hAnsi="仿宋" w:cs="仿宋" w:hint="eastAsia"/>
            <w:lang w:eastAsia="zh-CN"/>
          </w:rPr>
          <w:t>(三)、风险监控与控制</w:t>
        </w:r>
        <w:r>
          <w:tab/>
        </w:r>
        <w:r>
          <w:fldChar w:fldCharType="begin"/>
        </w:r>
        <w:r>
          <w:instrText xml:space="preserve"> PAGEREF _Toc20932 \h </w:instrText>
        </w:r>
        <w:r>
          <w:fldChar w:fldCharType="separate"/>
        </w:r>
        <w:r>
          <w:t>27</w:t>
        </w:r>
        <w:r>
          <w:fldChar w:fldCharType="end"/>
        </w:r>
      </w:hyperlink>
    </w:p>
    <w:p>
      <w:pPr>
        <w:pStyle w:val="TOC1"/>
        <w:tabs>
          <w:tab w:val="right" w:leader="dot" w:pos="8306"/>
        </w:tabs>
      </w:pPr>
      <w:hyperlink w:anchor="_Toc17960" w:history="1">
        <w:r>
          <w:rPr>
            <w:rFonts w:ascii="仿宋" w:eastAsia="仿宋" w:hAnsi="仿宋" w:cs="仿宋" w:hint="eastAsia"/>
            <w:lang w:eastAsia="zh-CN"/>
          </w:rPr>
          <w:t>九、太阳能控制器项目环境影响分析</w:t>
        </w:r>
        <w:r>
          <w:tab/>
        </w:r>
        <w:r>
          <w:fldChar w:fldCharType="begin"/>
        </w:r>
        <w:r>
          <w:instrText xml:space="preserve"> PAGEREF _Toc17960 \h </w:instrText>
        </w:r>
        <w:r>
          <w:fldChar w:fldCharType="separate"/>
        </w:r>
        <w:r>
          <w:t>28</w:t>
        </w:r>
        <w:r>
          <w:fldChar w:fldCharType="end"/>
        </w:r>
      </w:hyperlink>
    </w:p>
    <w:p>
      <w:pPr>
        <w:pStyle w:val="TOC2"/>
        <w:tabs>
          <w:tab w:val="right" w:leader="dot" w:pos="8306"/>
        </w:tabs>
      </w:pPr>
      <w:hyperlink w:anchor="_Toc3024" w:history="1">
        <w:r>
          <w:rPr>
            <w:rFonts w:ascii="仿宋" w:eastAsia="仿宋" w:hAnsi="仿宋" w:cs="仿宋" w:hint="eastAsia"/>
            <w:lang w:eastAsia="zh-CN"/>
          </w:rPr>
          <w:t>(一)、建设区域环境质量现状</w:t>
        </w:r>
        <w:r>
          <w:tab/>
        </w:r>
        <w:r>
          <w:fldChar w:fldCharType="begin"/>
        </w:r>
        <w:r>
          <w:instrText xml:space="preserve"> PAGEREF _Toc3024 \h </w:instrText>
        </w:r>
        <w:r>
          <w:fldChar w:fldCharType="separate"/>
        </w:r>
        <w:r>
          <w:t>28</w:t>
        </w:r>
        <w:r>
          <w:fldChar w:fldCharType="end"/>
        </w:r>
      </w:hyperlink>
    </w:p>
    <w:p>
      <w:pPr>
        <w:pStyle w:val="TOC2"/>
        <w:tabs>
          <w:tab w:val="right" w:leader="dot" w:pos="8306"/>
        </w:tabs>
      </w:pPr>
      <w:hyperlink w:anchor="_Toc30218" w:history="1">
        <w:r>
          <w:rPr>
            <w:rFonts w:ascii="仿宋" w:eastAsia="仿宋" w:hAnsi="仿宋" w:cs="仿宋" w:hint="eastAsia"/>
            <w:lang w:eastAsia="zh-CN"/>
          </w:rPr>
          <w:t>(二)、建设期环境保护</w:t>
        </w:r>
        <w:r>
          <w:tab/>
        </w:r>
        <w:r>
          <w:fldChar w:fldCharType="begin"/>
        </w:r>
        <w:r>
          <w:instrText xml:space="preserve"> PAGEREF _Toc30218 \h </w:instrText>
        </w:r>
        <w:r>
          <w:fldChar w:fldCharType="separate"/>
        </w:r>
        <w:r>
          <w:t>29</w:t>
        </w:r>
        <w:r>
          <w:fldChar w:fldCharType="end"/>
        </w:r>
      </w:hyperlink>
    </w:p>
    <w:p>
      <w:pPr>
        <w:pStyle w:val="TOC2"/>
        <w:tabs>
          <w:tab w:val="right" w:leader="dot" w:pos="8306"/>
        </w:tabs>
      </w:pPr>
      <w:hyperlink w:anchor="_Toc23228" w:history="1">
        <w:r>
          <w:rPr>
            <w:rFonts w:ascii="仿宋" w:eastAsia="仿宋" w:hAnsi="仿宋" w:cs="仿宋" w:hint="eastAsia"/>
            <w:lang w:eastAsia="zh-CN"/>
          </w:rPr>
          <w:t>(三)、运营期环境保护</w:t>
        </w:r>
        <w:r>
          <w:tab/>
        </w:r>
        <w:r>
          <w:fldChar w:fldCharType="begin"/>
        </w:r>
        <w:r>
          <w:instrText xml:space="preserve"> PAGEREF _Toc23228 \h </w:instrText>
        </w:r>
        <w:r>
          <w:fldChar w:fldCharType="separate"/>
        </w:r>
        <w:r>
          <w:t>30</w:t>
        </w:r>
        <w:r>
          <w:fldChar w:fldCharType="end"/>
        </w:r>
      </w:hyperlink>
    </w:p>
    <w:p>
      <w:pPr>
        <w:pStyle w:val="TOC2"/>
        <w:tabs>
          <w:tab w:val="right" w:leader="dot" w:pos="8306"/>
        </w:tabs>
      </w:pPr>
      <w:hyperlink w:anchor="_Toc953" w:history="1">
        <w:r>
          <w:rPr>
            <w:rFonts w:ascii="仿宋" w:eastAsia="仿宋" w:hAnsi="仿宋" w:cs="仿宋" w:hint="eastAsia"/>
            <w:lang w:eastAsia="zh-CN"/>
          </w:rPr>
          <w:t>(四)、太阳能控制器项目建设对区域经济的影响</w:t>
        </w:r>
        <w:r>
          <w:tab/>
        </w:r>
        <w:r>
          <w:fldChar w:fldCharType="begin"/>
        </w:r>
        <w:r>
          <w:instrText xml:space="preserve"> PAGEREF _Toc953 \h </w:instrText>
        </w:r>
        <w:r>
          <w:fldChar w:fldCharType="separate"/>
        </w:r>
        <w:r>
          <w:t>32</w:t>
        </w:r>
        <w:r>
          <w:fldChar w:fldCharType="end"/>
        </w:r>
      </w:hyperlink>
    </w:p>
    <w:p>
      <w:pPr>
        <w:pStyle w:val="TOC2"/>
        <w:tabs>
          <w:tab w:val="right" w:leader="dot" w:pos="8306"/>
        </w:tabs>
      </w:pPr>
      <w:hyperlink w:anchor="_Toc32758" w:history="1">
        <w:r>
          <w:rPr>
            <w:rFonts w:ascii="仿宋" w:eastAsia="仿宋" w:hAnsi="仿宋" w:cs="仿宋" w:hint="eastAsia"/>
            <w:lang w:eastAsia="zh-CN"/>
          </w:rPr>
          <w:t>(五)、废弃物处理</w:t>
        </w:r>
        <w:r>
          <w:tab/>
        </w:r>
        <w:r>
          <w:fldChar w:fldCharType="begin"/>
        </w:r>
        <w:r>
          <w:instrText xml:space="preserve"> PAGEREF _Toc32758 \h </w:instrText>
        </w:r>
        <w:r>
          <w:fldChar w:fldCharType="separate"/>
        </w:r>
        <w:r>
          <w:t>34</w:t>
        </w:r>
        <w:r>
          <w:fldChar w:fldCharType="end"/>
        </w:r>
      </w:hyperlink>
    </w:p>
    <w:p>
      <w:pPr>
        <w:pStyle w:val="TOC2"/>
        <w:tabs>
          <w:tab w:val="right" w:leader="dot" w:pos="8306"/>
        </w:tabs>
      </w:pPr>
      <w:hyperlink w:anchor="_Toc28757" w:history="1">
        <w:r>
          <w:rPr>
            <w:rFonts w:ascii="仿宋" w:eastAsia="仿宋" w:hAnsi="仿宋" w:cs="仿宋" w:hint="eastAsia"/>
            <w:lang w:eastAsia="zh-CN"/>
          </w:rPr>
          <w:t>(六)、特殊环境影响分析</w:t>
        </w:r>
        <w:r>
          <w:tab/>
        </w:r>
        <w:r>
          <w:fldChar w:fldCharType="begin"/>
        </w:r>
        <w:r>
          <w:instrText xml:space="preserve"> PAGEREF _Toc28757 \h </w:instrText>
        </w:r>
        <w:r>
          <w:fldChar w:fldCharType="separate"/>
        </w:r>
        <w:r>
          <w:t>35</w:t>
        </w:r>
        <w:r>
          <w:fldChar w:fldCharType="end"/>
        </w:r>
      </w:hyperlink>
    </w:p>
    <w:p>
      <w:pPr>
        <w:pStyle w:val="TOC2"/>
        <w:tabs>
          <w:tab w:val="right" w:leader="dot" w:pos="8306"/>
        </w:tabs>
      </w:pPr>
      <w:hyperlink w:anchor="_Toc20451" w:history="1">
        <w:r>
          <w:rPr>
            <w:rFonts w:ascii="仿宋" w:eastAsia="仿宋" w:hAnsi="仿宋" w:cs="仿宋" w:hint="eastAsia"/>
            <w:lang w:eastAsia="zh-CN"/>
          </w:rPr>
          <w:t>(七)、清洁生产</w:t>
        </w:r>
        <w:r>
          <w:tab/>
        </w:r>
        <w:r>
          <w:fldChar w:fldCharType="begin"/>
        </w:r>
        <w:r>
          <w:instrText xml:space="preserve"> PAGEREF _Toc20451 \h </w:instrText>
        </w:r>
        <w:r>
          <w:fldChar w:fldCharType="separate"/>
        </w:r>
        <w:r>
          <w:t>36</w:t>
        </w:r>
        <w:r>
          <w:fldChar w:fldCharType="end"/>
        </w:r>
      </w:hyperlink>
    </w:p>
    <w:p>
      <w:pPr>
        <w:pStyle w:val="TOC2"/>
        <w:tabs>
          <w:tab w:val="right" w:leader="dot" w:pos="8306"/>
        </w:tabs>
      </w:pPr>
      <w:hyperlink w:anchor="_Toc16233" w:history="1">
        <w:r>
          <w:rPr>
            <w:rFonts w:ascii="仿宋" w:eastAsia="仿宋" w:hAnsi="仿宋" w:cs="仿宋" w:hint="eastAsia"/>
            <w:lang w:eastAsia="zh-CN"/>
          </w:rPr>
          <w:t>(八)、环境保护综合评价</w:t>
        </w:r>
        <w:r>
          <w:tab/>
        </w:r>
        <w:r>
          <w:fldChar w:fldCharType="begin"/>
        </w:r>
        <w:r>
          <w:instrText xml:space="preserve"> PAGEREF _Toc16233 \h </w:instrText>
        </w:r>
        <w:r>
          <w:fldChar w:fldCharType="separate"/>
        </w:r>
        <w:r>
          <w:t>37</w:t>
        </w:r>
        <w:r>
          <w:fldChar w:fldCharType="end"/>
        </w:r>
      </w:hyperlink>
    </w:p>
    <w:p>
      <w:pPr>
        <w:pStyle w:val="TOC1"/>
        <w:tabs>
          <w:tab w:val="right" w:leader="dot" w:pos="8306"/>
        </w:tabs>
      </w:pPr>
      <w:hyperlink w:anchor="_Toc9651" w:history="1">
        <w:r>
          <w:rPr>
            <w:rFonts w:ascii="仿宋" w:eastAsia="仿宋" w:hAnsi="仿宋" w:cs="仿宋" w:hint="eastAsia"/>
            <w:lang w:eastAsia="zh-CN"/>
          </w:rPr>
          <w:t>十、太阳能控制器项目创新与研发</w:t>
        </w:r>
        <w:r>
          <w:tab/>
        </w:r>
        <w:r>
          <w:fldChar w:fldCharType="begin"/>
        </w:r>
        <w:r>
          <w:instrText xml:space="preserve"> PAGEREF _Toc9651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2" w:history="1">
        <w:r>
          <w:rPr>
            <w:rFonts w:ascii="仿宋" w:eastAsia="仿宋" w:hAnsi="仿宋" w:cs="仿宋" w:hint="eastAsia"/>
            <w:lang w:eastAsia="zh-CN"/>
          </w:rPr>
          <w:t>(一)、创新策略与方向</w:t>
        </w:r>
        <w:r>
          <w:tab/>
        </w:r>
        <w:r>
          <w:fldChar w:fldCharType="begin"/>
        </w:r>
        <w:r>
          <w:instrText xml:space="preserve"> PAGEREF _Toc30192 \h </w:instrText>
        </w:r>
        <w:r>
          <w:fldChar w:fldCharType="separate"/>
        </w:r>
        <w:r>
          <w:t>38</w:t>
        </w:r>
        <w:r>
          <w:fldChar w:fldCharType="end"/>
        </w:r>
      </w:hyperlink>
    </w:p>
    <w:p>
      <w:pPr>
        <w:pStyle w:val="TOC2"/>
        <w:tabs>
          <w:tab w:val="right" w:leader="dot" w:pos="8306"/>
        </w:tabs>
      </w:pPr>
      <w:hyperlink w:anchor="_Toc22235" w:history="1">
        <w:r>
          <w:rPr>
            <w:rFonts w:ascii="仿宋" w:eastAsia="仿宋" w:hAnsi="仿宋" w:cs="仿宋" w:hint="eastAsia"/>
            <w:lang w:eastAsia="zh-CN"/>
          </w:rPr>
          <w:t>(二)、研发规划与投入</w:t>
        </w:r>
        <w:r>
          <w:tab/>
        </w:r>
        <w:r>
          <w:fldChar w:fldCharType="begin"/>
        </w:r>
        <w:r>
          <w:instrText xml:space="preserve"> PAGEREF _Toc22235 \h </w:instrText>
        </w:r>
        <w:r>
          <w:fldChar w:fldCharType="separate"/>
        </w:r>
        <w:r>
          <w:t>40</w:t>
        </w:r>
        <w:r>
          <w:fldChar w:fldCharType="end"/>
        </w:r>
      </w:hyperlink>
    </w:p>
    <w:p>
      <w:pPr>
        <w:pStyle w:val="TOC1"/>
        <w:tabs>
          <w:tab w:val="right" w:leader="dot" w:pos="8306"/>
        </w:tabs>
      </w:pPr>
      <w:hyperlink w:anchor="_Toc28260" w:history="1">
        <w:r>
          <w:rPr>
            <w:rFonts w:ascii="仿宋" w:eastAsia="仿宋" w:hAnsi="仿宋" w:cs="仿宋" w:hint="eastAsia"/>
            <w:lang w:eastAsia="zh-CN"/>
          </w:rPr>
          <w:t>十一、生产安全保护</w:t>
        </w:r>
        <w:r>
          <w:tab/>
        </w:r>
        <w:r>
          <w:fldChar w:fldCharType="begin"/>
        </w:r>
        <w:r>
          <w:instrText xml:space="preserve"> PAGEREF _Toc28260 \h </w:instrText>
        </w:r>
        <w:r>
          <w:fldChar w:fldCharType="separate"/>
        </w:r>
        <w:r>
          <w:t>42</w:t>
        </w:r>
        <w:r>
          <w:fldChar w:fldCharType="end"/>
        </w:r>
      </w:hyperlink>
    </w:p>
    <w:p>
      <w:pPr>
        <w:pStyle w:val="TOC2"/>
        <w:tabs>
          <w:tab w:val="right" w:leader="dot" w:pos="8306"/>
        </w:tabs>
      </w:pPr>
      <w:hyperlink w:anchor="_Toc11099" w:history="1">
        <w:r>
          <w:rPr>
            <w:rFonts w:ascii="仿宋" w:eastAsia="仿宋" w:hAnsi="仿宋" w:cs="仿宋" w:hint="eastAsia"/>
            <w:lang w:eastAsia="zh-CN"/>
          </w:rPr>
          <w:t>(一)、消防安全</w:t>
        </w:r>
        <w:r>
          <w:tab/>
        </w:r>
        <w:r>
          <w:fldChar w:fldCharType="begin"/>
        </w:r>
        <w:r>
          <w:instrText xml:space="preserve"> PAGEREF _Toc11099 \h </w:instrText>
        </w:r>
        <w:r>
          <w:fldChar w:fldCharType="separate"/>
        </w:r>
        <w:r>
          <w:t>42</w:t>
        </w:r>
        <w:r>
          <w:fldChar w:fldCharType="end"/>
        </w:r>
      </w:hyperlink>
    </w:p>
    <w:p>
      <w:pPr>
        <w:pStyle w:val="TOC2"/>
        <w:tabs>
          <w:tab w:val="right" w:leader="dot" w:pos="8306"/>
        </w:tabs>
      </w:pPr>
      <w:hyperlink w:anchor="_Toc4718" w:history="1">
        <w:r>
          <w:rPr>
            <w:rFonts w:ascii="仿宋" w:eastAsia="仿宋" w:hAnsi="仿宋" w:cs="仿宋" w:hint="eastAsia"/>
            <w:lang w:eastAsia="zh-CN"/>
          </w:rPr>
          <w:t>(二)、防火防爆总图布置措施</w:t>
        </w:r>
        <w:r>
          <w:tab/>
        </w:r>
        <w:r>
          <w:fldChar w:fldCharType="begin"/>
        </w:r>
        <w:r>
          <w:instrText xml:space="preserve"> PAGEREF _Toc4718 \h </w:instrText>
        </w:r>
        <w:r>
          <w:fldChar w:fldCharType="separate"/>
        </w:r>
        <w:r>
          <w:t>43</w:t>
        </w:r>
        <w:r>
          <w:fldChar w:fldCharType="end"/>
        </w:r>
      </w:hyperlink>
    </w:p>
    <w:p>
      <w:pPr>
        <w:pStyle w:val="TOC2"/>
        <w:tabs>
          <w:tab w:val="right" w:leader="dot" w:pos="8306"/>
        </w:tabs>
      </w:pPr>
      <w:hyperlink w:anchor="_Toc18748" w:history="1">
        <w:r>
          <w:rPr>
            <w:rFonts w:ascii="仿宋" w:eastAsia="仿宋" w:hAnsi="仿宋" w:cs="仿宋" w:hint="eastAsia"/>
            <w:lang w:eastAsia="zh-CN"/>
          </w:rPr>
          <w:t>(三)、自然灾害防范措施</w:t>
        </w:r>
        <w:r>
          <w:tab/>
        </w:r>
        <w:r>
          <w:fldChar w:fldCharType="begin"/>
        </w:r>
        <w:r>
          <w:instrText xml:space="preserve"> PAGEREF _Toc18748 \h </w:instrText>
        </w:r>
        <w:r>
          <w:fldChar w:fldCharType="separate"/>
        </w:r>
        <w:r>
          <w:t>44</w:t>
        </w:r>
        <w:r>
          <w:fldChar w:fldCharType="end"/>
        </w:r>
      </w:hyperlink>
    </w:p>
    <w:p>
      <w:pPr>
        <w:pStyle w:val="TOC2"/>
        <w:tabs>
          <w:tab w:val="right" w:leader="dot" w:pos="8306"/>
        </w:tabs>
      </w:pPr>
      <w:hyperlink w:anchor="_Toc20210" w:history="1">
        <w:r>
          <w:rPr>
            <w:rFonts w:ascii="仿宋" w:eastAsia="仿宋" w:hAnsi="仿宋" w:cs="仿宋" w:hint="eastAsia"/>
            <w:lang w:eastAsia="zh-CN"/>
          </w:rPr>
          <w:t>(四)、安全色及安全标志使用要求</w:t>
        </w:r>
        <w:r>
          <w:tab/>
        </w:r>
        <w:r>
          <w:fldChar w:fldCharType="begin"/>
        </w:r>
        <w:r>
          <w:instrText xml:space="preserve"> PAGEREF _Toc20210 \h </w:instrText>
        </w:r>
        <w:r>
          <w:fldChar w:fldCharType="separate"/>
        </w:r>
        <w:r>
          <w:t>45</w:t>
        </w:r>
        <w:r>
          <w:fldChar w:fldCharType="end"/>
        </w:r>
      </w:hyperlink>
    </w:p>
    <w:p>
      <w:pPr>
        <w:pStyle w:val="TOC2"/>
        <w:tabs>
          <w:tab w:val="right" w:leader="dot" w:pos="8306"/>
        </w:tabs>
      </w:pPr>
      <w:hyperlink w:anchor="_Toc13539" w:history="1">
        <w:r>
          <w:rPr>
            <w:rFonts w:ascii="仿宋" w:eastAsia="仿宋" w:hAnsi="仿宋" w:cs="仿宋" w:hint="eastAsia"/>
            <w:lang w:eastAsia="zh-CN"/>
          </w:rPr>
          <w:t>(五)、防尘防毒措施</w:t>
        </w:r>
        <w:r>
          <w:tab/>
        </w:r>
        <w:r>
          <w:fldChar w:fldCharType="begin"/>
        </w:r>
        <w:r>
          <w:instrText xml:space="preserve"> PAGEREF _Toc13539 \h </w:instrText>
        </w:r>
        <w:r>
          <w:fldChar w:fldCharType="separate"/>
        </w:r>
        <w:r>
          <w:t>46</w:t>
        </w:r>
        <w:r>
          <w:fldChar w:fldCharType="end"/>
        </w:r>
      </w:hyperlink>
    </w:p>
    <w:p>
      <w:pPr>
        <w:pStyle w:val="TOC2"/>
        <w:tabs>
          <w:tab w:val="right" w:leader="dot" w:pos="8306"/>
        </w:tabs>
      </w:pPr>
      <w:hyperlink w:anchor="_Toc32132" w:history="1">
        <w:r>
          <w:rPr>
            <w:rFonts w:ascii="仿宋" w:eastAsia="仿宋" w:hAnsi="仿宋" w:cs="仿宋" w:hint="eastAsia"/>
            <w:lang w:eastAsia="zh-CN"/>
          </w:rPr>
          <w:t>(六)、防静电、触电防护及防雷措施</w:t>
        </w:r>
        <w:r>
          <w:tab/>
        </w:r>
        <w:r>
          <w:fldChar w:fldCharType="begin"/>
        </w:r>
        <w:r>
          <w:instrText xml:space="preserve"> PAGEREF _Toc32132 \h </w:instrText>
        </w:r>
        <w:r>
          <w:fldChar w:fldCharType="separate"/>
        </w:r>
        <w:r>
          <w:t>47</w:t>
        </w:r>
        <w:r>
          <w:fldChar w:fldCharType="end"/>
        </w:r>
      </w:hyperlink>
    </w:p>
    <w:p>
      <w:pPr>
        <w:pStyle w:val="TOC2"/>
        <w:tabs>
          <w:tab w:val="right" w:leader="dot" w:pos="8306"/>
        </w:tabs>
      </w:pPr>
      <w:hyperlink w:anchor="_Toc21813" w:history="1">
        <w:r>
          <w:rPr>
            <w:rFonts w:ascii="仿宋" w:eastAsia="仿宋" w:hAnsi="仿宋" w:cs="仿宋" w:hint="eastAsia"/>
            <w:lang w:eastAsia="zh-CN"/>
          </w:rPr>
          <w:t>(七)、机械设备安全保障措施</w:t>
        </w:r>
        <w:r>
          <w:tab/>
        </w:r>
        <w:r>
          <w:fldChar w:fldCharType="begin"/>
        </w:r>
        <w:r>
          <w:instrText xml:space="preserve"> PAGEREF _Toc21813 \h </w:instrText>
        </w:r>
        <w:r>
          <w:fldChar w:fldCharType="separate"/>
        </w:r>
        <w:r>
          <w:t>48</w:t>
        </w:r>
        <w:r>
          <w:fldChar w:fldCharType="end"/>
        </w:r>
      </w:hyperlink>
    </w:p>
    <w:p>
      <w:pPr>
        <w:pStyle w:val="TOC1"/>
        <w:tabs>
          <w:tab w:val="right" w:leader="dot" w:pos="8306"/>
        </w:tabs>
      </w:pPr>
      <w:hyperlink w:anchor="_Toc5777" w:history="1">
        <w:r>
          <w:rPr>
            <w:rFonts w:ascii="仿宋" w:eastAsia="仿宋" w:hAnsi="仿宋" w:cs="仿宋" w:hint="eastAsia"/>
            <w:lang w:eastAsia="zh-CN"/>
          </w:rPr>
          <w:t>十二、太阳能控制器项目社会影响</w:t>
        </w:r>
        <w:r>
          <w:tab/>
        </w:r>
        <w:r>
          <w:fldChar w:fldCharType="begin"/>
        </w:r>
        <w:r>
          <w:instrText xml:space="preserve"> PAGEREF _Toc5777 \h </w:instrText>
        </w:r>
        <w:r>
          <w:fldChar w:fldCharType="separate"/>
        </w:r>
        <w:r>
          <w:t>50</w:t>
        </w:r>
        <w:r>
          <w:fldChar w:fldCharType="end"/>
        </w:r>
      </w:hyperlink>
    </w:p>
    <w:p>
      <w:pPr>
        <w:pStyle w:val="TOC2"/>
        <w:tabs>
          <w:tab w:val="right" w:leader="dot" w:pos="8306"/>
        </w:tabs>
      </w:pPr>
      <w:hyperlink w:anchor="_Toc8608" w:history="1">
        <w:r>
          <w:rPr>
            <w:rFonts w:ascii="仿宋" w:eastAsia="仿宋" w:hAnsi="仿宋" w:cs="仿宋" w:hint="eastAsia"/>
            <w:lang w:eastAsia="zh-CN"/>
          </w:rPr>
          <w:t>(一)、社会责任与义务</w:t>
        </w:r>
        <w:r>
          <w:tab/>
        </w:r>
        <w:r>
          <w:fldChar w:fldCharType="begin"/>
        </w:r>
        <w:r>
          <w:instrText xml:space="preserve"> PAGEREF _Toc8608 \h </w:instrText>
        </w:r>
        <w:r>
          <w:fldChar w:fldCharType="separate"/>
        </w:r>
        <w:r>
          <w:t>50</w:t>
        </w:r>
        <w:r>
          <w:fldChar w:fldCharType="end"/>
        </w:r>
      </w:hyperlink>
    </w:p>
    <w:p>
      <w:pPr>
        <w:pStyle w:val="TOC2"/>
        <w:tabs>
          <w:tab w:val="right" w:leader="dot" w:pos="8306"/>
        </w:tabs>
      </w:pPr>
      <w:hyperlink w:anchor="_Toc22973" w:history="1">
        <w:r>
          <w:rPr>
            <w:rFonts w:ascii="仿宋" w:eastAsia="仿宋" w:hAnsi="仿宋" w:cs="仿宋" w:hint="eastAsia"/>
            <w:lang w:eastAsia="zh-CN"/>
          </w:rPr>
          <w:t>(二)、社会参与与沟通</w:t>
        </w:r>
        <w:r>
          <w:tab/>
        </w:r>
        <w:r>
          <w:fldChar w:fldCharType="begin"/>
        </w:r>
        <w:r>
          <w:instrText xml:space="preserve"> PAGEREF _Toc22973 \h </w:instrText>
        </w:r>
        <w:r>
          <w:fldChar w:fldCharType="separate"/>
        </w:r>
        <w:r>
          <w:t>51</w:t>
        </w:r>
        <w:r>
          <w:fldChar w:fldCharType="end"/>
        </w:r>
      </w:hyperlink>
    </w:p>
    <w:p>
      <w:pPr>
        <w:pStyle w:val="TOC1"/>
        <w:tabs>
          <w:tab w:val="right" w:leader="dot" w:pos="8306"/>
        </w:tabs>
      </w:pPr>
      <w:hyperlink w:anchor="_Toc4471" w:history="1">
        <w:r>
          <w:rPr>
            <w:rFonts w:ascii="仿宋" w:eastAsia="仿宋" w:hAnsi="仿宋" w:cs="仿宋" w:hint="eastAsia"/>
            <w:lang w:eastAsia="zh-CN"/>
          </w:rPr>
          <w:t>十三、风险识别与分类</w:t>
        </w:r>
        <w:r>
          <w:tab/>
        </w:r>
        <w:r>
          <w:fldChar w:fldCharType="begin"/>
        </w:r>
        <w:r>
          <w:instrText xml:space="preserve"> PAGEREF _Toc4471 \h </w:instrText>
        </w:r>
        <w:r>
          <w:fldChar w:fldCharType="separate"/>
        </w:r>
        <w:r>
          <w:t>51</w:t>
        </w:r>
        <w:r>
          <w:fldChar w:fldCharType="end"/>
        </w:r>
      </w:hyperlink>
    </w:p>
    <w:p>
      <w:pPr>
        <w:pStyle w:val="TOC2"/>
        <w:tabs>
          <w:tab w:val="right" w:leader="dot" w:pos="8306"/>
        </w:tabs>
      </w:pPr>
      <w:hyperlink w:anchor="_Toc17991" w:history="1">
        <w:r>
          <w:rPr>
            <w:rFonts w:ascii="仿宋" w:eastAsia="仿宋" w:hAnsi="仿宋" w:cs="仿宋" w:hint="eastAsia"/>
            <w:lang w:eastAsia="zh-CN"/>
          </w:rPr>
          <w:t>(一)、风险识别</w:t>
        </w:r>
        <w:r>
          <w:tab/>
        </w:r>
        <w:r>
          <w:fldChar w:fldCharType="begin"/>
        </w:r>
        <w:r>
          <w:instrText xml:space="preserve"> PAGEREF _Toc17991 \h </w:instrText>
        </w:r>
        <w:r>
          <w:fldChar w:fldCharType="separate"/>
        </w:r>
        <w:r>
          <w:t>51</w:t>
        </w:r>
        <w:r>
          <w:fldChar w:fldCharType="end"/>
        </w:r>
      </w:hyperlink>
    </w:p>
    <w:p>
      <w:pPr>
        <w:pStyle w:val="TOC2"/>
        <w:tabs>
          <w:tab w:val="right" w:leader="dot" w:pos="8306"/>
        </w:tabs>
      </w:pPr>
      <w:hyperlink w:anchor="_Toc24401" w:history="1">
        <w:r>
          <w:rPr>
            <w:rFonts w:ascii="仿宋" w:eastAsia="仿宋" w:hAnsi="仿宋" w:cs="仿宋" w:hint="eastAsia"/>
            <w:lang w:eastAsia="zh-CN"/>
          </w:rPr>
          <w:t>(二)、风险分类</w:t>
        </w:r>
        <w:r>
          <w:tab/>
        </w:r>
        <w:r>
          <w:fldChar w:fldCharType="begin"/>
        </w:r>
        <w:r>
          <w:instrText xml:space="preserve"> PAGEREF _Toc24401 \h </w:instrText>
        </w:r>
        <w:r>
          <w:fldChar w:fldCharType="separate"/>
        </w:r>
        <w:r>
          <w:t>53</w:t>
        </w:r>
        <w:r>
          <w:fldChar w:fldCharType="end"/>
        </w:r>
      </w:hyperlink>
    </w:p>
    <w:p>
      <w:pPr>
        <w:pStyle w:val="TOC1"/>
        <w:tabs>
          <w:tab w:val="right" w:leader="dot" w:pos="8306"/>
        </w:tabs>
      </w:pPr>
      <w:hyperlink w:anchor="_Toc19311" w:history="1">
        <w:r>
          <w:rPr>
            <w:rFonts w:ascii="仿宋" w:eastAsia="仿宋" w:hAnsi="仿宋" w:cs="仿宋" w:hint="eastAsia"/>
            <w:lang w:eastAsia="zh-CN"/>
          </w:rPr>
          <w:t>十四、利益相关者分析与沟通计划</w:t>
        </w:r>
        <w:r>
          <w:tab/>
        </w:r>
        <w:r>
          <w:fldChar w:fldCharType="begin"/>
        </w:r>
        <w:r>
          <w:instrText xml:space="preserve"> PAGEREF _Toc19311 \h </w:instrText>
        </w:r>
        <w:r>
          <w:fldChar w:fldCharType="separate"/>
        </w:r>
        <w:r>
          <w:t>55</w:t>
        </w:r>
        <w:r>
          <w:fldChar w:fldCharType="end"/>
        </w:r>
      </w:hyperlink>
    </w:p>
    <w:p>
      <w:pPr>
        <w:pStyle w:val="TOC2"/>
        <w:tabs>
          <w:tab w:val="right" w:leader="dot" w:pos="8306"/>
        </w:tabs>
      </w:pPr>
      <w:hyperlink w:anchor="_Toc2126" w:history="1">
        <w:r>
          <w:rPr>
            <w:rFonts w:ascii="仿宋" w:eastAsia="仿宋" w:hAnsi="仿宋" w:cs="仿宋" w:hint="eastAsia"/>
            <w:lang w:eastAsia="zh-CN"/>
          </w:rPr>
          <w:t>(一)、利益相关者分析</w:t>
        </w:r>
        <w:r>
          <w:tab/>
        </w:r>
        <w:r>
          <w:fldChar w:fldCharType="begin"/>
        </w:r>
        <w:r>
          <w:instrText xml:space="preserve"> PAGEREF _Toc2126 \h </w:instrText>
        </w:r>
        <w:r>
          <w:fldChar w:fldCharType="separate"/>
        </w:r>
        <w:r>
          <w:t>55</w:t>
        </w:r>
        <w:r>
          <w:fldChar w:fldCharType="end"/>
        </w:r>
      </w:hyperlink>
    </w:p>
    <w:p>
      <w:pPr>
        <w:pStyle w:val="TOC2"/>
        <w:tabs>
          <w:tab w:val="right" w:leader="dot" w:pos="8306"/>
        </w:tabs>
      </w:pPr>
      <w:hyperlink w:anchor="_Toc6454" w:history="1">
        <w:r>
          <w:rPr>
            <w:rFonts w:ascii="仿宋" w:eastAsia="仿宋" w:hAnsi="仿宋" w:cs="仿宋" w:hint="eastAsia"/>
            <w:lang w:eastAsia="zh-CN"/>
          </w:rPr>
          <w:t>(二)、沟通计划</w:t>
        </w:r>
        <w:r>
          <w:tab/>
        </w:r>
        <w:r>
          <w:fldChar w:fldCharType="begin"/>
        </w:r>
        <w:r>
          <w:instrText xml:space="preserve"> PAGEREF _Toc6454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56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太阳能控制器项目的主要产品是XXXX，预计年产值为XXX万元。这一产品在市场中占据着重要的地位，其广泛的应用范围使得该太阳能控制器项目的市场前景非常广阔。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控制器项目的xxx产品作为重要的原材料之一，将在多个领域发挥关键作用。其在建筑、交通、能源等方面的广泛应用将为整个产业链提供强大的支持，形成产业协同效应。太阳能控制器项目的年产值XXX万XXX万XXX万万元不仅反映了其在市场上的巨大潜力，更预示着它对国民经济的积极贡献。这种关联度高、涉及面广的产业关系，使得该太阳能控制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总征地面积为XXXX平方米，相当于约XX.XX亩，其中净用地面积为XXXX平方米，红线范围内相当于约XX.XX亩。这一用地规模充分考虑了太阳能控制器项目的建设需求，保障了太阳能控制器项目在合适的空间内得以充分发展。太阳能控制器项目规划的总建筑面积为XXXX平方米，其中主体工程建设占XXXX平方米，计容建筑面积达XXXX平方米。预计建筑工程的投资将达到XXXX万元，为太阳能控制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计划购置的设备共计XXXX台（套），设备购置费用为XXXX万元。这一设备购置计划充分考虑到太阳能控制器项目的生产需求和技术要求，确保了太阳能控制器项目在生产运营中具备先进的技术装备和高效的生产能力。设备的合理配置将为太阳能控制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计划总投资为XXXX万元，预计年实现营业收入为XXXX万元。这一产能规模的设定旨在确保太阳能控制器项目能够在投资与回报之间取得平衡，实现长期可持续的发展。太阳能控制器项目的总投资充分考虑到各个方面的需求，包括用地建设、设备购置等多个环节，以确保太阳能控制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549"/>
      <w:r>
        <w:rPr>
          <w:rFonts w:ascii="仿宋" w:eastAsia="仿宋" w:hAnsi="仿宋" w:cs="仿宋" w:hint="eastAsia"/>
          <w:sz w:val="28"/>
          <w:lang w:eastAsia="zh-CN"/>
        </w:rPr>
        <w:t>二、太阳能控制器项目可持续发展</w:t>
      </w:r>
      <w:bookmarkEnd w:id="5"/>
    </w:p>
    <w:p>
      <w:pPr>
        <w:pStyle w:val="Heading2"/>
        <w:rPr>
          <w:rFonts w:ascii="仿宋" w:eastAsia="仿宋" w:hAnsi="仿宋" w:cs="仿宋" w:hint="eastAsia"/>
          <w:lang w:eastAsia="zh-CN"/>
        </w:rPr>
      </w:pPr>
      <w:bookmarkStart w:id="6" w:name="_Toc2068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控制器项目中，太阳能控制器项目团队着眼于未来，明确了可持续发展的战略方向。制定的具体可持续发展目标包括降低资源使用、采用环保技术、最大化社会效益等。这一步骤不仅有助于太阳能控制器项目在环保和社会责任方面达到最高标准，也为未来提供了明确的指引，确保太阳能控制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可持续实践的融入太阳能控制器项目管理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太阳能控制器项目管理周期。从太阳能控制器项目规划开始，太阳能控制器项目团队就考虑了环境和社会的因素。在执行阶段，太阳能控制器项目团队积极推动绿色技术的应用，优化资源利用。此外，关注员工的社会责任，通过培训和沟通活动提高员工对可持续发展的认知，使他们能够在日常工作中践行可持续实践。这些举措不仅为太阳能控制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85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扎根于太阳能控制器项目的可持续发展理念，我们深信环保与社会责任是太阳能控制器项目成功的关键支柱。在太阳能控制器项目的每一步，我们都致力于通过创新和实践，履行对环境和社会的坚定责任。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团队通过引入先进的环保技术、建立高效的废物处理系统以及推动能源节约措施，积极履行环保责任。定期的环保监测和评估确保太阳能控制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不仅致力于自身可持续发展，还注重对社会的回馈。通过支持社区太阳能控制器项目、参与慈善事业、提供培训机会等方式，太阳能控制器项目积极履行社会责任。与当地社区建立积极互动，关注员工的工作与生活平衡，以及员工的身心健康，是太阳能控制器项目在社会责任层面的关键举措。这样的实践不仅增强了太阳能控制器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5666"/>
      <w:r>
        <w:rPr>
          <w:rFonts w:ascii="仿宋" w:eastAsia="仿宋" w:hAnsi="仿宋" w:cs="仿宋" w:hint="eastAsia"/>
          <w:sz w:val="28"/>
          <w:lang w:eastAsia="zh-CN"/>
        </w:rPr>
        <w:t>三、太阳能控制器项目选址可行性分析</w:t>
      </w:r>
      <w:bookmarkEnd w:id="8"/>
    </w:p>
    <w:p>
      <w:pPr>
        <w:pStyle w:val="Heading2"/>
        <w:rPr>
          <w:rFonts w:ascii="仿宋" w:eastAsia="仿宋" w:hAnsi="仿宋" w:cs="仿宋" w:hint="eastAsia"/>
          <w:lang w:eastAsia="zh-CN"/>
        </w:rPr>
      </w:pPr>
      <w:bookmarkStart w:id="9" w:name="_Toc17099"/>
      <w:r>
        <w:rPr>
          <w:rFonts w:ascii="仿宋" w:eastAsia="仿宋" w:hAnsi="仿宋" w:cs="仿宋" w:hint="eastAsia"/>
          <w:lang w:eastAsia="zh-CN"/>
        </w:rPr>
        <w:t>(一)、太阳能控制器项目选址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该太阳能控制器项目选址位于XX省XX市XX区XXX街道</w:t>
      </w:r>
    </w:p>
    <w:p>
      <w:pPr>
        <w:pStyle w:val="Heading2"/>
        <w:ind w:firstLine="560" w:firstLineChars="200"/>
        <w:rPr>
          <w:rFonts w:ascii="仿宋" w:eastAsia="仿宋" w:hAnsi="仿宋" w:cs="仿宋" w:hint="eastAsia"/>
          <w:sz w:val="28"/>
          <w:lang w:eastAsia="zh-CN"/>
        </w:rPr>
      </w:pPr>
      <w:bookmarkStart w:id="10" w:name="_Toc841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太阳能控制器项目的征地面积将根据太阳能控制器项目的实际规模和需求进行精确规划。具体面积XXX平方米，旨在确保太阳能控制器项目不仅能够满足当前的发展需求，还能够预留空间以适应未来的扩展。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净用地面积是在征地面积基础上去除不可利用面积后的实际可开发用地。具体面积XXX平方米，考虑到环保、交通、安全等多方面因素，以确保太阳能控制器项目在整体利用效率上达到最优。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太阳能控制器项目计划建设的建筑总规模具体面积XXX平方米。这一规模的确定综合考虑了太阳能控制器项目的性质、规模，以及城市规划的相关要求，确保建筑布局与周边环境协调一致。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绿地率是太阳能控制器项目用地中被规划为绿地的比例。具体面积XXX平方米，旨在通过合理规划绿地，改善太阳能控制器项目周边环境，提升居民生活质量，并符合城市整体绿化规划。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容积率是用地上可以建设的建筑总体积与用地面积之比。具体面积XXX，通过合理的容积率规划，确保太阳能控制器项目建筑规模与周边环境和谐共生。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控制器项目选址与当地城市规划相一致，具体面积XXX平方米。通过与城市规划部门深入沟通，确保太阳能控制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能控制器项目选址符合当地产业政策，具体面积XXX平方米。这包括太阳能控制器项目对当地经济的促进作用，以及对相关产业的带动效应，确保太阳能控制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用地总体要求必须符合环保和可持续发展的原则，具体面积XXX平方米。通过采用绿色建筑设计、节能减排等措施，确保太阳能控制器项目在建设和运营过程中对环境的影响最小化，达到可持续发展的要求。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确保太阳能控制器项目选址具备必要的公共设施配套，具体面积XXX平方米。这包括交通便利性、教育、医疗等基础设施，以提高居民生活品质，使得太阳能控制器项目选址更具吸引力。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考虑用地总体要求对当地社会稳定性的影响，具体面积XXX平方米。通过深入了解当地社区反馈，确保太阳能控制器项目的选址和建设过程对当地社会和谐稳定产生积极作用。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能控制器项目选址不仅符合法规和规划，还在实际操作中具有可行性。这一全面规划将为太阳能控制器项目的成功实施提供坚实的基础，确保太阳能控制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50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控制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太阳能控制器项目的设备规划和空间设计中，我们将采取灵活设备布局的措施。设备布局将根据实际需求进行灵活设计，避免不必要的浪费。通过合理规划设备摆放位置，我们将提高设备的利用率，减少设备间距，以确保太阳能控制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能控制器项目内部引入共享设施的概念，例如共享会议室、办公区等。通过这种方式，我们可以减少对资源的重复建设，提高资源共享效率，从而减小太阳能控制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32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太阳能控制器项目的总图布置中，我们将不同功能区域进行明确的规划，以最大程度满足太阳能控制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33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太阳能控制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太阳能控制器项目对环境的影响是综合评价的重要因素之一。我们将详细考虑选址周边的自然环境、生态保护区、水源地等情况，确保太阳能控制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对选址的评价还需充分考虑当地政府的产业政策和法规。我们将详细了解太阳能控制器项目所在地的相关政策，确保太阳能控制器项目的规划和运营与当地法规相符，降低不必要的法律风险。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考虑到社会稳定性对企业运营的重要性，我们将评估选址地区的社会安全情况、劳工关系、社区反馈等方面，以确保太阳能控制器项目的建设和运营不会受到社会稳定性的负面影响。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最后，我们将综合考虑用地成本，包括土地购置费用、土地开发成本等。通过对用地成本的详细评估，我们能够做出更为精确的经济效益分析，为太阳能控制器项目的投资决策提供有力支持。</w:t>
      </w:r>
    </w:p>
    <w:p>
      <w:pPr>
        <w:pStyle w:val="Heading1"/>
        <w:ind w:firstLine="560" w:firstLineChars="200"/>
        <w:rPr>
          <w:rFonts w:ascii="仿宋" w:eastAsia="仿宋" w:hAnsi="仿宋" w:cs="仿宋" w:hint="eastAsia"/>
          <w:sz w:val="28"/>
          <w:lang w:eastAsia="zh-CN"/>
        </w:rPr>
      </w:pPr>
      <w:bookmarkStart w:id="14" w:name="_Toc1445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785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技术管理特点体现在其创新导向。通过引入最先进的技术趋势和解决方案，太阳能控制器项目致力于提升科技含量、提高质量和效率水平。这意味着我们将采用最新的工具和方法，确保太阳能控制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整合性策略是太阳能控制器项目技术管理的显著特征。通过整合不同领域的技术资源，我们实现了跨学科的协同工作。这有助于优化技术架构，提高整体效能。此外，整合性策略还促进了不同技术团队之间的紧密沟通和高效合作，确保太阳能控制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控制器项目所采用的技术。通过不断优化技术方案，太阳能控制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控制器项目团队将在太阳能控制器项目初期识别可能的技术风险，并采取相应的预防和应对措施。通过建立健全的风险评估机制，太阳能控制器项目能够在实施过程中及时发现并解决潜在的技术问题，保障太阳能控制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控制器项目中，技术将成为太阳能控制器项目成功的有力支持。这一深度剖析揭示了技术管理在太阳能控制器项目实施中的关键作用，为太阳能控制器项目的技术基础奠定了坚实的基础。</w:t>
      </w:r>
    </w:p>
    <w:p>
      <w:pPr>
        <w:pStyle w:val="Heading2"/>
        <w:ind w:firstLine="560" w:firstLineChars="200"/>
        <w:rPr>
          <w:rFonts w:ascii="仿宋" w:eastAsia="仿宋" w:hAnsi="仿宋" w:cs="仿宋" w:hint="eastAsia"/>
          <w:sz w:val="28"/>
          <w:lang w:eastAsia="zh-CN"/>
        </w:rPr>
      </w:pPr>
      <w:bookmarkStart w:id="16" w:name="_Toc28159"/>
      <w:r>
        <w:rPr>
          <w:rFonts w:ascii="仿宋" w:eastAsia="仿宋" w:hAnsi="仿宋" w:cs="仿宋" w:hint="eastAsia"/>
          <w:sz w:val="28"/>
          <w:lang w:eastAsia="zh-CN"/>
        </w:rPr>
        <w:t>(二)、太阳能控制器项目工艺技术设计方案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控制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控制器项目将严格按照相关行业规范要求进行组织。通过有效控制产品质量，太阳能控制器项目将致力于为顾客提供优质的太阳能控制器项目产品和良好的服务。这体现了太阳能控制器项目对于生产活动合规性和质量标准的高度重视，为太阳能控制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控制器项目注重生态效益和清洁生产原则。太阳能控制器项目建设将紧密结合地方特色经济发展，与社会经济发展规划和区域环境保护规划方案相协调一致。通过与当地区域自然生态系统的结合，太阳能控制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控制器项目产品具有多样化的客户需求和个性化的特点。因此，太阳能控制器项目产品规格品种多样，且单批生产数量较小。为满足这一特点，太阳能控制器项目承办单位将建设先进的柔性制造生产线。通过广泛应用柔性制造技术，太阳能控制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控制器项目采用的技术具有较高的技术含量和自动化水平，处于国内先进水平。这一技术选用不仅体现了对生产效率、质量和环境友好性的高标准要求，同时为太阳能控制器项目的可持续发展奠定了坚实的基础。</w:t>
      </w:r>
    </w:p>
    <w:p>
      <w:pPr>
        <w:pStyle w:val="Heading2"/>
        <w:ind w:firstLine="560" w:firstLineChars="200"/>
        <w:rPr>
          <w:rFonts w:ascii="仿宋" w:eastAsia="仿宋" w:hAnsi="仿宋" w:cs="仿宋" w:hint="eastAsia"/>
          <w:sz w:val="28"/>
          <w:lang w:eastAsia="zh-CN"/>
        </w:rPr>
      </w:pPr>
      <w:bookmarkStart w:id="17" w:name="_Toc599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为确保太阳能控制器项目的高效生产和技术实施，我们制定了一套精心设计的设备选型方案，以满足太阳能控制器项目生产、质量和环保的要求。该方案的主要特点如下：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控制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针对太阳能控制器项目产品的多样性和小批量生产的特点，我们将建设柔性制造生产线。通过在设备选型中考虑柔性制造技术，可以灵活应对不同产品规格和生产需求，实现生产线的高度灵活性和适应性。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570"/>
      <w:r>
        <w:rPr>
          <w:rFonts w:ascii="仿宋" w:eastAsia="仿宋" w:hAnsi="仿宋" w:cs="仿宋" w:hint="eastAsia"/>
          <w:sz w:val="28"/>
          <w:lang w:eastAsia="zh-CN"/>
        </w:rPr>
        <w:t>五、太阳能控制器项目建设背景及必要性分析</w:t>
      </w:r>
      <w:bookmarkEnd w:id="18"/>
    </w:p>
    <w:p>
      <w:pPr>
        <w:pStyle w:val="Heading2"/>
        <w:rPr>
          <w:rFonts w:ascii="仿宋" w:eastAsia="仿宋" w:hAnsi="仿宋" w:cs="仿宋" w:hint="eastAsia"/>
          <w:lang w:eastAsia="zh-CN"/>
        </w:rPr>
      </w:pPr>
      <w:bookmarkStart w:id="19" w:name="_Toc28808"/>
      <w:r>
        <w:rPr>
          <w:rFonts w:ascii="仿宋" w:eastAsia="仿宋" w:hAnsi="仿宋" w:cs="仿宋" w:hint="eastAsia"/>
          <w:lang w:eastAsia="zh-CN"/>
        </w:rPr>
        <w:t>(一)、太阳能控制器项目背景分析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控制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能控制器项目在这个潮流中的定位。同时，我们将关注行业内涌现的新兴机遇，以便太阳能控制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https://d.book118.com/737161036100006031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BC0944"/>
    <w:rsid w:val="5EBC09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61036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2024-01-13T03:33:00Z</dcterms:created>
  <dcterms:modified xsi:type="dcterms:W3CDTF">2024-01-13T03:33:52Z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6C44FA342FAE4D9BAD115052265A93BF_11</vt:lpwstr>
  </property>
  <property fmtid="{D5CDD505-2E9C-101B-9397-08002B2CF9AE}" pid="3" name="KSOProductBuildVer">
    <vt:lpwstr>2052-12.1.0.16120</vt:lpwstr>
  </property>
</Properties>
</file>