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64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PPO</w:t>
      </w:r>
      <w:r>
        <w:rPr>
          <w:rFonts w:ascii="SimSun" w:eastAsia="SimSun" w:hAnsi="SimSun" w:cs="SimSun"/>
          <w:spacing w:val="-18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再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生料项目商业计划书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10051462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PPO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再生料项目选址说明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一)、PPO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再生料项目选址原则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二)、PPO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再生料项目选址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二、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PP</w:t>
          </w: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O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再生料项目概论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2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一)、PPO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再生料项目承办单位基本情况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、PPO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再生料项目概况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、PPO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再生料项目评价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PPO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再生料项目可行性研究报告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PPO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再生料项目建设背景及必要性分析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一)、PPO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再生料项目建设期原辅材料供应情况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二)、PPO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再生料项目运营期原辅材料供应及质量管理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一)、PPO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再生料项目进度安排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、PPO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再生料项目实施保障措施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3079066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)、PPO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再生料项目对环境的主要影响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7949651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五)、PPO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再生料项目实施保障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十四、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PPO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再生料项目管理与团队协作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PPO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再生料项目管理方法论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二)、PPO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再生料项目计划与进度管理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五)、PPO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再生料项目风险管理与应对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7418710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本项目商业计划书是为了规范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PPO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再生料项目的实施步骤和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划</w:t>
      </w:r>
      <w:r>
        <w:rPr>
          <w:rFonts w:ascii="FangSong" w:eastAsia="FangSong" w:hAnsi="FangSong" w:cs="FangSong"/>
          <w:spacing w:val="-19"/>
          <w:sz w:val="28"/>
          <w:szCs w:val="28"/>
        </w:rPr>
        <w:t>而</w:t>
      </w:r>
      <w:r>
        <w:rPr>
          <w:rFonts w:ascii="FangSong" w:eastAsia="FangSong" w:hAnsi="FangSong" w:cs="FangSong"/>
          <w:spacing w:val="-11"/>
          <w:sz w:val="28"/>
          <w:szCs w:val="28"/>
        </w:rPr>
        <w:t>编写的。通过详细描述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再生料项目的背景和目标，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、PPO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)、PPO</w:t>
      </w:r>
      <w:r>
        <w:rPr>
          <w:rFonts w:ascii="FangSong" w:eastAsia="FangSong" w:hAnsi="FangSong" w:cs="FangSong"/>
          <w:spacing w:val="-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再生料项目选址原则</w:t>
      </w:r>
    </w:p>
    <w:p>
      <w:pPr>
        <w:spacing w:line="428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19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PPO</w:t>
      </w:r>
      <w:r>
        <w:rPr>
          <w:rFonts w:ascii="FangSong" w:eastAsia="FangSong" w:hAnsi="FangSong" w:cs="FangSong"/>
          <w:spacing w:val="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再</w:t>
      </w:r>
      <w:r>
        <w:rPr>
          <w:rFonts w:ascii="FangSong" w:eastAsia="FangSong" w:hAnsi="FangSong" w:cs="FangSong"/>
          <w:spacing w:val="4"/>
          <w:sz w:val="28"/>
          <w:szCs w:val="28"/>
        </w:rPr>
        <w:t>生料项目选址必须与城乡建设总体规划保持一致，确保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</w:t>
      </w:r>
      <w:r>
        <w:rPr>
          <w:rFonts w:ascii="FangSong" w:eastAsia="FangSong" w:hAnsi="FangSong" w:cs="FangSong"/>
          <w:spacing w:val="-3"/>
          <w:sz w:val="28"/>
          <w:szCs w:val="28"/>
        </w:rPr>
        <w:t>生料项目的发展与当地城市规划和政府规划相契合。通过与规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划</w:t>
      </w:r>
      <w:r>
        <w:rPr>
          <w:rFonts w:ascii="FangSong" w:eastAsia="FangSong" w:hAnsi="FangSong" w:cs="FangSong"/>
          <w:spacing w:val="-11"/>
          <w:sz w:val="28"/>
          <w:szCs w:val="28"/>
        </w:rPr>
        <w:t>一致，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再生料项目有望更好地融入城市发展大局，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为城市功能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提升和社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优</w:t>
      </w:r>
      <w:r>
        <w:rPr>
          <w:rFonts w:ascii="FangSong" w:eastAsia="FangSong" w:hAnsi="FangSong" w:cs="FangSong"/>
          <w:spacing w:val="-8"/>
          <w:sz w:val="28"/>
          <w:szCs w:val="28"/>
        </w:rPr>
        <w:t>越的交通条件是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</w:t>
      </w:r>
      <w:r>
        <w:rPr>
          <w:rFonts w:ascii="FangSong" w:eastAsia="FangSong" w:hAnsi="FangSong" w:cs="FangSong"/>
          <w:spacing w:val="-11"/>
          <w:sz w:val="28"/>
          <w:szCs w:val="28"/>
        </w:rPr>
        <w:t>虑</w:t>
      </w:r>
      <w:r>
        <w:rPr>
          <w:rFonts w:ascii="FangSong" w:eastAsia="FangSong" w:hAnsi="FangSong" w:cs="FangSong"/>
          <w:spacing w:val="-6"/>
          <w:sz w:val="28"/>
          <w:szCs w:val="28"/>
        </w:rPr>
        <w:t>到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PPO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再生料项目建设阶段，选址地的施工条件至关重要。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4" w:right="14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到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再生料项目建设的顺利进行。这有助于提高工程效率，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PPO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</w:t>
      </w:r>
      <w:r>
        <w:rPr>
          <w:rFonts w:ascii="FangSong" w:eastAsia="FangSong" w:hAnsi="FangSong" w:cs="FangSong"/>
          <w:spacing w:val="-4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然生态</w:t>
      </w:r>
      <w:r>
        <w:rPr>
          <w:rFonts w:ascii="FangSong" w:eastAsia="FangSong" w:hAnsi="FangSong" w:cs="FangSong"/>
          <w:spacing w:val="-10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境保护政策相一致。我们将致力于在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运</w:t>
      </w:r>
      <w:r>
        <w:rPr>
          <w:rFonts w:ascii="FangSong" w:eastAsia="FangSong" w:hAnsi="FangSong" w:cs="FangSong"/>
          <w:spacing w:val="-21"/>
          <w:sz w:val="28"/>
          <w:szCs w:val="28"/>
        </w:rPr>
        <w:t>营</w:t>
      </w:r>
      <w:r>
        <w:rPr>
          <w:rFonts w:ascii="FangSong" w:eastAsia="FangSong" w:hAnsi="FangSong" w:cs="FangSong"/>
          <w:spacing w:val="-11"/>
          <w:sz w:val="28"/>
          <w:szCs w:val="28"/>
        </w:rPr>
        <w:t>过程中最大限度地减少对环境的影响，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利用符</w:t>
      </w:r>
      <w:r>
        <w:rPr>
          <w:rFonts w:ascii="FangSong" w:eastAsia="FangSong" w:hAnsi="FangSong" w:cs="FangSong"/>
          <w:spacing w:val="-7"/>
          <w:sz w:val="28"/>
          <w:szCs w:val="28"/>
        </w:rPr>
        <w:t>合法规和规范。通过科学规划用地结构，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我们将有效平衡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</w:t>
      </w:r>
      <w:r>
        <w:rPr>
          <w:rFonts w:ascii="FangSong" w:eastAsia="FangSong" w:hAnsi="FangSong" w:cs="FangSong"/>
          <w:spacing w:val="-8"/>
          <w:sz w:val="28"/>
          <w:szCs w:val="28"/>
        </w:rPr>
        <w:t>生料项目的需求与用地法规的要求，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</w:t>
      </w:r>
      <w:r>
        <w:rPr>
          <w:rFonts w:ascii="FangSong" w:eastAsia="FangSong" w:hAnsi="FangSong" w:cs="FangSong"/>
          <w:spacing w:val="-5"/>
          <w:sz w:val="28"/>
          <w:szCs w:val="28"/>
        </w:rPr>
        <w:t>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再生料项目的实施过程中获得更多的理解和支持。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划，确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PPO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再生料项目的长期成功和对社会的积极贡献。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9"/>
          <w:sz w:val="28"/>
          <w:szCs w:val="28"/>
        </w:rPr>
        <w:t>选</w:t>
      </w:r>
      <w:r>
        <w:rPr>
          <w:rFonts w:ascii="FangSong" w:eastAsia="FangSong" w:hAnsi="FangSong" w:cs="FangSong"/>
          <w:spacing w:val="-11"/>
          <w:sz w:val="28"/>
          <w:szCs w:val="28"/>
        </w:rPr>
        <w:t>择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再生料项目的地理位置时，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品的分</w:t>
      </w:r>
      <w:r>
        <w:rPr>
          <w:rFonts w:ascii="FangSong" w:eastAsia="FangSong" w:hAnsi="FangSong" w:cs="FangSong"/>
          <w:spacing w:val="-7"/>
          <w:sz w:val="28"/>
          <w:szCs w:val="28"/>
        </w:rPr>
        <w:t>销，为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20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惠等方面的支持。这将显著减轻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再生料项目的财务压力，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众</w:t>
      </w:r>
      <w:r>
        <w:rPr>
          <w:rFonts w:ascii="FangSong" w:eastAsia="FangSong" w:hAnsi="FangSong" w:cs="FangSong"/>
          <w:spacing w:val="-15"/>
          <w:sz w:val="28"/>
          <w:szCs w:val="28"/>
        </w:rPr>
        <w:t>多，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PPO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再生料项目提供了丰富的合作机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</w:t>
      </w:r>
      <w:r>
        <w:rPr>
          <w:rFonts w:ascii="FangSong" w:eastAsia="FangSong" w:hAnsi="FangSong" w:cs="FangSong"/>
          <w:spacing w:val="-5"/>
          <w:sz w:val="28"/>
          <w:szCs w:val="28"/>
        </w:rPr>
        <w:t>态</w:t>
      </w:r>
      <w:r>
        <w:rPr>
          <w:rFonts w:ascii="FangSong" w:eastAsia="FangSong" w:hAnsi="FangSong" w:cs="FangSong"/>
          <w:spacing w:val="-3"/>
          <w:sz w:val="28"/>
          <w:szCs w:val="28"/>
        </w:rPr>
        <w:t>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再</w:t>
      </w:r>
      <w:r>
        <w:rPr>
          <w:rFonts w:ascii="FangSong" w:eastAsia="FangSong" w:hAnsi="FangSong" w:cs="FangSong"/>
          <w:spacing w:val="-3"/>
          <w:sz w:val="28"/>
          <w:szCs w:val="28"/>
        </w:rPr>
        <w:t>生料项目，与当地的生态环境相协调。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经</w:t>
      </w:r>
      <w:r>
        <w:rPr>
          <w:rFonts w:ascii="FangSong" w:eastAsia="FangSong" w:hAnsi="FangSong" w:cs="FangSong"/>
          <w:spacing w:val="-3"/>
          <w:sz w:val="28"/>
          <w:szCs w:val="28"/>
        </w:rPr>
        <w:t>济技术开发区被视为未来经济发展的重要增长点。PPO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</w:t>
      </w:r>
      <w:r>
        <w:rPr>
          <w:rFonts w:ascii="FangSong" w:eastAsia="FangSong" w:hAnsi="FangSong" w:cs="FangSong"/>
          <w:spacing w:val="-15"/>
          <w:sz w:val="28"/>
          <w:szCs w:val="28"/>
        </w:rPr>
        <w:t>料项目选址于此，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PPO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再生料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416" w:lineRule="auto"/>
        <w:ind w:left="42" w:right="140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合作，确保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这为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再生料项目的建设提供了必要的基础支持，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经</w:t>
      </w:r>
      <w:r>
        <w:rPr>
          <w:rFonts w:ascii="FangSong" w:eastAsia="FangSong" w:hAnsi="FangSong" w:cs="FangSong"/>
          <w:spacing w:val="-12"/>
          <w:sz w:val="28"/>
          <w:szCs w:val="28"/>
        </w:rPr>
        <w:t>过与相关政府部门的沟通，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PPO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的用地</w:t>
      </w:r>
      <w:r>
        <w:rPr>
          <w:rFonts w:ascii="FangSong" w:eastAsia="FangSong" w:hAnsi="FangSong" w:cs="FangSong"/>
          <w:spacing w:val="-10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划要求。这有助于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PPO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19" w:right="17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再</w:t>
      </w:r>
      <w:r>
        <w:rPr>
          <w:rFonts w:ascii="FangSong" w:eastAsia="FangSong" w:hAnsi="FangSong" w:cs="FangSong"/>
          <w:spacing w:val="-7"/>
          <w:sz w:val="28"/>
          <w:szCs w:val="28"/>
        </w:rPr>
        <w:t>生料项目的用工提供了充足的保障，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6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包括税收、用地等方面的优惠政策。这为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</w:t>
      </w:r>
      <w:r>
        <w:rPr>
          <w:rFonts w:ascii="FangSong" w:eastAsia="FangSong" w:hAnsi="FangSong" w:cs="FangSong"/>
          <w:spacing w:val="-6"/>
          <w:sz w:val="28"/>
          <w:szCs w:val="28"/>
        </w:rPr>
        <w:t>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再生料项目创造了更加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建设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PPO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再生料项目的过程中，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1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9"/>
          <w:sz w:val="28"/>
          <w:szCs w:val="28"/>
        </w:rPr>
        <w:t>安</w:t>
      </w:r>
      <w:r>
        <w:rPr>
          <w:rFonts w:ascii="FangSong" w:eastAsia="FangSong" w:hAnsi="FangSong" w:cs="FangSong"/>
          <w:spacing w:val="-11"/>
          <w:sz w:val="28"/>
          <w:szCs w:val="28"/>
        </w:rPr>
        <w:t>全系统。这为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再生料项目的安全运行提供了可靠的支持，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19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PPO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再</w:t>
      </w:r>
      <w:r>
        <w:rPr>
          <w:rFonts w:ascii="FangSong" w:eastAsia="FangSong" w:hAnsi="FangSong" w:cs="FangSong"/>
          <w:spacing w:val="-10"/>
          <w:sz w:val="28"/>
          <w:szCs w:val="28"/>
        </w:rPr>
        <w:t>生料项目提供了明确的建设方向，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确保用地符合工业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PPO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再生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料项目的规划和要求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根</w:t>
      </w:r>
      <w:r>
        <w:rPr>
          <w:rFonts w:ascii="FangSong" w:eastAsia="FangSong" w:hAnsi="FangSong" w:cs="FangSong"/>
          <w:spacing w:val="-8"/>
          <w:sz w:val="28"/>
          <w:szCs w:val="28"/>
        </w:rPr>
        <w:t>据当地的规划要求，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度都有</w:t>
      </w:r>
      <w:r>
        <w:rPr>
          <w:rFonts w:ascii="FangSong" w:eastAsia="FangSong" w:hAnsi="FangSong" w:cs="FangSong"/>
          <w:spacing w:val="-8"/>
          <w:sz w:val="28"/>
          <w:szCs w:val="28"/>
        </w:rPr>
        <w:t>具</w:t>
      </w:r>
      <w:r>
        <w:rPr>
          <w:rFonts w:ascii="FangSong" w:eastAsia="FangSong" w:hAnsi="FangSong" w:cs="FangSong"/>
          <w:spacing w:val="-7"/>
          <w:sz w:val="28"/>
          <w:szCs w:val="28"/>
        </w:rPr>
        <w:t>体的控制指标。我们将确保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积</w:t>
      </w:r>
      <w:r>
        <w:rPr>
          <w:rFonts w:ascii="FangSong" w:eastAsia="FangSong" w:hAnsi="FangSong" w:cs="FangSong"/>
          <w:spacing w:val="-15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提高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PPO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再生料项目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2" w:right="10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5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明确</w:t>
      </w:r>
      <w:r>
        <w:rPr>
          <w:rFonts w:ascii="FangSong" w:eastAsia="FangSong" w:hAnsi="FangSong" w:cs="FangSong"/>
          <w:spacing w:val="-15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地用途划分是用地控制的核心之一。根据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的</w:t>
      </w:r>
      <w:r>
        <w:rPr>
          <w:rFonts w:ascii="FangSong" w:eastAsia="FangSong" w:hAnsi="FangSong" w:cs="FangSong"/>
          <w:spacing w:val="-15"/>
          <w:sz w:val="28"/>
          <w:szCs w:val="28"/>
        </w:rPr>
        <w:t>性质，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保持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PPO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9"/>
          <w:sz w:val="28"/>
          <w:szCs w:val="28"/>
        </w:rPr>
        <w:t>。我们将严格按照规定的利用年限进行PPO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再生料项目建设和运营，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PPO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再生料项目建设完成后，我们将积极参与土地的复垦工作，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</w:t>
      </w:r>
      <w:r>
        <w:rPr>
          <w:rFonts w:ascii="FangSong" w:eastAsia="FangSong" w:hAnsi="FangSong" w:cs="FangSong"/>
          <w:spacing w:val="-11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环境，减小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再生料项目对周边土地的影响。</w:t>
      </w:r>
    </w:p>
    <w:p>
      <w:pPr>
        <w:spacing w:before="2" w:line="415" w:lineRule="auto"/>
        <w:ind w:left="33" w:right="10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全面了解和遵守用地控制指标，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PPO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416" w:lineRule="auto"/>
        <w:ind w:left="33" w:right="10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连</w:t>
      </w:r>
      <w:r>
        <w:rPr>
          <w:rFonts w:ascii="FangSong" w:eastAsia="FangSong" w:hAnsi="FangSong" w:cs="FangSong"/>
          <w:spacing w:val="-20"/>
          <w:sz w:val="28"/>
          <w:szCs w:val="28"/>
        </w:rPr>
        <w:t>。</w:t>
      </w:r>
      <w:r>
        <w:rPr>
          <w:rFonts w:ascii="FangSong" w:eastAsia="FangSong" w:hAnsi="FangSong" w:cs="FangSong"/>
          <w:spacing w:val="-11"/>
          <w:sz w:val="28"/>
          <w:szCs w:val="28"/>
        </w:rPr>
        <w:t>这为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再生料项目提供了便捷的物流通道，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有利于原材料采购</w:t>
      </w:r>
    </w:p>
    <w:p>
      <w:pPr>
        <w:sectPr>
          <w:pgSz w:w="11906" w:h="16839"/>
          <w:pgMar w:top="1431" w:right="169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4"/>
          <w:sz w:val="28"/>
          <w:szCs w:val="28"/>
        </w:rPr>
        <w:t>和</w:t>
      </w:r>
      <w:r>
        <w:rPr>
          <w:rFonts w:ascii="FangSong" w:eastAsia="FangSong" w:hAnsi="FangSong" w:cs="FangSong"/>
          <w:spacing w:val="-9"/>
          <w:sz w:val="28"/>
          <w:szCs w:val="28"/>
        </w:rPr>
        <w:t>成</w:t>
      </w:r>
      <w:r>
        <w:rPr>
          <w:rFonts w:ascii="FangSong" w:eastAsia="FangSong" w:hAnsi="FangSong" w:cs="FangSong"/>
          <w:spacing w:val="-7"/>
          <w:sz w:val="28"/>
          <w:szCs w:val="28"/>
        </w:rPr>
        <w:t>品销售，提高了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再生料项目的市场竞争力。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区域地貌平坦，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自然条件适宜。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PPO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1"/>
          <w:sz w:val="28"/>
          <w:szCs w:val="28"/>
        </w:rPr>
        <w:t>施。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再生料项目将充分利用这些配套设施，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助</w:t>
      </w:r>
      <w:r>
        <w:rPr>
          <w:rFonts w:ascii="FangSong" w:eastAsia="FangSong" w:hAnsi="FangSong" w:cs="FangSong"/>
          <w:spacing w:val="-10"/>
          <w:sz w:val="28"/>
          <w:szCs w:val="28"/>
        </w:rPr>
        <w:t>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PPO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再生料项目的稳定运营。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总体要求中还包括对环境的保护要求。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致力</w:t>
      </w:r>
      <w:r>
        <w:rPr>
          <w:rFonts w:ascii="FangSong" w:eastAsia="FangSong" w:hAnsi="FangSong" w:cs="FangSong"/>
          <w:spacing w:val="-8"/>
          <w:sz w:val="28"/>
          <w:szCs w:val="28"/>
        </w:rPr>
        <w:t>于</w:t>
      </w:r>
      <w:r>
        <w:rPr>
          <w:rFonts w:ascii="FangSong" w:eastAsia="FangSong" w:hAnsi="FangSong" w:cs="FangSong"/>
          <w:spacing w:val="-7"/>
          <w:sz w:val="28"/>
          <w:szCs w:val="28"/>
        </w:rPr>
        <w:t>建设绿色、可持续的工业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36" w:firstLine="53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项目将积极融入当地社区，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促进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PP</w:t>
      </w:r>
      <w:r>
        <w:rPr>
          <w:rFonts w:ascii="FangSong" w:eastAsia="FangSong" w:hAnsi="FangSong" w:cs="FangSong"/>
          <w:spacing w:val="-8"/>
          <w:sz w:val="28"/>
          <w:szCs w:val="28"/>
        </w:rPr>
        <w:t>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全面了解地总体要求，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再生料项目将在选址的基础上更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</w:t>
      </w:r>
      <w:r>
        <w:rPr>
          <w:rFonts w:ascii="FangSong" w:eastAsia="FangSong" w:hAnsi="FangSong" w:cs="FangSong"/>
          <w:spacing w:val="-1"/>
          <w:sz w:val="28"/>
          <w:szCs w:val="28"/>
        </w:rPr>
        <w:t>社会接受度。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PPO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再生料项目选址的初步规划中，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7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首</w:t>
      </w:r>
      <w:r>
        <w:rPr>
          <w:rFonts w:ascii="FangSong" w:eastAsia="FangSong" w:hAnsi="FangSong" w:cs="FangSong"/>
          <w:spacing w:val="-18"/>
          <w:sz w:val="28"/>
          <w:szCs w:val="28"/>
        </w:rPr>
        <w:t>先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我们计划通过多功能空间规划来优化土地利用。在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PPO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生</w:t>
      </w:r>
      <w:r>
        <w:rPr>
          <w:rFonts w:ascii="FangSong" w:eastAsia="FangSong" w:hAnsi="FangSong" w:cs="FangSong"/>
          <w:spacing w:val="-21"/>
          <w:sz w:val="28"/>
          <w:szCs w:val="28"/>
        </w:rPr>
        <w:t>料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高建筑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垂直利用率。这一措施有助于减小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5" w:right="18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筑材</w:t>
      </w:r>
      <w:r>
        <w:rPr>
          <w:rFonts w:ascii="FangSong" w:eastAsia="FangSong" w:hAnsi="FangSong" w:cs="FangSong"/>
          <w:spacing w:val="-11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还有助于提高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生料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共</w:t>
      </w:r>
      <w:r>
        <w:rPr>
          <w:rFonts w:ascii="FangSong" w:eastAsia="FangSong" w:hAnsi="FangSong" w:cs="FangSong"/>
          <w:spacing w:val="-13"/>
          <w:sz w:val="28"/>
          <w:szCs w:val="28"/>
        </w:rPr>
        <w:t>享</w:t>
      </w:r>
      <w:r>
        <w:rPr>
          <w:rFonts w:ascii="FangSong" w:eastAsia="FangSong" w:hAnsi="FangSong" w:cs="FangSong"/>
          <w:spacing w:val="-8"/>
          <w:sz w:val="28"/>
          <w:szCs w:val="28"/>
        </w:rPr>
        <w:t>公共设施也是我们的设计理念之一。在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</w:p>
    <w:p>
      <w:pPr>
        <w:sectPr>
          <w:pgSz w:w="11906" w:h="16839"/>
          <w:pgMar w:top="1431" w:right="1610" w:bottom="0" w:left="1785" w:header="0" w:footer="0" w:gutter="0"/>
          <w:pgNumType w:start="13"/>
          <w:cols w:space="708"/>
        </w:sectPr>
      </w:pPr>
    </w:p>
    <w:p>
      <w:pPr>
        <w:spacing w:before="183" w:line="415" w:lineRule="auto"/>
        <w:ind w:left="31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8"/>
          <w:sz w:val="28"/>
          <w:szCs w:val="28"/>
        </w:rPr>
        <w:t>过</w:t>
      </w:r>
      <w:r>
        <w:rPr>
          <w:rFonts w:ascii="FangSong" w:eastAsia="FangSong" w:hAnsi="FangSong" w:cs="FangSong"/>
          <w:spacing w:val="-11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我们致力于实现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PPO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再生料项目整体布置中，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要道，</w:t>
      </w:r>
      <w:r>
        <w:rPr>
          <w:rFonts w:ascii="FangSong" w:eastAsia="FangSong" w:hAnsi="FangSong" w:cs="FangSong"/>
          <w:spacing w:val="-9"/>
          <w:sz w:val="28"/>
          <w:szCs w:val="28"/>
        </w:rPr>
        <w:t>便</w:t>
      </w:r>
      <w:r>
        <w:rPr>
          <w:rFonts w:ascii="FangSong" w:eastAsia="FangSong" w:hAnsi="FangSong" w:cs="FangSong"/>
          <w:spacing w:val="-7"/>
          <w:sz w:val="28"/>
          <w:szCs w:val="28"/>
        </w:rPr>
        <w:t>于原材料运输和产品出货；办公区域靠近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心区，</w:t>
      </w:r>
      <w:r>
        <w:rPr>
          <w:rFonts w:ascii="FangSong" w:eastAsia="FangSong" w:hAnsi="FangSong" w:cs="FangSong"/>
          <w:spacing w:val="-9"/>
          <w:sz w:val="28"/>
          <w:szCs w:val="28"/>
        </w:rPr>
        <w:t>方</w:t>
      </w:r>
      <w:r>
        <w:rPr>
          <w:rFonts w:ascii="FangSong" w:eastAsia="FangSong" w:hAnsi="FangSong" w:cs="FangSong"/>
          <w:spacing w:val="-7"/>
          <w:sz w:val="28"/>
          <w:szCs w:val="28"/>
        </w:rPr>
        <w:t>便管理和内外部沟通；休闲区和绿化区域分布在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们通过科学的交通流线规划，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确保了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PPO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再生料项目内外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PPO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再生料项目区域内设置了一系列公共设施，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416" w:lineRule="auto"/>
        <w:ind w:left="38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PPO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再</w:t>
      </w:r>
      <w:r>
        <w:rPr>
          <w:rFonts w:ascii="FangSong" w:eastAsia="FangSong" w:hAnsi="FangSong" w:cs="FangSong"/>
          <w:spacing w:val="-12"/>
          <w:sz w:val="28"/>
          <w:szCs w:val="28"/>
        </w:rPr>
        <w:t>生料项目总图中，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1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1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生产与</w:t>
      </w:r>
      <w:r>
        <w:rPr>
          <w:rFonts w:ascii="FangSong" w:eastAsia="FangSong" w:hAnsi="FangSong" w:cs="FangSong"/>
          <w:spacing w:val="-6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PPO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</w:t>
      </w:r>
      <w:r>
        <w:rPr>
          <w:rFonts w:ascii="FangSong" w:eastAsia="FangSong" w:hAnsi="FangSong" w:cs="FangSong"/>
          <w:spacing w:val="-2"/>
          <w:sz w:val="28"/>
          <w:szCs w:val="28"/>
        </w:rPr>
        <w:t>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</w:t>
      </w:r>
      <w:r>
        <w:rPr>
          <w:rFonts w:ascii="FangSong" w:eastAsia="FangSong" w:hAnsi="FangSong" w:cs="FangSong"/>
          <w:spacing w:val="-7"/>
          <w:sz w:val="28"/>
          <w:szCs w:val="28"/>
        </w:rPr>
        <w:t>原材料的顺畅运输和产品的高效配送。办公区则位于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料项目核心区，方便管理层对整个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PP</w:t>
      </w:r>
      <w:r>
        <w:rPr>
          <w:rFonts w:ascii="FangSong" w:eastAsia="FangSong" w:hAnsi="FangSong" w:cs="FangSong"/>
          <w:spacing w:val="-4"/>
          <w:sz w:val="28"/>
          <w:szCs w:val="28"/>
        </w:rPr>
        <w:t>O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过在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再生料项目区域内分布绿化带和休闲区，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工作环</w:t>
      </w:r>
      <w:r>
        <w:rPr>
          <w:rFonts w:ascii="FangSong" w:eastAsia="FangSong" w:hAnsi="FangSong" w:cs="FangSong"/>
          <w:spacing w:val="-11"/>
          <w:sz w:val="28"/>
          <w:szCs w:val="28"/>
        </w:rPr>
        <w:t>境</w:t>
      </w:r>
      <w:r>
        <w:rPr>
          <w:rFonts w:ascii="FangSong" w:eastAsia="FangSong" w:hAnsi="FangSong" w:cs="FangSong"/>
          <w:spacing w:val="-7"/>
          <w:sz w:val="28"/>
          <w:szCs w:val="28"/>
        </w:rPr>
        <w:t>和休息场所。这不仅有助于提高员工的生活质量，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也为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再</w:t>
      </w:r>
      <w:r>
        <w:rPr>
          <w:rFonts w:ascii="FangSong" w:eastAsia="FangSong" w:hAnsi="FangSong" w:cs="FangSong"/>
          <w:spacing w:val="-5"/>
          <w:sz w:val="28"/>
          <w:szCs w:val="28"/>
        </w:rPr>
        <w:t>生料项目增色不少。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将环境保护区域规划在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PPO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视</w:t>
      </w:r>
      <w:r>
        <w:rPr>
          <w:rFonts w:ascii="FangSong" w:eastAsia="FangSong" w:hAnsi="FangSong" w:cs="FangSong"/>
          <w:spacing w:val="-11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确保了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举</w:t>
      </w:r>
      <w:r>
        <w:rPr>
          <w:rFonts w:ascii="FangSong" w:eastAsia="FangSong" w:hAnsi="FangSong" w:cs="FangSong"/>
          <w:spacing w:val="-20"/>
          <w:sz w:val="28"/>
          <w:szCs w:val="28"/>
        </w:rPr>
        <w:t>措</w:t>
      </w:r>
      <w:r>
        <w:rPr>
          <w:rFonts w:ascii="FangSong" w:eastAsia="FangSong" w:hAnsi="FangSong" w:cs="FangSong"/>
          <w:spacing w:val="-11"/>
          <w:sz w:val="28"/>
          <w:szCs w:val="28"/>
        </w:rPr>
        <w:t>符合可持续发展的理念，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使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这八个设计要点共同构成了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PPO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再生料项目总图</w:t>
      </w:r>
      <w:r>
        <w:rPr>
          <w:rFonts w:ascii="FangSong" w:eastAsia="FangSong" w:hAnsi="FangSong" w:cs="FangSong"/>
          <w:sz w:val="28"/>
          <w:szCs w:val="28"/>
        </w:rPr>
        <w:t>布置方案的核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2" w:line="417" w:lineRule="auto"/>
        <w:ind w:left="31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确保了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PPO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再生料项目在各个方面都能够取得良好的平衡，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再生料项目选址位于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PPO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再生料项目的顺利启动和运营。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料的采</w:t>
      </w:r>
      <w:r>
        <w:rPr>
          <w:rFonts w:ascii="FangSong" w:eastAsia="FangSong" w:hAnsi="FangSong" w:cs="FangSong"/>
          <w:spacing w:val="-7"/>
          <w:sz w:val="28"/>
          <w:szCs w:val="28"/>
        </w:rPr>
        <w:t>购、产品的销售和员工的通勤。这为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1" w:right="14" w:firstLine="9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PPO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再生料项目选址规划中特别考虑</w:t>
      </w:r>
      <w:r>
        <w:rPr>
          <w:rFonts w:ascii="FangSong" w:eastAsia="FangSong" w:hAnsi="FangSong" w:cs="FangSong"/>
          <w:spacing w:val="1"/>
          <w:sz w:val="28"/>
          <w:szCs w:val="28"/>
        </w:rPr>
        <w:t>了环保区域，用于处理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废</w:t>
      </w:r>
      <w:r>
        <w:rPr>
          <w:rFonts w:ascii="FangSong" w:eastAsia="FangSong" w:hAnsi="FangSong" w:cs="FangSong"/>
          <w:spacing w:val="-18"/>
          <w:sz w:val="28"/>
          <w:szCs w:val="28"/>
        </w:rPr>
        <w:t>弃</w:t>
      </w:r>
      <w:r>
        <w:rPr>
          <w:rFonts w:ascii="FangSong" w:eastAsia="FangSong" w:hAnsi="FangSong" w:cs="FangSong"/>
          <w:spacing w:val="-11"/>
          <w:sz w:val="28"/>
          <w:szCs w:val="28"/>
        </w:rPr>
        <w:t>物和废水，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料项目对环境保护的高度重视，符合可持续发展的战略目标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PPO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再生料项目选址的用地控制指标</w:t>
      </w:r>
      <w:r>
        <w:rPr>
          <w:rFonts w:ascii="FangSong" w:eastAsia="FangSong" w:hAnsi="FangSong" w:cs="FangSong"/>
          <w:spacing w:val="1"/>
          <w:sz w:val="28"/>
          <w:szCs w:val="28"/>
        </w:rPr>
        <w:t>与相关规划相一致，不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仅</w:t>
      </w:r>
      <w:r>
        <w:rPr>
          <w:rFonts w:ascii="FangSong" w:eastAsia="FangSong" w:hAnsi="FangSong" w:cs="FangSong"/>
          <w:spacing w:val="-18"/>
          <w:sz w:val="28"/>
          <w:szCs w:val="28"/>
        </w:rPr>
        <w:t>满</w:t>
      </w:r>
      <w:r>
        <w:rPr>
          <w:rFonts w:ascii="FangSong" w:eastAsia="FangSong" w:hAnsi="FangSong" w:cs="FangSong"/>
          <w:spacing w:val="-11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也兼顾了用地的合理利用。这有助于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7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PPO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再生料项目选址周边进行了社区和周边环境的调查，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2" w:right="126" w:firstLine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20"/>
          <w:sz w:val="28"/>
          <w:szCs w:val="28"/>
        </w:rPr>
        <w:t>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再生料项目建设不会对周边社区造成过大的影响，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44" w:firstLine="9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PP</w:t>
      </w:r>
      <w:r>
        <w:rPr>
          <w:rFonts w:ascii="FangSong" w:eastAsia="FangSong" w:hAnsi="FangSong" w:cs="FangSong"/>
          <w:spacing w:val="-8"/>
          <w:sz w:val="28"/>
          <w:szCs w:val="28"/>
        </w:rPr>
        <w:t>O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再生料项目选址时，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从，</w:t>
      </w:r>
      <w:r>
        <w:rPr>
          <w:rFonts w:ascii="FangSong" w:eastAsia="FangSong" w:hAnsi="FangSong" w:cs="FangSong"/>
          <w:spacing w:val="-9"/>
          <w:sz w:val="28"/>
          <w:szCs w:val="28"/>
        </w:rPr>
        <w:t>有</w:t>
      </w:r>
      <w:r>
        <w:rPr>
          <w:rFonts w:ascii="FangSong" w:eastAsia="FangSong" w:hAnsi="FangSong" w:cs="FangSong"/>
          <w:spacing w:val="-7"/>
          <w:sz w:val="28"/>
          <w:szCs w:val="28"/>
        </w:rPr>
        <w:t>助于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2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综合考虑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PPO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有望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相</w:t>
      </w:r>
      <w:r>
        <w:rPr>
          <w:rFonts w:ascii="FangSong" w:eastAsia="FangSong" w:hAnsi="FangSong" w:cs="FangSong"/>
          <w:spacing w:val="-6"/>
          <w:sz w:val="28"/>
          <w:szCs w:val="28"/>
        </w:rPr>
        <w:t>结合，该选址将有助于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PPO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再生料项目实现可持续发展。</w:t>
      </w:r>
    </w:p>
    <w:p>
      <w:pPr>
        <w:spacing w:before="3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以上综合评价，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我们可以得出该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PPO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再生料项目选址的合理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和可行性，为PPO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PPO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5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(一)、PP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FangSong" w:eastAsia="FangSong" w:hAnsi="FangSong" w:cs="FangSong"/>
          <w:spacing w:val="-6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再生料项目承办单位基本情况</w:t>
      </w:r>
    </w:p>
    <w:p>
      <w:pPr>
        <w:spacing w:line="428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6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ectPr>
          <w:pgSz w:w="11906" w:h="16839"/>
          <w:pgMar w:top="1431" w:right="1673" w:bottom="0" w:left="1785" w:header="0" w:footer="0" w:gutter="0"/>
          <w:pgNumType w:start="17"/>
          <w:cols w:space="708"/>
        </w:sectPr>
      </w:pPr>
    </w:p>
    <w:p>
      <w:pPr>
        <w:spacing w:before="181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再生料项目概况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PPO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再生料项目名称：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PPO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</w:t>
      </w:r>
    </w:p>
    <w:p>
      <w:pPr>
        <w:spacing w:before="290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PPO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90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PPO</w:t>
      </w:r>
      <w:r>
        <w:rPr>
          <w:rFonts w:ascii="FangSong" w:eastAsia="FangSong" w:hAnsi="FangSong" w:cs="FangSong"/>
          <w:spacing w:val="-3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再生料项目地点：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0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PPO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再生料项目规模：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占地面</w:t>
      </w:r>
    </w:p>
    <w:p>
      <w:pPr>
        <w:spacing w:before="291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287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PPO</w:t>
      </w:r>
      <w:r>
        <w:rPr>
          <w:rFonts w:ascii="FangSong" w:eastAsia="FangSong" w:hAnsi="FangSong" w:cs="FangSong"/>
          <w:spacing w:val="-2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再</w:t>
      </w:r>
      <w:r>
        <w:rPr>
          <w:rFonts w:ascii="FangSong" w:eastAsia="FangSong" w:hAnsi="FangSong" w:cs="FangSong"/>
          <w:spacing w:val="-14"/>
          <w:sz w:val="28"/>
          <w:szCs w:val="28"/>
        </w:rPr>
        <w:t>生料项目周期：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90" w:line="219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再</w:t>
      </w:r>
      <w:r>
        <w:rPr>
          <w:rFonts w:ascii="FangSong" w:eastAsia="FangSong" w:hAnsi="FangSong" w:cs="FangSong"/>
          <w:spacing w:val="-11"/>
          <w:sz w:val="28"/>
          <w:szCs w:val="28"/>
        </w:rPr>
        <w:t>生料项目背景：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再生料项目的建设旨在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</w:p>
    <w:p>
      <w:pPr>
        <w:spacing w:before="292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5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>场</w:t>
      </w:r>
      <w:r>
        <w:rPr>
          <w:rFonts w:ascii="FangSong" w:eastAsia="FangSong" w:hAnsi="FangSong" w:cs="FangSong"/>
          <w:spacing w:val="-15"/>
          <w:sz w:val="28"/>
          <w:szCs w:val="28"/>
        </w:rPr>
        <w:t>前景：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PPO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再生料项目处于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可</w:t>
      </w:r>
      <w:r>
        <w:rPr>
          <w:rFonts w:ascii="FangSong" w:eastAsia="FangSong" w:hAnsi="FangSong" w:cs="FangSong"/>
          <w:spacing w:val="-16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经过全面的技术、市场和财务可行性分析，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PPO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再生</w:t>
      </w:r>
      <w:r>
        <w:rPr>
          <w:rFonts w:ascii="FangSong" w:eastAsia="FangSong" w:hAnsi="FangSong" w:cs="FangSong"/>
          <w:spacing w:val="-5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PPO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PPO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再生料行业，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42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ectPr>
          <w:type w:val="nextPage"/>
          <w:pgSz w:w="11906" w:h="16839"/>
          <w:pgMar w:top="1431" w:right="1743" w:bottom="0" w:left="1785" w:header="0" w:footer="0" w:gutter="0"/>
          <w:pgNumType w:start="20"/>
          <w:cols w:space="708"/>
          <w:titlePg w:val="0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3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上脱</w:t>
      </w:r>
      <w:r>
        <w:rPr>
          <w:rFonts w:ascii="FangSong" w:eastAsia="FangSong" w:hAnsi="FangSong" w:cs="FangSong"/>
          <w:spacing w:val="-7"/>
          <w:sz w:val="28"/>
          <w:szCs w:val="28"/>
        </w:rPr>
        <w:t>颖而出，成为消费者首选的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再生料产品。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PPO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再生料项目总投资</w:t>
      </w:r>
    </w:p>
    <w:p>
      <w:pPr>
        <w:spacing w:before="291" w:line="411" w:lineRule="auto"/>
        <w:ind w:left="19" w:right="25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我们的</w:t>
      </w: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6"/>
          <w:sz w:val="28"/>
          <w:szCs w:val="28"/>
        </w:rPr>
        <w:t>设规模旨在实现一个全面、可持续的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PPO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PPO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再</w:t>
      </w:r>
      <w:r>
        <w:rPr>
          <w:rFonts w:ascii="FangSong" w:eastAsia="FangSong" w:hAnsi="FangSong" w:cs="FangSong"/>
          <w:spacing w:val="-9"/>
          <w:sz w:val="28"/>
          <w:szCs w:val="28"/>
        </w:rPr>
        <w:t>生</w:t>
      </w:r>
      <w:r>
        <w:rPr>
          <w:rFonts w:ascii="FangSong" w:eastAsia="FangSong" w:hAnsi="FangSong" w:cs="FangSong"/>
          <w:spacing w:val="-5"/>
          <w:sz w:val="28"/>
          <w:szCs w:val="28"/>
        </w:rPr>
        <w:t>料项目总投资将主要用于以下几个方面：</w:t>
      </w:r>
    </w:p>
    <w:p>
      <w:pPr>
        <w:spacing w:before="3" w:line="415" w:lineRule="auto"/>
        <w:ind w:left="35" w:right="8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基</w:t>
      </w:r>
      <w:r>
        <w:rPr>
          <w:rFonts w:ascii="FangSong" w:eastAsia="FangSong" w:hAnsi="FangSong" w:cs="FangSong"/>
          <w:spacing w:val="-21"/>
          <w:sz w:val="28"/>
          <w:szCs w:val="28"/>
        </w:rPr>
        <w:t>础</w:t>
      </w:r>
      <w:r>
        <w:rPr>
          <w:rFonts w:ascii="FangSong" w:eastAsia="FangSong" w:hAnsi="FangSong" w:cs="FangSong"/>
          <w:spacing w:val="-12"/>
          <w:sz w:val="28"/>
          <w:szCs w:val="28"/>
        </w:rPr>
        <w:t>设施建设：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我们将投入资金用于基础设施的修建，确保PPO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再生料项目的顺利进行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81" w:right="102" w:firstLine="65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22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术研发：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一部分资金将用于技术研发，以确保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PPO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PPO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再生料项目规模与产能</w:t>
      </w:r>
    </w:p>
    <w:p>
      <w:pPr>
        <w:spacing w:before="288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年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量：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我们计划在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PPO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再生料项目建设后的第一年实现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3" w:line="371" w:lineRule="auto"/>
        <w:ind w:left="34" w:right="102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PPO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再</w:t>
      </w:r>
      <w:r>
        <w:rPr>
          <w:rFonts w:ascii="FangSong" w:eastAsia="FangSong" w:hAnsi="FangSong" w:cs="FangSong"/>
          <w:spacing w:val="-13"/>
          <w:sz w:val="28"/>
          <w:szCs w:val="28"/>
        </w:rPr>
        <w:t>生料项目规模：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PPO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再生料项目将建设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产厂房</w:t>
      </w:r>
      <w:r>
        <w:rPr>
          <w:rFonts w:ascii="FangSong" w:eastAsia="FangSong" w:hAnsi="FangSong" w:cs="FangSong"/>
          <w:spacing w:val="-10"/>
          <w:sz w:val="28"/>
          <w:szCs w:val="28"/>
        </w:rPr>
        <w:t>、</w:t>
      </w:r>
      <w:r>
        <w:rPr>
          <w:rFonts w:ascii="FangSong" w:eastAsia="FangSong" w:hAnsi="FangSong" w:cs="FangSong"/>
          <w:spacing w:val="-7"/>
          <w:sz w:val="28"/>
          <w:szCs w:val="28"/>
        </w:rPr>
        <w:t>办公区域、仓储设施等。这将确保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再生料项目能够满足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6"/>
          <w:sz w:val="28"/>
          <w:szCs w:val="28"/>
        </w:rPr>
        <w:t>水处理、废气处理等，以确保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PPO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再生料项目的环保性。</w:t>
      </w:r>
    </w:p>
    <w:p>
      <w:pPr>
        <w:spacing w:before="1" w:line="416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</w:rPr>
        <w:t>5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PPO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再生料项目总投资与用地规模</w:t>
      </w:r>
    </w:p>
    <w:p>
      <w:pPr>
        <w:spacing w:before="292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再生料项目总征地面积为XXXX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中：净用地面积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亩)。PP</w:t>
      </w:r>
      <w:r>
        <w:rPr>
          <w:rFonts w:ascii="FangSong" w:eastAsia="FangSong" w:hAnsi="FangSong" w:cs="FangSong"/>
          <w:spacing w:val="-2"/>
          <w:sz w:val="28"/>
          <w:szCs w:val="28"/>
        </w:rPr>
        <w:t>O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再生料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PPO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再生料项目计划购置设备共计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万</w:t>
      </w:r>
      <w:r>
        <w:rPr>
          <w:rFonts w:ascii="FangSong" w:eastAsia="FangSong" w:hAnsi="FangSong" w:cs="FangSong"/>
          <w:spacing w:val="-21"/>
          <w:sz w:val="28"/>
          <w:szCs w:val="28"/>
        </w:rPr>
        <w:t>元</w:t>
      </w:r>
      <w:r>
        <w:rPr>
          <w:rFonts w:ascii="FangSong" w:eastAsia="FangSong" w:hAnsi="FangSong" w:cs="FangSong"/>
          <w:spacing w:val="-11"/>
          <w:sz w:val="28"/>
          <w:szCs w:val="28"/>
        </w:rPr>
        <w:t>。这些设备将在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再生料项目运营中发挥关键作用，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PPO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</w:t>
      </w:r>
      <w:r>
        <w:rPr>
          <w:rFonts w:ascii="FangSong" w:eastAsia="FangSong" w:hAnsi="FangSong" w:cs="FangSong"/>
          <w:spacing w:val="-3"/>
          <w:sz w:val="28"/>
          <w:szCs w:val="28"/>
        </w:rPr>
        <w:t>生料项目计划总投资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元，</w:t>
      </w:r>
      <w:r>
        <w:rPr>
          <w:rFonts w:ascii="FangSong" w:eastAsia="FangSong" w:hAnsi="FangSong" w:cs="FangSong"/>
          <w:spacing w:val="-10"/>
          <w:sz w:val="28"/>
          <w:szCs w:val="28"/>
        </w:rPr>
        <w:t>这</w:t>
      </w:r>
      <w:r>
        <w:rPr>
          <w:rFonts w:ascii="FangSong" w:eastAsia="FangSong" w:hAnsi="FangSong" w:cs="FangSong"/>
          <w:spacing w:val="-6"/>
          <w:sz w:val="28"/>
          <w:szCs w:val="28"/>
        </w:rPr>
        <w:t>将为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PPO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再生料项目未来的发展提供可观的经济回报。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PPO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生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1" w:firstLine="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能化的革新浪潮。随着科技不断推陈出新，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对行业的影响深刻而广泛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3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(一)、PPO</w:t>
      </w:r>
      <w:r>
        <w:rPr>
          <w:rFonts w:ascii="FangSong" w:eastAsia="FangSong" w:hAnsi="FangSong" w:cs="FangSong"/>
          <w:spacing w:val="-5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再生料项目建设期原辅材料供应情况</w:t>
      </w:r>
    </w:p>
    <w:p>
      <w:pPr>
        <w:spacing w:line="431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PPO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再生料项目的建设和运营过程中，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工程顺</w:t>
      </w:r>
      <w:r>
        <w:rPr>
          <w:rFonts w:ascii="FangSong" w:eastAsia="FangSong" w:hAnsi="FangSong" w:cs="FangSong"/>
          <w:spacing w:val="-7"/>
          <w:sz w:val="28"/>
          <w:szCs w:val="28"/>
        </w:rPr>
        <w:t>利进行和产品质量稳定的重要环节。本章将详细探讨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7.1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再生料项目建设期原辅材料供应情况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PPO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再生料项目建设期间，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质量有</w:t>
      </w:r>
      <w:r>
        <w:rPr>
          <w:rFonts w:ascii="FangSong" w:eastAsia="FangSong" w:hAnsi="FangSong" w:cs="FangSong"/>
          <w:spacing w:val="-9"/>
          <w:sz w:val="28"/>
          <w:szCs w:val="28"/>
        </w:rPr>
        <w:t>着</w:t>
      </w:r>
      <w:r>
        <w:rPr>
          <w:rFonts w:ascii="FangSong" w:eastAsia="FangSong" w:hAnsi="FangSong" w:cs="FangSong"/>
          <w:spacing w:val="-7"/>
          <w:sz w:val="28"/>
          <w:szCs w:val="28"/>
        </w:rPr>
        <w:t>直接的影响。下面是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PPO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同样至</w:t>
      </w:r>
      <w:r>
        <w:rPr>
          <w:rFonts w:ascii="FangSong" w:eastAsia="FangSong" w:hAnsi="FangSong" w:cs="FangSong"/>
          <w:spacing w:val="-10"/>
          <w:sz w:val="28"/>
          <w:szCs w:val="28"/>
        </w:rPr>
        <w:t>关</w:t>
      </w:r>
      <w:r>
        <w:rPr>
          <w:rFonts w:ascii="FangSong" w:eastAsia="FangSong" w:hAnsi="FangSong" w:cs="FangSong"/>
          <w:spacing w:val="-7"/>
          <w:sz w:val="28"/>
          <w:szCs w:val="28"/>
        </w:rPr>
        <w:t>重要。下面是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再生料项目运营期原辅材料供应及质量管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)、PPO</w:t>
      </w:r>
      <w:r>
        <w:rPr>
          <w:rFonts w:ascii="FangSong" w:eastAsia="FangSong" w:hAnsi="FangSong" w:cs="FangSong"/>
          <w:spacing w:val="-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再生料项目进度安排</w:t>
      </w:r>
    </w:p>
    <w:p>
      <w:pPr>
        <w:spacing w:line="428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PPO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再生料项目按时、按质完成，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我们精心设计了详细的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8"/>
          <w:cols w:space="708"/>
          <w:titlePg w:val="0"/>
        </w:sectPr>
      </w:pPr>
    </w:p>
    <w:p>
      <w:pPr>
        <w:spacing w:before="184" w:line="411" w:lineRule="auto"/>
        <w:ind w:left="39" w:right="126" w:hanging="2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0"/>
          <w:sz w:val="28"/>
          <w:szCs w:val="28"/>
        </w:rPr>
        <w:t>PPO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再</w:t>
      </w:r>
      <w:r>
        <w:rPr>
          <w:rFonts w:ascii="FangSong" w:eastAsia="FangSong" w:hAnsi="FangSong" w:cs="FangSong"/>
          <w:spacing w:val="-10"/>
          <w:sz w:val="28"/>
          <w:szCs w:val="28"/>
        </w:rPr>
        <w:t>生料项目进度安排，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工作周期预计为XXX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个月，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主要包括以下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键阶段：</w:t>
      </w:r>
    </w:p>
    <w:p>
      <w:pPr>
        <w:spacing w:before="2" w:line="411" w:lineRule="auto"/>
        <w:ind w:left="31" w:right="77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1.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再生料项目前期准备(X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个月)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</w:t>
      </w:r>
      <w:r>
        <w:rPr>
          <w:rFonts w:ascii="FangSong" w:eastAsia="FangSong" w:hAnsi="FangSong" w:cs="FangSong"/>
          <w:spacing w:val="-6"/>
          <w:sz w:val="28"/>
          <w:szCs w:val="28"/>
        </w:rPr>
        <w:t>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动</w:t>
      </w:r>
      <w:r>
        <w:rPr>
          <w:rFonts w:ascii="FangSong" w:eastAsia="FangSong" w:hAnsi="FangSong" w:cs="FangSong"/>
          <w:spacing w:val="-6"/>
          <w:sz w:val="28"/>
          <w:szCs w:val="28"/>
        </w:rPr>
        <w:t>阶段，我们将进行各项前期准备工作，包括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PPO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再生料项目立项、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人员组</w:t>
      </w:r>
      <w:r>
        <w:rPr>
          <w:rFonts w:ascii="FangSong" w:eastAsia="FangSong" w:hAnsi="FangSong" w:cs="FangSong"/>
          <w:spacing w:val="-7"/>
          <w:sz w:val="28"/>
          <w:szCs w:val="28"/>
        </w:rPr>
        <w:t>建、资源调查和需求分析等。这个阶段的目标是确保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有足够的准备工作，为后续工作打下坚实基础。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的工</w:t>
      </w:r>
      <w:r>
        <w:rPr>
          <w:rFonts w:ascii="FangSong" w:eastAsia="FangSong" w:hAnsi="FangSong" w:cs="FangSong"/>
          <w:spacing w:val="-14"/>
          <w:sz w:val="28"/>
          <w:szCs w:val="28"/>
        </w:rPr>
        <w:t>程</w:t>
      </w:r>
      <w:r>
        <w:rPr>
          <w:rFonts w:ascii="FangSong" w:eastAsia="FangSong" w:hAnsi="FangSong" w:cs="FangSong"/>
          <w:spacing w:val="-11"/>
          <w:sz w:val="28"/>
          <w:szCs w:val="28"/>
        </w:rPr>
        <w:t>勘察，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确保对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再生料项目地理环境和资源有全面了解。基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>勘察结果，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包括土建工程和设备配置等方面。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个阶段的目标是确保PPO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再生料项目的设计是科学、合理且可行的。</w:t>
      </w:r>
    </w:p>
    <w:p>
      <w:pPr>
        <w:spacing w:before="2" w:line="411" w:lineRule="auto"/>
        <w:ind w:left="31" w:right="12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施</w:t>
      </w:r>
      <w:r>
        <w:rPr>
          <w:rFonts w:ascii="FangSong" w:eastAsia="FangSong" w:hAnsi="FangSong" w:cs="FangSong"/>
          <w:spacing w:val="-15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以保证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PPO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再生料项目的高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量完成。</w:t>
      </w:r>
    </w:p>
    <w:p>
      <w:pPr>
        <w:spacing w:before="2" w:line="411" w:lineRule="auto"/>
        <w:ind w:left="32" w:right="12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按</w:t>
      </w:r>
      <w:r>
        <w:rPr>
          <w:rFonts w:ascii="FangSong" w:eastAsia="FangSong" w:hAnsi="FangSong" w:cs="FangSong"/>
          <w:spacing w:val="-19"/>
          <w:sz w:val="28"/>
          <w:szCs w:val="28"/>
        </w:rPr>
        <w:t>照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再生料项目需求，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选择并采购所需的设备。这一过程将涉及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供应商</w:t>
      </w:r>
      <w:r>
        <w:rPr>
          <w:rFonts w:ascii="FangSong" w:eastAsia="FangSong" w:hAnsi="FangSong" w:cs="FangSong"/>
          <w:spacing w:val="-2"/>
          <w:sz w:val="28"/>
          <w:szCs w:val="28"/>
        </w:rPr>
        <w:t>谈判、合同签订等步骤，确保设备的及时到位。</w:t>
      </w:r>
    </w:p>
    <w:p>
      <w:pPr>
        <w:spacing w:before="5" w:line="413" w:lineRule="auto"/>
        <w:ind w:left="34" w:right="12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21"/>
          <w:sz w:val="28"/>
          <w:szCs w:val="28"/>
        </w:rPr>
        <w:t>。</w:t>
      </w:r>
      <w:r>
        <w:rPr>
          <w:rFonts w:ascii="FangSong" w:eastAsia="FangSong" w:hAnsi="FangSong" w:cs="FangSong"/>
          <w:spacing w:val="-11"/>
          <w:sz w:val="28"/>
          <w:szCs w:val="28"/>
        </w:rPr>
        <w:t>这个阶段的目标是保证设备正常运转，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再生料项目后续的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运</w:t>
      </w:r>
      <w:r>
        <w:rPr>
          <w:rFonts w:ascii="FangSong" w:eastAsia="FangSong" w:hAnsi="FangSong" w:cs="FangSong"/>
          <w:spacing w:val="-7"/>
          <w:sz w:val="28"/>
          <w:szCs w:val="28"/>
        </w:rPr>
        <w:t>营提供保障。</w:t>
      </w:r>
    </w:p>
    <w:p>
      <w:pPr>
        <w:sectPr>
          <w:pgSz w:w="11906" w:h="16839"/>
          <w:pgMar w:top="1431" w:right="1673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PPO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再生料项目实施保障措施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9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PPO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再生料项目的顺利实施，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我们将采取一系列具体而细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致的保障措</w:t>
      </w:r>
      <w:r>
        <w:rPr>
          <w:rFonts w:ascii="FangSong" w:eastAsia="FangSong" w:hAnsi="FangSong" w:cs="FangSong"/>
          <w:spacing w:val="-3"/>
          <w:sz w:val="28"/>
          <w:szCs w:val="28"/>
        </w:rPr>
        <w:t>施</w:t>
      </w:r>
      <w:r>
        <w:rPr>
          <w:rFonts w:ascii="FangSong" w:eastAsia="FangSong" w:hAnsi="FangSong" w:cs="FangSong"/>
          <w:spacing w:val="-2"/>
          <w:sz w:val="28"/>
          <w:szCs w:val="28"/>
        </w:rPr>
        <w:t>，以应对各种可能出现的挑战和问题。</w:t>
      </w:r>
    </w:p>
    <w:p>
      <w:pPr>
        <w:spacing w:before="2" w:line="411" w:lineRule="auto"/>
        <w:ind w:left="3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PPO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再生料项目管理体系建立：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我们将建立一个全面的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PP</w:t>
      </w:r>
      <w:r>
        <w:rPr>
          <w:rFonts w:ascii="FangSong" w:eastAsia="FangSong" w:hAnsi="FangSong" w:cs="FangSong"/>
          <w:spacing w:val="-5"/>
          <w:sz w:val="28"/>
          <w:szCs w:val="28"/>
        </w:rPr>
        <w:t>O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再生</w:t>
      </w:r>
      <w:r>
        <w:rPr>
          <w:rFonts w:ascii="FangSong" w:eastAsia="FangSong" w:hAnsi="FangSong" w:cs="FangSong"/>
          <w:spacing w:val="-11"/>
          <w:sz w:val="28"/>
          <w:szCs w:val="28"/>
        </w:rPr>
        <w:t>料项目管理体系，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确保每个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再生料项目阶段都有清晰的组织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结构和</w:t>
      </w:r>
      <w:r>
        <w:rPr>
          <w:rFonts w:ascii="FangSong" w:eastAsia="FangSong" w:hAnsi="FangSong" w:cs="FangSong"/>
          <w:spacing w:val="-10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确定义的职责。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再生料项目管理团队将定期召开会议，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审</w:t>
      </w:r>
      <w:r>
        <w:rPr>
          <w:rFonts w:ascii="FangSong" w:eastAsia="FangSong" w:hAnsi="FangSong" w:cs="FangSong"/>
          <w:spacing w:val="-16"/>
          <w:sz w:val="28"/>
          <w:szCs w:val="28"/>
        </w:rPr>
        <w:t>查</w:t>
      </w:r>
      <w:r>
        <w:rPr>
          <w:rFonts w:ascii="FangSong" w:eastAsia="FangSong" w:hAnsi="FangSong" w:cs="FangSong"/>
          <w:spacing w:val="-9"/>
          <w:sz w:val="28"/>
          <w:szCs w:val="28"/>
        </w:rPr>
        <w:t>和更新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PPO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再生料项目计划，保证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PPO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再生料项目目标的实现。</w:t>
      </w:r>
    </w:p>
    <w:p>
      <w:pPr>
        <w:spacing w:before="2" w:line="411" w:lineRule="auto"/>
        <w:ind w:left="32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2.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我们设立了严格的进度检查机制，定期对PPO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再生料项目的进</w:t>
      </w:r>
      <w:r>
        <w:rPr>
          <w:rFonts w:ascii="FangSong" w:eastAsia="FangSong" w:hAnsi="FangSong" w:cs="FangSong"/>
          <w:spacing w:val="-5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进行详细审查。这包括每周例行会议和每月一次的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度滞后或问题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4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对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PPO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再生料项目的影响。</w:t>
      </w:r>
    </w:p>
    <w:p>
      <w:pPr>
        <w:spacing w:before="2" w:line="411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将</w:t>
      </w:r>
      <w:r>
        <w:rPr>
          <w:rFonts w:ascii="FangSong" w:eastAsia="FangSong" w:hAnsi="FangSong" w:cs="FangSong"/>
          <w:spacing w:val="-11"/>
          <w:sz w:val="28"/>
          <w:szCs w:val="28"/>
        </w:rPr>
        <w:t>提</w:t>
      </w:r>
      <w:r>
        <w:rPr>
          <w:rFonts w:ascii="FangSong" w:eastAsia="FangSong" w:hAnsi="FangSong" w:cs="FangSong"/>
          <w:spacing w:val="-9"/>
          <w:sz w:val="28"/>
          <w:szCs w:val="28"/>
        </w:rPr>
        <w:t>高整个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PPO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再生料项目执行效率。</w:t>
      </w:r>
    </w:p>
    <w:p>
      <w:pPr>
        <w:spacing w:before="4" w:line="413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8"/>
          <w:sz w:val="28"/>
          <w:szCs w:val="28"/>
        </w:rPr>
        <w:t>建</w:t>
      </w:r>
      <w:r>
        <w:rPr>
          <w:rFonts w:ascii="FangSong" w:eastAsia="FangSong" w:hAnsi="FangSong" w:cs="FangSong"/>
          <w:spacing w:val="-11"/>
          <w:sz w:val="28"/>
          <w:szCs w:val="28"/>
        </w:rPr>
        <w:t>设。每周例行会议将提供一个平台，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团队成员可以分享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料</w:t>
      </w:r>
      <w:r>
        <w:rPr>
          <w:rFonts w:ascii="FangSong" w:eastAsia="FangSong" w:hAnsi="FangSong" w:cs="FangSong"/>
          <w:spacing w:val="-12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动</w:t>
      </w:r>
      <w:r>
        <w:rPr>
          <w:rFonts w:ascii="FangSong" w:eastAsia="FangSong" w:hAnsi="FangSong" w:cs="FangSong"/>
          <w:spacing w:val="-4"/>
          <w:sz w:val="28"/>
          <w:szCs w:val="28"/>
        </w:rPr>
        <w:t>，增进团队协作与默契。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5" w:line="414" w:lineRule="auto"/>
        <w:ind w:left="3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6.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我们将建立严格的质量控制体系，涵盖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再生料项目的每个环节。制定详细的验收标准和质量检查点，确保PPO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</w:t>
      </w:r>
      <w:r>
        <w:rPr>
          <w:rFonts w:ascii="FangSong" w:eastAsia="FangSong" w:hAnsi="FangSong" w:cs="FangSong"/>
          <w:spacing w:val="-8"/>
          <w:sz w:val="28"/>
          <w:szCs w:val="28"/>
        </w:rPr>
        <w:t>生料项目交付的成果符合预期标准，提高PPO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再生料项目整体质量。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right="31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right="7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12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2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2" w:line="411" w:lineRule="auto"/>
        <w:ind w:left="33" w:right="18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line="223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</w:p>
    <w:p>
      <w:pPr>
        <w:sectPr>
          <w:pgSz w:w="11906" w:h="16839"/>
          <w:pgMar w:top="1431" w:right="1673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ectPr>
          <w:pgSz w:w="11906" w:h="16839"/>
          <w:pgMar w:top="1431" w:right="1623" w:bottom="0" w:left="1785" w:header="0" w:footer="0" w:gutter="0"/>
          <w:pgNumType w:start="33"/>
          <w:cols w:space="708"/>
        </w:sectPr>
      </w:pPr>
    </w:p>
    <w:p>
      <w:pPr>
        <w:spacing w:before="245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再</w:t>
      </w:r>
      <w:r>
        <w:rPr>
          <w:rFonts w:ascii="FangSong" w:eastAsia="FangSong" w:hAnsi="FangSong" w:cs="FangSong"/>
          <w:spacing w:val="-7"/>
          <w:sz w:val="28"/>
          <w:szCs w:val="28"/>
        </w:rPr>
        <w:t>生料项目的环境影响评估旨在全面了解、评估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项目对</w:t>
      </w:r>
      <w:r>
        <w:rPr>
          <w:rFonts w:ascii="FangSong" w:eastAsia="FangSong" w:hAnsi="FangSong" w:cs="FangSong"/>
          <w:spacing w:val="-7"/>
          <w:sz w:val="28"/>
          <w:szCs w:val="28"/>
        </w:rPr>
        <w:t>周</w:t>
      </w:r>
      <w:r>
        <w:rPr>
          <w:rFonts w:ascii="FangSong" w:eastAsia="FangSong" w:hAnsi="FangSong" w:cs="FangSong"/>
          <w:spacing w:val="-6"/>
          <w:sz w:val="28"/>
          <w:szCs w:val="28"/>
        </w:rPr>
        <w:t>边自然和社会环境可能产生的影响，从而为决策者提供科学、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客观的依据。具体目的包括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411" w:lineRule="auto"/>
        <w:ind w:left="38" w:right="18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</w:t>
      </w:r>
      <w:r>
        <w:rPr>
          <w:rFonts w:ascii="FangSong" w:eastAsia="FangSong" w:hAnsi="FangSong" w:cs="FangSong"/>
          <w:spacing w:val="-6"/>
          <w:sz w:val="28"/>
          <w:szCs w:val="28"/>
        </w:rPr>
        <w:t>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再生料项目可能对自然环境、生态系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统、水源、空气质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81" w:right="189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遵循国家和地方环境法规，确保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right="1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三)、PPO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再生料项目对环境的主要影响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详细的环境影响评估，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我们将全面了解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PPO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境产生的主要影响，包括但不限于：</w:t>
      </w:r>
    </w:p>
    <w:p>
      <w:pPr>
        <w:spacing w:line="417" w:lineRule="auto"/>
        <w:ind w:left="39" w:right="189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评估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</w:t>
      </w:r>
      <w:r>
        <w:rPr>
          <w:rFonts w:ascii="FangSong" w:eastAsia="FangSong" w:hAnsi="FangSong" w:cs="FangSong"/>
          <w:spacing w:val="-4"/>
          <w:sz w:val="28"/>
          <w:szCs w:val="28"/>
        </w:rPr>
        <w:t>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受到污染。</w:t>
      </w:r>
    </w:p>
    <w:p>
      <w:pPr>
        <w:sectPr>
          <w:pgSz w:w="11906" w:h="16839"/>
          <w:pgMar w:top="1431" w:right="1610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4" w:right="7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0"/>
          <w:sz w:val="28"/>
          <w:szCs w:val="28"/>
        </w:rPr>
        <w:t>气质量：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考察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PPO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再生料项目可能对空气质量产生的影响，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1" w:line="415" w:lineRule="auto"/>
        <w:ind w:left="49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再生料项目对土壤的潜在影响，保护土壤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3"/>
      <w:bookmarkEnd w:id="40"/>
      <w:bookmarkStart w:id="41" w:name="_bookmark44"/>
      <w:bookmarkEnd w:id="41"/>
      <w:bookmarkStart w:id="42" w:name="_bookmark41"/>
      <w:bookmarkEnd w:id="42"/>
      <w:bookmarkStart w:id="43" w:name="_bookmark42"/>
      <w:bookmarkEnd w:id="4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6"/>
          <w:sz w:val="28"/>
          <w:szCs w:val="28"/>
        </w:rPr>
        <w:t>减</w:t>
      </w:r>
      <w:r>
        <w:rPr>
          <w:rFonts w:ascii="FangSong" w:eastAsia="FangSong" w:hAnsi="FangSong" w:cs="FangSong"/>
          <w:spacing w:val="-10"/>
          <w:sz w:val="28"/>
          <w:szCs w:val="28"/>
        </w:rPr>
        <w:t>少环境影响，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PPO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再生料项目将采取以下环保措施：</w:t>
      </w:r>
    </w:p>
    <w:p>
      <w:pPr>
        <w:spacing w:before="291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PP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再生料项目将建立完善的环境监测与管理体系，包括：</w:t>
      </w:r>
    </w:p>
    <w:p>
      <w:pPr>
        <w:spacing w:before="291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bookmarkStart w:id="45" w:name="_bookmark46"/>
      <w:bookmarkEnd w:id="45"/>
      <w:bookmarkStart w:id="46" w:name="_bookmark47"/>
      <w:bookmarkEnd w:id="46"/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before="289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九、实施计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4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PPO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再生料项目的建设周期被设定为XX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</w:t>
      </w:r>
      <w:r>
        <w:rPr>
          <w:rFonts w:ascii="FangSong" w:eastAsia="FangSong" w:hAnsi="FangSong" w:cs="FangSong"/>
          <w:spacing w:val="-1"/>
          <w:sz w:val="28"/>
          <w:szCs w:val="28"/>
        </w:rPr>
        <w:t>O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生料项目前期准备、工程勘察与设计、土建工程施工、设备采购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备安装调试等关键阶段。这个时间框架将充分考虑到各个阶段的</w:t>
      </w:r>
      <w:r>
        <w:rPr>
          <w:rFonts w:ascii="FangSong" w:eastAsia="FangSong" w:hAnsi="FangSong" w:cs="FangSong"/>
          <w:spacing w:val="-3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内</w:t>
      </w:r>
      <w:r>
        <w:rPr>
          <w:rFonts w:ascii="FangSong" w:eastAsia="FangSong" w:hAnsi="FangSong" w:cs="FangSong"/>
          <w:spacing w:val="-7"/>
          <w:sz w:val="28"/>
          <w:szCs w:val="28"/>
        </w:rPr>
        <w:t>容和交叉影响，以确保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再生料项目的高效推进。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体的建设进度将在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PPO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再生料项目启动时明确制定，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并按照里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程碑计划进行监</w:t>
      </w:r>
      <w:r>
        <w:rPr>
          <w:rFonts w:ascii="FangSong" w:eastAsia="FangSong" w:hAnsi="FangSong" w:cs="FangSong"/>
          <w:spacing w:val="-5"/>
          <w:sz w:val="28"/>
          <w:szCs w:val="28"/>
        </w:rPr>
        <w:t>测</w:t>
      </w:r>
      <w:r>
        <w:rPr>
          <w:rFonts w:ascii="FangSong" w:eastAsia="FangSong" w:hAnsi="FangSong" w:cs="FangSong"/>
          <w:spacing w:val="-3"/>
          <w:sz w:val="28"/>
          <w:szCs w:val="28"/>
        </w:rPr>
        <w:t>和调整。各个阶段的完成情况将通过定期的进度报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告进行跟踪，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交</w:t>
      </w:r>
      <w:r>
        <w:rPr>
          <w:rFonts w:ascii="FangSong" w:eastAsia="FangSong" w:hAnsi="FangSong" w:cs="FangSong"/>
          <w:spacing w:val="-5"/>
          <w:sz w:val="28"/>
          <w:szCs w:val="28"/>
        </w:rPr>
        <w:t>叉</w:t>
      </w:r>
      <w:r>
        <w:rPr>
          <w:rFonts w:ascii="FangSong" w:eastAsia="FangSong" w:hAnsi="FangSong" w:cs="FangSong"/>
          <w:spacing w:val="-4"/>
          <w:sz w:val="28"/>
          <w:szCs w:val="28"/>
        </w:rPr>
        <w:t>关联任务：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确保各个任务之间的交叉关联得到合理安排，</w:t>
      </w:r>
    </w:p>
    <w:p>
      <w:pPr>
        <w:sectPr>
          <w:pgSz w:w="11906" w:h="16839"/>
          <w:pgMar w:top="1431" w:right="1785" w:bottom="0" w:left="1785" w:header="0" w:footer="0" w:gutter="0"/>
          <w:pgNumType w:start="36"/>
          <w:cols w:space="708"/>
        </w:sectPr>
      </w:pPr>
    </w:p>
    <w:p>
      <w:pPr>
        <w:spacing w:before="182" w:line="222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47" w:name="_bookmark48"/>
      <w:bookmarkEnd w:id="47"/>
      <w:bookmarkStart w:id="48" w:name="_bookmark49"/>
      <w:bookmarkEnd w:id="48"/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89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42" w:right="14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PPO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项目将根据各个阶段的需求合理配置人力资源，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障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3" w:right="14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员工培训将是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PP</w:t>
      </w:r>
      <w:r>
        <w:rPr>
          <w:rFonts w:ascii="FangSong" w:eastAsia="FangSong" w:hAnsi="FangSong" w:cs="FangSong"/>
          <w:spacing w:val="-5"/>
          <w:sz w:val="28"/>
          <w:szCs w:val="28"/>
        </w:rPr>
        <w:t>O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再生料项目实施的一个重要环节。我们将提供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面</w:t>
      </w:r>
      <w:r>
        <w:rPr>
          <w:rFonts w:ascii="FangSong" w:eastAsia="FangSong" w:hAnsi="FangSong" w:cs="FangSong"/>
          <w:spacing w:val="-11"/>
          <w:sz w:val="28"/>
          <w:szCs w:val="28"/>
        </w:rPr>
        <w:t>的培训计划，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包括但不限于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再生料项目背景、工作流程、安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全操作规程等方面</w:t>
      </w:r>
      <w:r>
        <w:rPr>
          <w:rFonts w:ascii="FangSong" w:eastAsia="FangSong" w:hAnsi="FangSong" w:cs="FangSong"/>
          <w:spacing w:val="-3"/>
          <w:sz w:val="28"/>
          <w:szCs w:val="28"/>
        </w:rPr>
        <w:t>的培训。这旨在确保每位员工都具备必要的知识和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能，以更好地完成各自的工作任务。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)、PPO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再生料项目实施保障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再生料项目实施过程中，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我们将采取以下措施保障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料项目的顺利进行：</w:t>
      </w:r>
    </w:p>
    <w:p>
      <w:pPr>
        <w:spacing w:before="2" w:line="415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再生料项目进度、成本和质量进行定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估，及时调整计划以适应变化。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https://d.book118.com/737165114113006053</w:t>
        </w:r>
      </w:hyperlink>
    </w:p>
    <w:p/>
    <w:sectPr>
      <w:pgSz w:w="11906" w:h="16839"/>
      <w:pgMar w:top="1431" w:right="1785" w:bottom="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37165114113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2024-03-14T09:14:47Z</vt:filetime>
  </property>
  <property fmtid="{D5CDD505-2E9C-101B-9397-08002B2CF9AE}" pid="3" name="CRO">
    <vt:lpwstr>wqlLaW5nc29mdCBQREYgdG8gV1BTIDgw</vt:lpwstr>
  </property>
</Properties>
</file>