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工业索类项目计划设计方案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69" w:history="1">
        <w:r>
          <w:rPr>
            <w:rFonts w:ascii="仿宋" w:eastAsia="仿宋" w:hAnsi="仿宋" w:cs="仿宋" w:hint="eastAsia"/>
            <w:lang w:eastAsia="zh-CN"/>
          </w:rPr>
          <w:t>前言</w:t>
        </w:r>
        <w:r>
          <w:tab/>
        </w:r>
        <w:r>
          <w:fldChar w:fldCharType="begin"/>
        </w:r>
        <w:r>
          <w:instrText xml:space="preserve"> PAGEREF _Toc28369 \h </w:instrText>
        </w:r>
        <w:r>
          <w:fldChar w:fldCharType="separate"/>
        </w:r>
        <w:r>
          <w:t>3</w:t>
        </w:r>
        <w:r>
          <w:fldChar w:fldCharType="end"/>
        </w:r>
      </w:hyperlink>
    </w:p>
    <w:p>
      <w:pPr>
        <w:pStyle w:val="TOC1"/>
        <w:tabs>
          <w:tab w:val="right" w:leader="dot" w:pos="8306"/>
        </w:tabs>
      </w:pPr>
      <w:hyperlink w:anchor="_Toc27440" w:history="1">
        <w:r>
          <w:rPr>
            <w:rFonts w:ascii="仿宋" w:eastAsia="仿宋" w:hAnsi="仿宋" w:cs="仿宋" w:hint="eastAsia"/>
            <w:lang w:eastAsia="zh-CN"/>
          </w:rPr>
          <w:t>一、工业索类项目概论</w:t>
        </w:r>
        <w:r>
          <w:tab/>
        </w:r>
        <w:r>
          <w:fldChar w:fldCharType="begin"/>
        </w:r>
        <w:r>
          <w:instrText xml:space="preserve"> PAGEREF _Toc27440 \h </w:instrText>
        </w:r>
        <w:r>
          <w:fldChar w:fldCharType="separate"/>
        </w:r>
        <w:r>
          <w:t>3</w:t>
        </w:r>
        <w:r>
          <w:fldChar w:fldCharType="end"/>
        </w:r>
      </w:hyperlink>
    </w:p>
    <w:p>
      <w:pPr>
        <w:pStyle w:val="TOC2"/>
        <w:tabs>
          <w:tab w:val="right" w:leader="dot" w:pos="8306"/>
        </w:tabs>
      </w:pPr>
      <w:hyperlink w:anchor="_Toc29326" w:history="1">
        <w:r>
          <w:rPr>
            <w:rFonts w:ascii="仿宋" w:eastAsia="仿宋" w:hAnsi="仿宋" w:cs="仿宋" w:hint="eastAsia"/>
            <w:lang w:eastAsia="zh-CN"/>
          </w:rPr>
          <w:t>(一)、工业索类项目概况</w:t>
        </w:r>
        <w:r>
          <w:tab/>
        </w:r>
        <w:r>
          <w:fldChar w:fldCharType="begin"/>
        </w:r>
        <w:r>
          <w:instrText xml:space="preserve"> PAGEREF _Toc29326 \h </w:instrText>
        </w:r>
        <w:r>
          <w:fldChar w:fldCharType="separate"/>
        </w:r>
        <w:r>
          <w:t>3</w:t>
        </w:r>
        <w:r>
          <w:fldChar w:fldCharType="end"/>
        </w:r>
      </w:hyperlink>
    </w:p>
    <w:p>
      <w:pPr>
        <w:pStyle w:val="TOC2"/>
        <w:tabs>
          <w:tab w:val="right" w:leader="dot" w:pos="8306"/>
        </w:tabs>
      </w:pPr>
      <w:hyperlink w:anchor="_Toc24890" w:history="1">
        <w:r>
          <w:rPr>
            <w:rFonts w:ascii="仿宋" w:eastAsia="仿宋" w:hAnsi="仿宋" w:cs="仿宋" w:hint="eastAsia"/>
            <w:lang w:eastAsia="zh-CN"/>
          </w:rPr>
          <w:t>(二)、工业索类项目目标</w:t>
        </w:r>
        <w:r>
          <w:tab/>
        </w:r>
        <w:r>
          <w:fldChar w:fldCharType="begin"/>
        </w:r>
        <w:r>
          <w:instrText xml:space="preserve"> PAGEREF _Toc24890 \h </w:instrText>
        </w:r>
        <w:r>
          <w:fldChar w:fldCharType="separate"/>
        </w:r>
        <w:r>
          <w:t>5</w:t>
        </w:r>
        <w:r>
          <w:fldChar w:fldCharType="end"/>
        </w:r>
      </w:hyperlink>
    </w:p>
    <w:p>
      <w:pPr>
        <w:pStyle w:val="TOC2"/>
        <w:tabs>
          <w:tab w:val="right" w:leader="dot" w:pos="8306"/>
        </w:tabs>
      </w:pPr>
      <w:hyperlink w:anchor="_Toc22613" w:history="1">
        <w:r>
          <w:rPr>
            <w:rFonts w:ascii="仿宋" w:eastAsia="仿宋" w:hAnsi="仿宋" w:cs="仿宋" w:hint="eastAsia"/>
            <w:lang w:eastAsia="zh-CN"/>
          </w:rPr>
          <w:t>(三)、工业索类项目提出的理由</w:t>
        </w:r>
        <w:r>
          <w:tab/>
        </w:r>
        <w:r>
          <w:fldChar w:fldCharType="begin"/>
        </w:r>
        <w:r>
          <w:instrText xml:space="preserve"> PAGEREF _Toc22613 \h </w:instrText>
        </w:r>
        <w:r>
          <w:fldChar w:fldCharType="separate"/>
        </w:r>
        <w:r>
          <w:t>6</w:t>
        </w:r>
        <w:r>
          <w:fldChar w:fldCharType="end"/>
        </w:r>
      </w:hyperlink>
    </w:p>
    <w:p>
      <w:pPr>
        <w:pStyle w:val="TOC2"/>
        <w:tabs>
          <w:tab w:val="right" w:leader="dot" w:pos="8306"/>
        </w:tabs>
      </w:pPr>
      <w:hyperlink w:anchor="_Toc30038" w:history="1">
        <w:r>
          <w:rPr>
            <w:rFonts w:ascii="仿宋" w:eastAsia="仿宋" w:hAnsi="仿宋" w:cs="仿宋" w:hint="eastAsia"/>
            <w:lang w:eastAsia="zh-CN"/>
          </w:rPr>
          <w:t>(四)、工业索类项目意义</w:t>
        </w:r>
        <w:r>
          <w:tab/>
        </w:r>
        <w:r>
          <w:fldChar w:fldCharType="begin"/>
        </w:r>
        <w:r>
          <w:instrText xml:space="preserve"> PAGEREF _Toc30038 \h </w:instrText>
        </w:r>
        <w:r>
          <w:fldChar w:fldCharType="separate"/>
        </w:r>
        <w:r>
          <w:t>8</w:t>
        </w:r>
        <w:r>
          <w:fldChar w:fldCharType="end"/>
        </w:r>
      </w:hyperlink>
    </w:p>
    <w:p>
      <w:pPr>
        <w:pStyle w:val="TOC2"/>
        <w:tabs>
          <w:tab w:val="right" w:leader="dot" w:pos="8306"/>
        </w:tabs>
      </w:pPr>
      <w:hyperlink w:anchor="_Toc29771" w:history="1">
        <w:r>
          <w:rPr>
            <w:rFonts w:ascii="仿宋" w:eastAsia="仿宋" w:hAnsi="仿宋" w:cs="仿宋" w:hint="eastAsia"/>
            <w:lang w:eastAsia="zh-CN"/>
          </w:rPr>
          <w:t>(五)、工业索类项目背景</w:t>
        </w:r>
        <w:r>
          <w:tab/>
        </w:r>
        <w:r>
          <w:fldChar w:fldCharType="begin"/>
        </w:r>
        <w:r>
          <w:instrText xml:space="preserve"> PAGEREF _Toc29771 \h </w:instrText>
        </w:r>
        <w:r>
          <w:fldChar w:fldCharType="separate"/>
        </w:r>
        <w:r>
          <w:t>9</w:t>
        </w:r>
        <w:r>
          <w:fldChar w:fldCharType="end"/>
        </w:r>
      </w:hyperlink>
    </w:p>
    <w:p>
      <w:pPr>
        <w:pStyle w:val="TOC1"/>
        <w:tabs>
          <w:tab w:val="right" w:leader="dot" w:pos="8306"/>
        </w:tabs>
      </w:pPr>
      <w:hyperlink w:anchor="_Toc7858" w:history="1">
        <w:r>
          <w:rPr>
            <w:rFonts w:ascii="仿宋" w:eastAsia="仿宋" w:hAnsi="仿宋" w:cs="仿宋" w:hint="eastAsia"/>
            <w:lang w:eastAsia="zh-CN"/>
          </w:rPr>
          <w:t>二、工艺说明</w:t>
        </w:r>
        <w:r>
          <w:tab/>
        </w:r>
        <w:r>
          <w:fldChar w:fldCharType="begin"/>
        </w:r>
        <w:r>
          <w:instrText xml:space="preserve"> PAGEREF _Toc7858 \h </w:instrText>
        </w:r>
        <w:r>
          <w:fldChar w:fldCharType="separate"/>
        </w:r>
        <w:r>
          <w:t>9</w:t>
        </w:r>
        <w:r>
          <w:fldChar w:fldCharType="end"/>
        </w:r>
      </w:hyperlink>
    </w:p>
    <w:p>
      <w:pPr>
        <w:pStyle w:val="TOC2"/>
        <w:tabs>
          <w:tab w:val="right" w:leader="dot" w:pos="8306"/>
        </w:tabs>
      </w:pPr>
      <w:hyperlink w:anchor="_Toc28185" w:history="1">
        <w:r>
          <w:rPr>
            <w:rFonts w:ascii="仿宋" w:eastAsia="仿宋" w:hAnsi="仿宋" w:cs="仿宋" w:hint="eastAsia"/>
            <w:lang w:eastAsia="zh-CN"/>
          </w:rPr>
          <w:t>(一)、技术管理特点</w:t>
        </w:r>
        <w:r>
          <w:tab/>
        </w:r>
        <w:r>
          <w:fldChar w:fldCharType="begin"/>
        </w:r>
        <w:r>
          <w:instrText xml:space="preserve"> PAGEREF _Toc28185 \h </w:instrText>
        </w:r>
        <w:r>
          <w:fldChar w:fldCharType="separate"/>
        </w:r>
        <w:r>
          <w:t>9</w:t>
        </w:r>
        <w:r>
          <w:fldChar w:fldCharType="end"/>
        </w:r>
      </w:hyperlink>
    </w:p>
    <w:p>
      <w:pPr>
        <w:pStyle w:val="TOC2"/>
        <w:tabs>
          <w:tab w:val="right" w:leader="dot" w:pos="8306"/>
        </w:tabs>
      </w:pPr>
      <w:hyperlink w:anchor="_Toc1725" w:history="1">
        <w:r>
          <w:rPr>
            <w:rFonts w:ascii="仿宋" w:eastAsia="仿宋" w:hAnsi="仿宋" w:cs="仿宋" w:hint="eastAsia"/>
            <w:lang w:eastAsia="zh-CN"/>
          </w:rPr>
          <w:t>(二)、工业索类项目工艺技术设计方案</w:t>
        </w:r>
        <w:r>
          <w:tab/>
        </w:r>
        <w:r>
          <w:fldChar w:fldCharType="begin"/>
        </w:r>
        <w:r>
          <w:instrText xml:space="preserve"> PAGEREF _Toc1725 \h </w:instrText>
        </w:r>
        <w:r>
          <w:fldChar w:fldCharType="separate"/>
        </w:r>
        <w:r>
          <w:t>11</w:t>
        </w:r>
        <w:r>
          <w:fldChar w:fldCharType="end"/>
        </w:r>
      </w:hyperlink>
    </w:p>
    <w:p>
      <w:pPr>
        <w:pStyle w:val="TOC2"/>
        <w:tabs>
          <w:tab w:val="right" w:leader="dot" w:pos="8306"/>
        </w:tabs>
      </w:pPr>
      <w:hyperlink w:anchor="_Toc4149" w:history="1">
        <w:r>
          <w:rPr>
            <w:rFonts w:ascii="仿宋" w:eastAsia="仿宋" w:hAnsi="仿宋" w:cs="仿宋" w:hint="eastAsia"/>
            <w:lang w:eastAsia="zh-CN"/>
          </w:rPr>
          <w:t>(三)、设备选型方案</w:t>
        </w:r>
        <w:r>
          <w:tab/>
        </w:r>
        <w:r>
          <w:fldChar w:fldCharType="begin"/>
        </w:r>
        <w:r>
          <w:instrText xml:space="preserve"> PAGEREF _Toc4149 \h </w:instrText>
        </w:r>
        <w:r>
          <w:fldChar w:fldCharType="separate"/>
        </w:r>
        <w:r>
          <w:t>12</w:t>
        </w:r>
        <w:r>
          <w:fldChar w:fldCharType="end"/>
        </w:r>
      </w:hyperlink>
    </w:p>
    <w:p>
      <w:pPr>
        <w:pStyle w:val="TOC1"/>
        <w:tabs>
          <w:tab w:val="right" w:leader="dot" w:pos="8306"/>
        </w:tabs>
      </w:pPr>
      <w:hyperlink w:anchor="_Toc464" w:history="1">
        <w:r>
          <w:rPr>
            <w:rFonts w:ascii="仿宋" w:eastAsia="仿宋" w:hAnsi="仿宋" w:cs="仿宋" w:hint="eastAsia"/>
            <w:lang w:eastAsia="zh-CN"/>
          </w:rPr>
          <w:t>三、工业索类项目文档管理</w:t>
        </w:r>
        <w:r>
          <w:tab/>
        </w:r>
        <w:r>
          <w:fldChar w:fldCharType="begin"/>
        </w:r>
        <w:r>
          <w:instrText xml:space="preserve"> PAGEREF _Toc464 \h </w:instrText>
        </w:r>
        <w:r>
          <w:fldChar w:fldCharType="separate"/>
        </w:r>
        <w:r>
          <w:t>13</w:t>
        </w:r>
        <w:r>
          <w:fldChar w:fldCharType="end"/>
        </w:r>
      </w:hyperlink>
    </w:p>
    <w:p>
      <w:pPr>
        <w:pStyle w:val="TOC2"/>
        <w:tabs>
          <w:tab w:val="right" w:leader="dot" w:pos="8306"/>
        </w:tabs>
      </w:pPr>
      <w:hyperlink w:anchor="_Toc10854" w:history="1">
        <w:r>
          <w:rPr>
            <w:rFonts w:ascii="仿宋" w:eastAsia="仿宋" w:hAnsi="仿宋" w:cs="仿宋" w:hint="eastAsia"/>
            <w:lang w:eastAsia="zh-CN"/>
          </w:rPr>
          <w:t>(一)、文档编制与审查</w:t>
        </w:r>
        <w:r>
          <w:tab/>
        </w:r>
        <w:r>
          <w:fldChar w:fldCharType="begin"/>
        </w:r>
        <w:r>
          <w:instrText xml:space="preserve"> PAGEREF _Toc10854 \h </w:instrText>
        </w:r>
        <w:r>
          <w:fldChar w:fldCharType="separate"/>
        </w:r>
        <w:r>
          <w:t>13</w:t>
        </w:r>
        <w:r>
          <w:fldChar w:fldCharType="end"/>
        </w:r>
      </w:hyperlink>
    </w:p>
    <w:p>
      <w:pPr>
        <w:pStyle w:val="TOC2"/>
        <w:tabs>
          <w:tab w:val="right" w:leader="dot" w:pos="8306"/>
        </w:tabs>
      </w:pPr>
      <w:hyperlink w:anchor="_Toc545" w:history="1">
        <w:r>
          <w:rPr>
            <w:rFonts w:ascii="仿宋" w:eastAsia="仿宋" w:hAnsi="仿宋" w:cs="仿宋" w:hint="eastAsia"/>
            <w:lang w:eastAsia="zh-CN"/>
          </w:rPr>
          <w:t>(二)、文档发布与分发</w:t>
        </w:r>
        <w:r>
          <w:tab/>
        </w:r>
        <w:r>
          <w:fldChar w:fldCharType="begin"/>
        </w:r>
        <w:r>
          <w:instrText xml:space="preserve"> PAGEREF _Toc545 \h </w:instrText>
        </w:r>
        <w:r>
          <w:fldChar w:fldCharType="separate"/>
        </w:r>
        <w:r>
          <w:t>14</w:t>
        </w:r>
        <w:r>
          <w:fldChar w:fldCharType="end"/>
        </w:r>
      </w:hyperlink>
    </w:p>
    <w:p>
      <w:pPr>
        <w:pStyle w:val="TOC2"/>
        <w:tabs>
          <w:tab w:val="right" w:leader="dot" w:pos="8306"/>
        </w:tabs>
      </w:pPr>
      <w:hyperlink w:anchor="_Toc26989" w:history="1">
        <w:r>
          <w:rPr>
            <w:rFonts w:ascii="仿宋" w:eastAsia="仿宋" w:hAnsi="仿宋" w:cs="仿宋" w:hint="eastAsia"/>
            <w:lang w:eastAsia="zh-CN"/>
          </w:rPr>
          <w:t>(三)、文档存档与归档</w:t>
        </w:r>
        <w:r>
          <w:tab/>
        </w:r>
        <w:r>
          <w:fldChar w:fldCharType="begin"/>
        </w:r>
        <w:r>
          <w:instrText xml:space="preserve"> PAGEREF _Toc26989 \h </w:instrText>
        </w:r>
        <w:r>
          <w:fldChar w:fldCharType="separate"/>
        </w:r>
        <w:r>
          <w:t>15</w:t>
        </w:r>
        <w:r>
          <w:fldChar w:fldCharType="end"/>
        </w:r>
      </w:hyperlink>
    </w:p>
    <w:p>
      <w:pPr>
        <w:pStyle w:val="TOC1"/>
        <w:tabs>
          <w:tab w:val="right" w:leader="dot" w:pos="8306"/>
        </w:tabs>
      </w:pPr>
      <w:hyperlink w:anchor="_Toc32579" w:history="1">
        <w:r>
          <w:rPr>
            <w:rFonts w:ascii="仿宋" w:eastAsia="仿宋" w:hAnsi="仿宋" w:cs="仿宋" w:hint="eastAsia"/>
            <w:lang w:eastAsia="zh-CN"/>
          </w:rPr>
          <w:t>四、产品规划分析</w:t>
        </w:r>
        <w:r>
          <w:tab/>
        </w:r>
        <w:r>
          <w:fldChar w:fldCharType="begin"/>
        </w:r>
        <w:r>
          <w:instrText xml:space="preserve"> PAGEREF _Toc32579 \h </w:instrText>
        </w:r>
        <w:r>
          <w:fldChar w:fldCharType="separate"/>
        </w:r>
        <w:r>
          <w:t>17</w:t>
        </w:r>
        <w:r>
          <w:fldChar w:fldCharType="end"/>
        </w:r>
      </w:hyperlink>
    </w:p>
    <w:p>
      <w:pPr>
        <w:pStyle w:val="TOC2"/>
        <w:tabs>
          <w:tab w:val="right" w:leader="dot" w:pos="8306"/>
        </w:tabs>
      </w:pPr>
      <w:hyperlink w:anchor="_Toc21758" w:history="1">
        <w:r>
          <w:rPr>
            <w:rFonts w:ascii="仿宋" w:eastAsia="仿宋" w:hAnsi="仿宋" w:cs="仿宋" w:hint="eastAsia"/>
            <w:lang w:eastAsia="zh-CN"/>
          </w:rPr>
          <w:t>(一)、产品规划</w:t>
        </w:r>
        <w:r>
          <w:tab/>
        </w:r>
        <w:r>
          <w:fldChar w:fldCharType="begin"/>
        </w:r>
        <w:r>
          <w:instrText xml:space="preserve"> PAGEREF _Toc21758 \h </w:instrText>
        </w:r>
        <w:r>
          <w:fldChar w:fldCharType="separate"/>
        </w:r>
        <w:r>
          <w:t>17</w:t>
        </w:r>
        <w:r>
          <w:fldChar w:fldCharType="end"/>
        </w:r>
      </w:hyperlink>
    </w:p>
    <w:p>
      <w:pPr>
        <w:pStyle w:val="TOC2"/>
        <w:tabs>
          <w:tab w:val="right" w:leader="dot" w:pos="8306"/>
        </w:tabs>
      </w:pPr>
      <w:hyperlink w:anchor="_Toc24265" w:history="1">
        <w:r>
          <w:rPr>
            <w:rFonts w:ascii="仿宋" w:eastAsia="仿宋" w:hAnsi="仿宋" w:cs="仿宋" w:hint="eastAsia"/>
            <w:lang w:eastAsia="zh-CN"/>
          </w:rPr>
          <w:t>(二)、建设规模</w:t>
        </w:r>
        <w:r>
          <w:tab/>
        </w:r>
        <w:r>
          <w:fldChar w:fldCharType="begin"/>
        </w:r>
        <w:r>
          <w:instrText xml:space="preserve"> PAGEREF _Toc24265 \h </w:instrText>
        </w:r>
        <w:r>
          <w:fldChar w:fldCharType="separate"/>
        </w:r>
        <w:r>
          <w:t>17</w:t>
        </w:r>
        <w:r>
          <w:fldChar w:fldCharType="end"/>
        </w:r>
      </w:hyperlink>
    </w:p>
    <w:p>
      <w:pPr>
        <w:pStyle w:val="TOC1"/>
        <w:tabs>
          <w:tab w:val="right" w:leader="dot" w:pos="8306"/>
        </w:tabs>
      </w:pPr>
      <w:hyperlink w:anchor="_Toc28264" w:history="1">
        <w:r>
          <w:rPr>
            <w:rFonts w:ascii="仿宋" w:eastAsia="仿宋" w:hAnsi="仿宋" w:cs="仿宋" w:hint="eastAsia"/>
            <w:lang w:eastAsia="zh-CN"/>
          </w:rPr>
          <w:t>五、工业索类项目选址可行性分析</w:t>
        </w:r>
        <w:r>
          <w:tab/>
        </w:r>
        <w:r>
          <w:fldChar w:fldCharType="begin"/>
        </w:r>
        <w:r>
          <w:instrText xml:space="preserve"> PAGEREF _Toc28264 \h </w:instrText>
        </w:r>
        <w:r>
          <w:fldChar w:fldCharType="separate"/>
        </w:r>
        <w:r>
          <w:t>19</w:t>
        </w:r>
        <w:r>
          <w:fldChar w:fldCharType="end"/>
        </w:r>
      </w:hyperlink>
    </w:p>
    <w:p>
      <w:pPr>
        <w:pStyle w:val="TOC2"/>
        <w:tabs>
          <w:tab w:val="right" w:leader="dot" w:pos="8306"/>
        </w:tabs>
      </w:pPr>
      <w:hyperlink w:anchor="_Toc3770" w:history="1">
        <w:r>
          <w:rPr>
            <w:rFonts w:ascii="仿宋" w:eastAsia="仿宋" w:hAnsi="仿宋" w:cs="仿宋" w:hint="eastAsia"/>
            <w:lang w:eastAsia="zh-CN"/>
          </w:rPr>
          <w:t>(一)、工业索类项目选址</w:t>
        </w:r>
        <w:r>
          <w:tab/>
        </w:r>
        <w:r>
          <w:fldChar w:fldCharType="begin"/>
        </w:r>
        <w:r>
          <w:instrText xml:space="preserve"> PAGEREF _Toc3770 \h </w:instrText>
        </w:r>
        <w:r>
          <w:fldChar w:fldCharType="separate"/>
        </w:r>
        <w:r>
          <w:t>19</w:t>
        </w:r>
        <w:r>
          <w:fldChar w:fldCharType="end"/>
        </w:r>
      </w:hyperlink>
    </w:p>
    <w:p>
      <w:pPr>
        <w:pStyle w:val="TOC2"/>
        <w:tabs>
          <w:tab w:val="right" w:leader="dot" w:pos="8306"/>
        </w:tabs>
      </w:pPr>
      <w:hyperlink w:anchor="_Toc32162" w:history="1">
        <w:r>
          <w:rPr>
            <w:rFonts w:ascii="仿宋" w:eastAsia="仿宋" w:hAnsi="仿宋" w:cs="仿宋" w:hint="eastAsia"/>
            <w:lang w:eastAsia="zh-CN"/>
          </w:rPr>
          <w:t>(二)、用地控制指标</w:t>
        </w:r>
        <w:r>
          <w:tab/>
        </w:r>
        <w:r>
          <w:fldChar w:fldCharType="begin"/>
        </w:r>
        <w:r>
          <w:instrText xml:space="preserve"> PAGEREF _Toc32162 \h </w:instrText>
        </w:r>
        <w:r>
          <w:fldChar w:fldCharType="separate"/>
        </w:r>
        <w:r>
          <w:t>19</w:t>
        </w:r>
        <w:r>
          <w:fldChar w:fldCharType="end"/>
        </w:r>
      </w:hyperlink>
    </w:p>
    <w:p>
      <w:pPr>
        <w:pStyle w:val="TOC2"/>
        <w:tabs>
          <w:tab w:val="right" w:leader="dot" w:pos="8306"/>
        </w:tabs>
      </w:pPr>
      <w:hyperlink w:anchor="_Toc18688" w:history="1">
        <w:r>
          <w:rPr>
            <w:rFonts w:ascii="仿宋" w:eastAsia="仿宋" w:hAnsi="仿宋" w:cs="仿宋" w:hint="eastAsia"/>
            <w:lang w:eastAsia="zh-CN"/>
          </w:rPr>
          <w:t>(三)、节约用地措施</w:t>
        </w:r>
        <w:r>
          <w:tab/>
        </w:r>
        <w:r>
          <w:fldChar w:fldCharType="begin"/>
        </w:r>
        <w:r>
          <w:instrText xml:space="preserve"> PAGEREF _Toc18688 \h </w:instrText>
        </w:r>
        <w:r>
          <w:fldChar w:fldCharType="separate"/>
        </w:r>
        <w:r>
          <w:t>21</w:t>
        </w:r>
        <w:r>
          <w:fldChar w:fldCharType="end"/>
        </w:r>
      </w:hyperlink>
    </w:p>
    <w:p>
      <w:pPr>
        <w:pStyle w:val="TOC2"/>
        <w:tabs>
          <w:tab w:val="right" w:leader="dot" w:pos="8306"/>
        </w:tabs>
      </w:pPr>
      <w:hyperlink w:anchor="_Toc18325" w:history="1">
        <w:r>
          <w:rPr>
            <w:rFonts w:ascii="仿宋" w:eastAsia="仿宋" w:hAnsi="仿宋" w:cs="仿宋" w:hint="eastAsia"/>
            <w:lang w:eastAsia="zh-CN"/>
          </w:rPr>
          <w:t>(四)、总图布置方案</w:t>
        </w:r>
        <w:r>
          <w:tab/>
        </w:r>
        <w:r>
          <w:fldChar w:fldCharType="begin"/>
        </w:r>
        <w:r>
          <w:instrText xml:space="preserve"> PAGEREF _Toc18325 \h </w:instrText>
        </w:r>
        <w:r>
          <w:fldChar w:fldCharType="separate"/>
        </w:r>
        <w:r>
          <w:t>22</w:t>
        </w:r>
        <w:r>
          <w:fldChar w:fldCharType="end"/>
        </w:r>
      </w:hyperlink>
    </w:p>
    <w:p>
      <w:pPr>
        <w:pStyle w:val="TOC2"/>
        <w:tabs>
          <w:tab w:val="right" w:leader="dot" w:pos="8306"/>
        </w:tabs>
      </w:pPr>
      <w:hyperlink w:anchor="_Toc28409" w:history="1">
        <w:r>
          <w:rPr>
            <w:rFonts w:ascii="仿宋" w:eastAsia="仿宋" w:hAnsi="仿宋" w:cs="仿宋" w:hint="eastAsia"/>
            <w:lang w:eastAsia="zh-CN"/>
          </w:rPr>
          <w:t>(五)、选址综合评价</w:t>
        </w:r>
        <w:r>
          <w:tab/>
        </w:r>
        <w:r>
          <w:fldChar w:fldCharType="begin"/>
        </w:r>
        <w:r>
          <w:instrText xml:space="preserve"> PAGEREF _Toc28409 \h </w:instrText>
        </w:r>
        <w:r>
          <w:fldChar w:fldCharType="separate"/>
        </w:r>
        <w:r>
          <w:t>23</w:t>
        </w:r>
        <w:r>
          <w:fldChar w:fldCharType="end"/>
        </w:r>
      </w:hyperlink>
    </w:p>
    <w:p>
      <w:pPr>
        <w:pStyle w:val="TOC1"/>
        <w:tabs>
          <w:tab w:val="right" w:leader="dot" w:pos="8306"/>
        </w:tabs>
      </w:pPr>
      <w:hyperlink w:anchor="_Toc32727" w:history="1">
        <w:r>
          <w:rPr>
            <w:rFonts w:ascii="仿宋" w:eastAsia="仿宋" w:hAnsi="仿宋" w:cs="仿宋" w:hint="eastAsia"/>
            <w:lang w:eastAsia="zh-CN"/>
          </w:rPr>
          <w:t>六、工业索类项目绩效评估</w:t>
        </w:r>
        <w:r>
          <w:tab/>
        </w:r>
        <w:r>
          <w:fldChar w:fldCharType="begin"/>
        </w:r>
        <w:r>
          <w:instrText xml:space="preserve"> PAGEREF _Toc32727 \h </w:instrText>
        </w:r>
        <w:r>
          <w:fldChar w:fldCharType="separate"/>
        </w:r>
        <w:r>
          <w:t>24</w:t>
        </w:r>
        <w:r>
          <w:fldChar w:fldCharType="end"/>
        </w:r>
      </w:hyperlink>
    </w:p>
    <w:p>
      <w:pPr>
        <w:pStyle w:val="TOC2"/>
        <w:tabs>
          <w:tab w:val="right" w:leader="dot" w:pos="8306"/>
        </w:tabs>
      </w:pPr>
      <w:hyperlink w:anchor="_Toc9929" w:history="1">
        <w:r>
          <w:rPr>
            <w:rFonts w:ascii="仿宋" w:eastAsia="仿宋" w:hAnsi="仿宋" w:cs="仿宋" w:hint="eastAsia"/>
            <w:lang w:eastAsia="zh-CN"/>
          </w:rPr>
          <w:t>(一)、绩效评估指标</w:t>
        </w:r>
        <w:r>
          <w:tab/>
        </w:r>
        <w:r>
          <w:fldChar w:fldCharType="begin"/>
        </w:r>
        <w:r>
          <w:instrText xml:space="preserve"> PAGEREF _Toc9929 \h </w:instrText>
        </w:r>
        <w:r>
          <w:fldChar w:fldCharType="separate"/>
        </w:r>
        <w:r>
          <w:t>24</w:t>
        </w:r>
        <w:r>
          <w:fldChar w:fldCharType="end"/>
        </w:r>
      </w:hyperlink>
    </w:p>
    <w:p>
      <w:pPr>
        <w:pStyle w:val="TOC2"/>
        <w:tabs>
          <w:tab w:val="right" w:leader="dot" w:pos="8306"/>
        </w:tabs>
      </w:pPr>
      <w:hyperlink w:anchor="_Toc6463" w:history="1">
        <w:r>
          <w:rPr>
            <w:rFonts w:ascii="仿宋" w:eastAsia="仿宋" w:hAnsi="仿宋" w:cs="仿宋" w:hint="eastAsia"/>
            <w:lang w:eastAsia="zh-CN"/>
          </w:rPr>
          <w:t>(二)、绩效评估方法</w:t>
        </w:r>
        <w:r>
          <w:tab/>
        </w:r>
        <w:r>
          <w:fldChar w:fldCharType="begin"/>
        </w:r>
        <w:r>
          <w:instrText xml:space="preserve"> PAGEREF _Toc6463 \h </w:instrText>
        </w:r>
        <w:r>
          <w:fldChar w:fldCharType="separate"/>
        </w:r>
        <w:r>
          <w:t>25</w:t>
        </w:r>
        <w:r>
          <w:fldChar w:fldCharType="end"/>
        </w:r>
      </w:hyperlink>
    </w:p>
    <w:p>
      <w:pPr>
        <w:pStyle w:val="TOC2"/>
        <w:tabs>
          <w:tab w:val="right" w:leader="dot" w:pos="8306"/>
        </w:tabs>
      </w:pPr>
      <w:hyperlink w:anchor="_Toc28716" w:history="1">
        <w:r>
          <w:rPr>
            <w:rFonts w:ascii="仿宋" w:eastAsia="仿宋" w:hAnsi="仿宋" w:cs="仿宋" w:hint="eastAsia"/>
            <w:lang w:eastAsia="zh-CN"/>
          </w:rPr>
          <w:t>(三)、绩效评估周期</w:t>
        </w:r>
        <w:r>
          <w:tab/>
        </w:r>
        <w:r>
          <w:fldChar w:fldCharType="begin"/>
        </w:r>
        <w:r>
          <w:instrText xml:space="preserve"> PAGEREF _Toc28716 \h </w:instrText>
        </w:r>
        <w:r>
          <w:fldChar w:fldCharType="separate"/>
        </w:r>
        <w:r>
          <w:t>26</w:t>
        </w:r>
        <w:r>
          <w:fldChar w:fldCharType="end"/>
        </w:r>
      </w:hyperlink>
    </w:p>
    <w:p>
      <w:pPr>
        <w:pStyle w:val="TOC1"/>
        <w:tabs>
          <w:tab w:val="right" w:leader="dot" w:pos="8306"/>
        </w:tabs>
      </w:pPr>
      <w:hyperlink w:anchor="_Toc29674" w:history="1">
        <w:r>
          <w:rPr>
            <w:rFonts w:ascii="仿宋" w:eastAsia="仿宋" w:hAnsi="仿宋" w:cs="仿宋" w:hint="eastAsia"/>
            <w:lang w:eastAsia="zh-CN"/>
          </w:rPr>
          <w:t>七、工业索类项目人力资源培养与发展</w:t>
        </w:r>
        <w:r>
          <w:tab/>
        </w:r>
        <w:r>
          <w:fldChar w:fldCharType="begin"/>
        </w:r>
        <w:r>
          <w:instrText xml:space="preserve"> PAGEREF _Toc29674 \h </w:instrText>
        </w:r>
        <w:r>
          <w:fldChar w:fldCharType="separate"/>
        </w:r>
        <w:r>
          <w:t>27</w:t>
        </w:r>
        <w:r>
          <w:fldChar w:fldCharType="end"/>
        </w:r>
      </w:hyperlink>
    </w:p>
    <w:p>
      <w:pPr>
        <w:pStyle w:val="TOC2"/>
        <w:tabs>
          <w:tab w:val="right" w:leader="dot" w:pos="8306"/>
        </w:tabs>
      </w:pPr>
      <w:hyperlink w:anchor="_Toc21711" w:history="1">
        <w:r>
          <w:rPr>
            <w:rFonts w:ascii="仿宋" w:eastAsia="仿宋" w:hAnsi="仿宋" w:cs="仿宋" w:hint="eastAsia"/>
            <w:lang w:eastAsia="zh-CN"/>
          </w:rPr>
          <w:t>(一)、人才需求与规划</w:t>
        </w:r>
        <w:r>
          <w:tab/>
        </w:r>
        <w:r>
          <w:fldChar w:fldCharType="begin"/>
        </w:r>
        <w:r>
          <w:instrText xml:space="preserve"> PAGEREF _Toc21711 \h </w:instrText>
        </w:r>
        <w:r>
          <w:fldChar w:fldCharType="separate"/>
        </w:r>
        <w:r>
          <w:t>27</w:t>
        </w:r>
        <w:r>
          <w:fldChar w:fldCharType="end"/>
        </w:r>
      </w:hyperlink>
    </w:p>
    <w:p>
      <w:pPr>
        <w:pStyle w:val="TOC2"/>
        <w:tabs>
          <w:tab w:val="right" w:leader="dot" w:pos="8306"/>
        </w:tabs>
      </w:pPr>
      <w:hyperlink w:anchor="_Toc7348" w:history="1">
        <w:r>
          <w:rPr>
            <w:rFonts w:ascii="仿宋" w:eastAsia="仿宋" w:hAnsi="仿宋" w:cs="仿宋" w:hint="eastAsia"/>
            <w:lang w:eastAsia="zh-CN"/>
          </w:rPr>
          <w:t>(二)、培训与发展计划</w:t>
        </w:r>
        <w:r>
          <w:tab/>
        </w:r>
        <w:r>
          <w:fldChar w:fldCharType="begin"/>
        </w:r>
        <w:r>
          <w:instrText xml:space="preserve"> PAGEREF _Toc7348 \h </w:instrText>
        </w:r>
        <w:r>
          <w:fldChar w:fldCharType="separate"/>
        </w:r>
        <w:r>
          <w:t>27</w:t>
        </w:r>
        <w:r>
          <w:fldChar w:fldCharType="end"/>
        </w:r>
      </w:hyperlink>
    </w:p>
    <w:p>
      <w:pPr>
        <w:pStyle w:val="TOC1"/>
        <w:tabs>
          <w:tab w:val="right" w:leader="dot" w:pos="8306"/>
        </w:tabs>
      </w:pPr>
      <w:hyperlink w:anchor="_Toc14459" w:history="1">
        <w:r>
          <w:rPr>
            <w:rFonts w:ascii="仿宋" w:eastAsia="仿宋" w:hAnsi="仿宋" w:cs="仿宋" w:hint="eastAsia"/>
            <w:lang w:eastAsia="zh-CN"/>
          </w:rPr>
          <w:t>八、生产安全保护</w:t>
        </w:r>
        <w:r>
          <w:tab/>
        </w:r>
        <w:r>
          <w:fldChar w:fldCharType="begin"/>
        </w:r>
        <w:r>
          <w:instrText xml:space="preserve"> PAGEREF _Toc14459 \h </w:instrText>
        </w:r>
        <w:r>
          <w:fldChar w:fldCharType="separate"/>
        </w:r>
        <w:r>
          <w:t>28</w:t>
        </w:r>
        <w:r>
          <w:fldChar w:fldCharType="end"/>
        </w:r>
      </w:hyperlink>
    </w:p>
    <w:p>
      <w:pPr>
        <w:pStyle w:val="TOC2"/>
        <w:tabs>
          <w:tab w:val="right" w:leader="dot" w:pos="8306"/>
        </w:tabs>
      </w:pPr>
      <w:hyperlink w:anchor="_Toc12594" w:history="1">
        <w:r>
          <w:rPr>
            <w:rFonts w:ascii="仿宋" w:eastAsia="仿宋" w:hAnsi="仿宋" w:cs="仿宋" w:hint="eastAsia"/>
            <w:lang w:eastAsia="zh-CN"/>
          </w:rPr>
          <w:t>(一)、消防安全</w:t>
        </w:r>
        <w:r>
          <w:tab/>
        </w:r>
        <w:r>
          <w:fldChar w:fldCharType="begin"/>
        </w:r>
        <w:r>
          <w:instrText xml:space="preserve"> PAGEREF _Toc12594 \h </w:instrText>
        </w:r>
        <w:r>
          <w:fldChar w:fldCharType="separate"/>
        </w:r>
        <w:r>
          <w:t>28</w:t>
        </w:r>
        <w:r>
          <w:fldChar w:fldCharType="end"/>
        </w:r>
      </w:hyperlink>
    </w:p>
    <w:p>
      <w:pPr>
        <w:pStyle w:val="TOC2"/>
        <w:tabs>
          <w:tab w:val="right" w:leader="dot" w:pos="8306"/>
        </w:tabs>
      </w:pPr>
      <w:hyperlink w:anchor="_Toc12187" w:history="1">
        <w:r>
          <w:rPr>
            <w:rFonts w:ascii="仿宋" w:eastAsia="仿宋" w:hAnsi="仿宋" w:cs="仿宋" w:hint="eastAsia"/>
            <w:lang w:eastAsia="zh-CN"/>
          </w:rPr>
          <w:t>(二)、防火防爆总图布置措施</w:t>
        </w:r>
        <w:r>
          <w:tab/>
        </w:r>
        <w:r>
          <w:fldChar w:fldCharType="begin"/>
        </w:r>
        <w:r>
          <w:instrText xml:space="preserve"> PAGEREF _Toc12187 \h </w:instrText>
        </w:r>
        <w:r>
          <w:fldChar w:fldCharType="separate"/>
        </w:r>
        <w:r>
          <w:t>29</w:t>
        </w:r>
        <w:r>
          <w:fldChar w:fldCharType="end"/>
        </w:r>
      </w:hyperlink>
    </w:p>
    <w:p>
      <w:pPr>
        <w:pStyle w:val="TOC2"/>
        <w:tabs>
          <w:tab w:val="right" w:leader="dot" w:pos="8306"/>
        </w:tabs>
      </w:pPr>
      <w:hyperlink w:anchor="_Toc21671" w:history="1">
        <w:r>
          <w:rPr>
            <w:rFonts w:ascii="仿宋" w:eastAsia="仿宋" w:hAnsi="仿宋" w:cs="仿宋" w:hint="eastAsia"/>
            <w:lang w:eastAsia="zh-CN"/>
          </w:rPr>
          <w:t>(三)、自然灾害防范措施</w:t>
        </w:r>
        <w:r>
          <w:tab/>
        </w:r>
        <w:r>
          <w:fldChar w:fldCharType="begin"/>
        </w:r>
        <w:r>
          <w:instrText xml:space="preserve"> PAGEREF _Toc21671 \h </w:instrText>
        </w:r>
        <w:r>
          <w:fldChar w:fldCharType="separate"/>
        </w:r>
        <w:r>
          <w:t>30</w:t>
        </w:r>
        <w:r>
          <w:fldChar w:fldCharType="end"/>
        </w:r>
      </w:hyperlink>
    </w:p>
    <w:p>
      <w:pPr>
        <w:pStyle w:val="TOC2"/>
        <w:tabs>
          <w:tab w:val="right" w:leader="dot" w:pos="8306"/>
        </w:tabs>
      </w:pPr>
      <w:hyperlink w:anchor="_Toc14046" w:history="1">
        <w:r>
          <w:rPr>
            <w:rFonts w:ascii="仿宋" w:eastAsia="仿宋" w:hAnsi="仿宋" w:cs="仿宋" w:hint="eastAsia"/>
            <w:lang w:eastAsia="zh-CN"/>
          </w:rPr>
          <w:t>(四)、安全色及安全标志使用要求</w:t>
        </w:r>
        <w:r>
          <w:tab/>
        </w:r>
        <w:r>
          <w:fldChar w:fldCharType="begin"/>
        </w:r>
        <w:r>
          <w:instrText xml:space="preserve"> PAGEREF _Toc14046 \h </w:instrText>
        </w:r>
        <w:r>
          <w:fldChar w:fldCharType="separate"/>
        </w:r>
        <w:r>
          <w:t>31</w:t>
        </w:r>
        <w:r>
          <w:fldChar w:fldCharType="end"/>
        </w:r>
      </w:hyperlink>
    </w:p>
    <w:p>
      <w:pPr>
        <w:pStyle w:val="TOC2"/>
        <w:tabs>
          <w:tab w:val="right" w:leader="dot" w:pos="8306"/>
        </w:tabs>
      </w:pPr>
      <w:hyperlink w:anchor="_Toc17813" w:history="1">
        <w:r>
          <w:rPr>
            <w:rFonts w:ascii="仿宋" w:eastAsia="仿宋" w:hAnsi="仿宋" w:cs="仿宋" w:hint="eastAsia"/>
            <w:lang w:eastAsia="zh-CN"/>
          </w:rPr>
          <w:t>(五)、防尘防毒措施</w:t>
        </w:r>
        <w:r>
          <w:tab/>
        </w:r>
        <w:r>
          <w:fldChar w:fldCharType="begin"/>
        </w:r>
        <w:r>
          <w:instrText xml:space="preserve"> PAGEREF _Toc17813 \h </w:instrText>
        </w:r>
        <w:r>
          <w:fldChar w:fldCharType="separate"/>
        </w:r>
        <w:r>
          <w:t>32</w:t>
        </w:r>
        <w:r>
          <w:fldChar w:fldCharType="end"/>
        </w:r>
      </w:hyperlink>
    </w:p>
    <w:p>
      <w:pPr>
        <w:pStyle w:val="TOC2"/>
        <w:tabs>
          <w:tab w:val="right" w:leader="dot" w:pos="8306"/>
        </w:tabs>
      </w:pPr>
      <w:hyperlink w:anchor="_Toc15625" w:history="1">
        <w:r>
          <w:rPr>
            <w:rFonts w:ascii="仿宋" w:eastAsia="仿宋" w:hAnsi="仿宋" w:cs="仿宋" w:hint="eastAsia"/>
            <w:lang w:eastAsia="zh-CN"/>
          </w:rPr>
          <w:t>(六)、防静电、触电防护及防雷措施</w:t>
        </w:r>
        <w:r>
          <w:tab/>
        </w:r>
        <w:r>
          <w:fldChar w:fldCharType="begin"/>
        </w:r>
        <w:r>
          <w:instrText xml:space="preserve"> PAGEREF _Toc15625 \h </w:instrText>
        </w:r>
        <w:r>
          <w:fldChar w:fldCharType="separate"/>
        </w:r>
        <w:r>
          <w:t>33</w:t>
        </w:r>
        <w:r>
          <w:fldChar w:fldCharType="end"/>
        </w:r>
      </w:hyperlink>
    </w:p>
    <w:p>
      <w:pPr>
        <w:pStyle w:val="TOC2"/>
        <w:tabs>
          <w:tab w:val="right" w:leader="dot" w:pos="8306"/>
        </w:tabs>
      </w:pPr>
      <w:hyperlink w:anchor="_Toc24787" w:history="1">
        <w:r>
          <w:rPr>
            <w:rFonts w:ascii="仿宋" w:eastAsia="仿宋" w:hAnsi="仿宋" w:cs="仿宋" w:hint="eastAsia"/>
            <w:lang w:eastAsia="zh-CN"/>
          </w:rPr>
          <w:t>(七)、机械设备安全保障措施</w:t>
        </w:r>
        <w:r>
          <w:tab/>
        </w:r>
        <w:r>
          <w:fldChar w:fldCharType="begin"/>
        </w:r>
        <w:r>
          <w:instrText xml:space="preserve"> PAGEREF _Toc24787 \h </w:instrText>
        </w:r>
        <w:r>
          <w:fldChar w:fldCharType="separate"/>
        </w:r>
        <w:r>
          <w:t>34</w:t>
        </w:r>
        <w:r>
          <w:fldChar w:fldCharType="end"/>
        </w:r>
      </w:hyperlink>
    </w:p>
    <w:p>
      <w:pPr>
        <w:pStyle w:val="TOC1"/>
        <w:tabs>
          <w:tab w:val="right" w:leader="dot" w:pos="8306"/>
        </w:tabs>
      </w:pPr>
      <w:hyperlink w:anchor="_Toc14387" w:history="1">
        <w:r>
          <w:rPr>
            <w:rFonts w:ascii="仿宋" w:eastAsia="仿宋" w:hAnsi="仿宋" w:cs="仿宋" w:hint="eastAsia"/>
            <w:lang w:eastAsia="zh-CN"/>
          </w:rPr>
          <w:t>九、工业索类项目人力资源管理</w:t>
        </w:r>
        <w:r>
          <w:tab/>
        </w:r>
        <w:r>
          <w:fldChar w:fldCharType="begin"/>
        </w:r>
        <w:r>
          <w:instrText xml:space="preserve"> PAGEREF _Toc14387 \h </w:instrText>
        </w:r>
        <w:r>
          <w:fldChar w:fldCharType="separate"/>
        </w:r>
        <w:r>
          <w:t>36</w:t>
        </w:r>
        <w:r>
          <w:fldChar w:fldCharType="end"/>
        </w:r>
      </w:hyperlink>
    </w:p>
    <w:p>
      <w:pPr>
        <w:pStyle w:val="TOC2"/>
        <w:tabs>
          <w:tab w:val="right" w:leader="dot" w:pos="8306"/>
        </w:tabs>
      </w:pPr>
      <w:hyperlink w:anchor="_Toc1613" w:history="1">
        <w:r>
          <w:rPr>
            <w:rFonts w:ascii="仿宋" w:eastAsia="仿宋" w:hAnsi="仿宋" w:cs="仿宋" w:hint="eastAsia"/>
            <w:lang w:eastAsia="zh-CN"/>
          </w:rPr>
          <w:t>(一)、建立健全的预算管理制度</w:t>
        </w:r>
        <w:r>
          <w:tab/>
        </w:r>
        <w:r>
          <w:fldChar w:fldCharType="begin"/>
        </w:r>
        <w:r>
          <w:instrText xml:space="preserve"> PAGEREF _Toc1613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7" w:history="1">
        <w:r>
          <w:rPr>
            <w:rFonts w:ascii="仿宋" w:eastAsia="仿宋" w:hAnsi="仿宋" w:cs="仿宋" w:hint="eastAsia"/>
            <w:lang w:eastAsia="zh-CN"/>
          </w:rPr>
          <w:t>(二)、加强资金流动监控</w:t>
        </w:r>
        <w:r>
          <w:tab/>
        </w:r>
        <w:r>
          <w:fldChar w:fldCharType="begin"/>
        </w:r>
        <w:r>
          <w:instrText xml:space="preserve"> PAGEREF _Toc2557 \h </w:instrText>
        </w:r>
        <w:r>
          <w:fldChar w:fldCharType="separate"/>
        </w:r>
        <w:r>
          <w:t>37</w:t>
        </w:r>
        <w:r>
          <w:fldChar w:fldCharType="end"/>
        </w:r>
      </w:hyperlink>
    </w:p>
    <w:p>
      <w:pPr>
        <w:pStyle w:val="TOC2"/>
        <w:tabs>
          <w:tab w:val="right" w:leader="dot" w:pos="8306"/>
        </w:tabs>
      </w:pPr>
      <w:hyperlink w:anchor="_Toc13537" w:history="1">
        <w:r>
          <w:rPr>
            <w:rFonts w:ascii="仿宋" w:eastAsia="仿宋" w:hAnsi="仿宋" w:cs="仿宋" w:hint="eastAsia"/>
            <w:lang w:eastAsia="zh-CN"/>
          </w:rPr>
          <w:t>(三)、制定完善的风险控制机制</w:t>
        </w:r>
        <w:r>
          <w:tab/>
        </w:r>
        <w:r>
          <w:fldChar w:fldCharType="begin"/>
        </w:r>
        <w:r>
          <w:instrText xml:space="preserve"> PAGEREF _Toc13537 \h </w:instrText>
        </w:r>
        <w:r>
          <w:fldChar w:fldCharType="separate"/>
        </w:r>
        <w:r>
          <w:t>39</w:t>
        </w:r>
        <w:r>
          <w:fldChar w:fldCharType="end"/>
        </w:r>
      </w:hyperlink>
    </w:p>
    <w:p>
      <w:pPr>
        <w:pStyle w:val="TOC2"/>
        <w:tabs>
          <w:tab w:val="right" w:leader="dot" w:pos="8306"/>
        </w:tabs>
      </w:pPr>
      <w:hyperlink w:anchor="_Toc21134" w:history="1">
        <w:r>
          <w:rPr>
            <w:rFonts w:ascii="仿宋" w:eastAsia="仿宋" w:hAnsi="仿宋" w:cs="仿宋" w:hint="eastAsia"/>
            <w:lang w:eastAsia="zh-CN"/>
          </w:rPr>
          <w:t>(四)、优化成本管理</w:t>
        </w:r>
        <w:r>
          <w:tab/>
        </w:r>
        <w:r>
          <w:fldChar w:fldCharType="begin"/>
        </w:r>
        <w:r>
          <w:instrText xml:space="preserve"> PAGEREF _Toc21134 \h </w:instrText>
        </w:r>
        <w:r>
          <w:fldChar w:fldCharType="separate"/>
        </w:r>
        <w:r>
          <w:t>40</w:t>
        </w:r>
        <w:r>
          <w:fldChar w:fldCharType="end"/>
        </w:r>
      </w:hyperlink>
    </w:p>
    <w:p>
      <w:pPr>
        <w:pStyle w:val="TOC1"/>
        <w:tabs>
          <w:tab w:val="right" w:leader="dot" w:pos="8306"/>
        </w:tabs>
      </w:pPr>
      <w:hyperlink w:anchor="_Toc7660" w:history="1">
        <w:r>
          <w:rPr>
            <w:rFonts w:ascii="仿宋" w:eastAsia="仿宋" w:hAnsi="仿宋" w:cs="仿宋" w:hint="eastAsia"/>
            <w:lang w:eastAsia="zh-CN"/>
          </w:rPr>
          <w:t>十、工业索类项目经营效益</w:t>
        </w:r>
        <w:r>
          <w:tab/>
        </w:r>
        <w:r>
          <w:fldChar w:fldCharType="begin"/>
        </w:r>
        <w:r>
          <w:instrText xml:space="preserve"> PAGEREF _Toc7660 \h </w:instrText>
        </w:r>
        <w:r>
          <w:fldChar w:fldCharType="separate"/>
        </w:r>
        <w:r>
          <w:t>41</w:t>
        </w:r>
        <w:r>
          <w:fldChar w:fldCharType="end"/>
        </w:r>
      </w:hyperlink>
    </w:p>
    <w:p>
      <w:pPr>
        <w:pStyle w:val="TOC2"/>
        <w:tabs>
          <w:tab w:val="right" w:leader="dot" w:pos="8306"/>
        </w:tabs>
      </w:pPr>
      <w:hyperlink w:anchor="_Toc4178" w:history="1">
        <w:r>
          <w:rPr>
            <w:rFonts w:ascii="仿宋" w:eastAsia="仿宋" w:hAnsi="仿宋" w:cs="仿宋" w:hint="eastAsia"/>
            <w:lang w:eastAsia="zh-CN"/>
          </w:rPr>
          <w:t>(一)、经济评价财务测算</w:t>
        </w:r>
        <w:r>
          <w:tab/>
        </w:r>
        <w:r>
          <w:fldChar w:fldCharType="begin"/>
        </w:r>
        <w:r>
          <w:instrText xml:space="preserve"> PAGEREF _Toc4178 \h </w:instrText>
        </w:r>
        <w:r>
          <w:fldChar w:fldCharType="separate"/>
        </w:r>
        <w:r>
          <w:t>41</w:t>
        </w:r>
        <w:r>
          <w:fldChar w:fldCharType="end"/>
        </w:r>
      </w:hyperlink>
    </w:p>
    <w:p>
      <w:pPr>
        <w:pStyle w:val="TOC2"/>
        <w:tabs>
          <w:tab w:val="right" w:leader="dot" w:pos="8306"/>
        </w:tabs>
      </w:pPr>
      <w:hyperlink w:anchor="_Toc13964" w:history="1">
        <w:r>
          <w:rPr>
            <w:rFonts w:ascii="仿宋" w:eastAsia="仿宋" w:hAnsi="仿宋" w:cs="仿宋" w:hint="eastAsia"/>
            <w:lang w:eastAsia="zh-CN"/>
          </w:rPr>
          <w:t>(二)、工业索类项目盈利能力分析</w:t>
        </w:r>
        <w:r>
          <w:tab/>
        </w:r>
        <w:r>
          <w:fldChar w:fldCharType="begin"/>
        </w:r>
        <w:r>
          <w:instrText xml:space="preserve"> PAGEREF _Toc13964 \h </w:instrText>
        </w:r>
        <w:r>
          <w:fldChar w:fldCharType="separate"/>
        </w:r>
        <w:r>
          <w:t>42</w:t>
        </w:r>
        <w:r>
          <w:fldChar w:fldCharType="end"/>
        </w:r>
      </w:hyperlink>
    </w:p>
    <w:p>
      <w:pPr>
        <w:pStyle w:val="TOC1"/>
        <w:tabs>
          <w:tab w:val="right" w:leader="dot" w:pos="8306"/>
        </w:tabs>
      </w:pPr>
      <w:hyperlink w:anchor="_Toc6864" w:history="1">
        <w:r>
          <w:rPr>
            <w:rFonts w:ascii="仿宋" w:eastAsia="仿宋" w:hAnsi="仿宋" w:cs="仿宋" w:hint="eastAsia"/>
            <w:lang w:eastAsia="zh-CN"/>
          </w:rPr>
          <w:t>十一、工业索类项目风险管理</w:t>
        </w:r>
        <w:r>
          <w:tab/>
        </w:r>
        <w:r>
          <w:fldChar w:fldCharType="begin"/>
        </w:r>
        <w:r>
          <w:instrText xml:space="preserve"> PAGEREF _Toc6864 \h </w:instrText>
        </w:r>
        <w:r>
          <w:fldChar w:fldCharType="separate"/>
        </w:r>
        <w:r>
          <w:t>43</w:t>
        </w:r>
        <w:r>
          <w:fldChar w:fldCharType="end"/>
        </w:r>
      </w:hyperlink>
    </w:p>
    <w:p>
      <w:pPr>
        <w:pStyle w:val="TOC2"/>
        <w:tabs>
          <w:tab w:val="right" w:leader="dot" w:pos="8306"/>
        </w:tabs>
      </w:pPr>
      <w:hyperlink w:anchor="_Toc15262" w:history="1">
        <w:r>
          <w:rPr>
            <w:rFonts w:ascii="仿宋" w:eastAsia="仿宋" w:hAnsi="仿宋" w:cs="仿宋" w:hint="eastAsia"/>
            <w:lang w:eastAsia="zh-CN"/>
          </w:rPr>
          <w:t>(一)、风险识别与评估</w:t>
        </w:r>
        <w:r>
          <w:tab/>
        </w:r>
        <w:r>
          <w:fldChar w:fldCharType="begin"/>
        </w:r>
        <w:r>
          <w:instrText xml:space="preserve"> PAGEREF _Toc15262 \h </w:instrText>
        </w:r>
        <w:r>
          <w:fldChar w:fldCharType="separate"/>
        </w:r>
        <w:r>
          <w:t>43</w:t>
        </w:r>
        <w:r>
          <w:fldChar w:fldCharType="end"/>
        </w:r>
      </w:hyperlink>
    </w:p>
    <w:p>
      <w:pPr>
        <w:pStyle w:val="TOC2"/>
        <w:tabs>
          <w:tab w:val="right" w:leader="dot" w:pos="8306"/>
        </w:tabs>
      </w:pPr>
      <w:hyperlink w:anchor="_Toc14611" w:history="1">
        <w:r>
          <w:rPr>
            <w:rFonts w:ascii="仿宋" w:eastAsia="仿宋" w:hAnsi="仿宋" w:cs="仿宋" w:hint="eastAsia"/>
            <w:lang w:eastAsia="zh-CN"/>
          </w:rPr>
          <w:t>(二)、风险应对策略</w:t>
        </w:r>
        <w:r>
          <w:tab/>
        </w:r>
        <w:r>
          <w:fldChar w:fldCharType="begin"/>
        </w:r>
        <w:r>
          <w:instrText xml:space="preserve"> PAGEREF _Toc14611 \h </w:instrText>
        </w:r>
        <w:r>
          <w:fldChar w:fldCharType="separate"/>
        </w:r>
        <w:r>
          <w:t>44</w:t>
        </w:r>
        <w:r>
          <w:fldChar w:fldCharType="end"/>
        </w:r>
      </w:hyperlink>
    </w:p>
    <w:p>
      <w:pPr>
        <w:pStyle w:val="TOC2"/>
        <w:tabs>
          <w:tab w:val="right" w:leader="dot" w:pos="8306"/>
        </w:tabs>
      </w:pPr>
      <w:hyperlink w:anchor="_Toc1795" w:history="1">
        <w:r>
          <w:rPr>
            <w:rFonts w:ascii="仿宋" w:eastAsia="仿宋" w:hAnsi="仿宋" w:cs="仿宋" w:hint="eastAsia"/>
            <w:lang w:eastAsia="zh-CN"/>
          </w:rPr>
          <w:t>(三)、风险监控与控制</w:t>
        </w:r>
        <w:r>
          <w:tab/>
        </w:r>
        <w:r>
          <w:fldChar w:fldCharType="begin"/>
        </w:r>
        <w:r>
          <w:instrText xml:space="preserve"> PAGEREF _Toc1795 \h </w:instrText>
        </w:r>
        <w:r>
          <w:fldChar w:fldCharType="separate"/>
        </w:r>
        <w:r>
          <w:t>46</w:t>
        </w:r>
        <w:r>
          <w:fldChar w:fldCharType="end"/>
        </w:r>
      </w:hyperlink>
    </w:p>
    <w:p>
      <w:pPr>
        <w:pStyle w:val="TOC1"/>
        <w:tabs>
          <w:tab w:val="right" w:leader="dot" w:pos="8306"/>
        </w:tabs>
      </w:pPr>
      <w:hyperlink w:anchor="_Toc22651" w:history="1">
        <w:r>
          <w:rPr>
            <w:rFonts w:ascii="仿宋" w:eastAsia="仿宋" w:hAnsi="仿宋" w:cs="仿宋" w:hint="eastAsia"/>
            <w:lang w:eastAsia="zh-CN"/>
          </w:rPr>
          <w:t>十二、工业索类项目创新与研发</w:t>
        </w:r>
        <w:r>
          <w:tab/>
        </w:r>
        <w:r>
          <w:fldChar w:fldCharType="begin"/>
        </w:r>
        <w:r>
          <w:instrText xml:space="preserve"> PAGEREF _Toc22651 \h </w:instrText>
        </w:r>
        <w:r>
          <w:fldChar w:fldCharType="separate"/>
        </w:r>
        <w:r>
          <w:t>47</w:t>
        </w:r>
        <w:r>
          <w:fldChar w:fldCharType="end"/>
        </w:r>
      </w:hyperlink>
    </w:p>
    <w:p>
      <w:pPr>
        <w:pStyle w:val="TOC2"/>
        <w:tabs>
          <w:tab w:val="right" w:leader="dot" w:pos="8306"/>
        </w:tabs>
      </w:pPr>
      <w:hyperlink w:anchor="_Toc18351" w:history="1">
        <w:r>
          <w:rPr>
            <w:rFonts w:ascii="仿宋" w:eastAsia="仿宋" w:hAnsi="仿宋" w:cs="仿宋" w:hint="eastAsia"/>
            <w:lang w:eastAsia="zh-CN"/>
          </w:rPr>
          <w:t>(一)、创新策略与方向</w:t>
        </w:r>
        <w:r>
          <w:tab/>
        </w:r>
        <w:r>
          <w:fldChar w:fldCharType="begin"/>
        </w:r>
        <w:r>
          <w:instrText xml:space="preserve"> PAGEREF _Toc18351 \h </w:instrText>
        </w:r>
        <w:r>
          <w:fldChar w:fldCharType="separate"/>
        </w:r>
        <w:r>
          <w:t>47</w:t>
        </w:r>
        <w:r>
          <w:fldChar w:fldCharType="end"/>
        </w:r>
      </w:hyperlink>
    </w:p>
    <w:p>
      <w:pPr>
        <w:pStyle w:val="TOC2"/>
        <w:tabs>
          <w:tab w:val="right" w:leader="dot" w:pos="8306"/>
        </w:tabs>
      </w:pPr>
      <w:hyperlink w:anchor="_Toc20206" w:history="1">
        <w:r>
          <w:rPr>
            <w:rFonts w:ascii="仿宋" w:eastAsia="仿宋" w:hAnsi="仿宋" w:cs="仿宋" w:hint="eastAsia"/>
            <w:lang w:eastAsia="zh-CN"/>
          </w:rPr>
          <w:t>(二)、研发规划与投入</w:t>
        </w:r>
        <w:r>
          <w:tab/>
        </w:r>
        <w:r>
          <w:fldChar w:fldCharType="begin"/>
        </w:r>
        <w:r>
          <w:instrText xml:space="preserve"> PAGEREF _Toc20206 \h </w:instrText>
        </w:r>
        <w:r>
          <w:fldChar w:fldCharType="separate"/>
        </w:r>
        <w:r>
          <w:t>49</w:t>
        </w:r>
        <w:r>
          <w:fldChar w:fldCharType="end"/>
        </w:r>
      </w:hyperlink>
    </w:p>
    <w:p>
      <w:pPr>
        <w:pStyle w:val="TOC1"/>
        <w:tabs>
          <w:tab w:val="right" w:leader="dot" w:pos="8306"/>
        </w:tabs>
      </w:pPr>
      <w:hyperlink w:anchor="_Toc31630" w:history="1">
        <w:r>
          <w:rPr>
            <w:rFonts w:ascii="仿宋" w:eastAsia="仿宋" w:hAnsi="仿宋" w:cs="仿宋" w:hint="eastAsia"/>
            <w:lang w:eastAsia="zh-CN"/>
          </w:rPr>
          <w:t>十三、供应链管理</w:t>
        </w:r>
        <w:r>
          <w:tab/>
        </w:r>
        <w:r>
          <w:fldChar w:fldCharType="begin"/>
        </w:r>
        <w:r>
          <w:instrText xml:space="preserve"> PAGEREF _Toc31630 \h </w:instrText>
        </w:r>
        <w:r>
          <w:fldChar w:fldCharType="separate"/>
        </w:r>
        <w:r>
          <w:t>50</w:t>
        </w:r>
        <w:r>
          <w:fldChar w:fldCharType="end"/>
        </w:r>
      </w:hyperlink>
    </w:p>
    <w:p>
      <w:pPr>
        <w:pStyle w:val="TOC2"/>
        <w:tabs>
          <w:tab w:val="right" w:leader="dot" w:pos="8306"/>
        </w:tabs>
      </w:pPr>
      <w:hyperlink w:anchor="_Toc11204" w:history="1">
        <w:r>
          <w:rPr>
            <w:rFonts w:ascii="仿宋" w:eastAsia="仿宋" w:hAnsi="仿宋" w:cs="仿宋" w:hint="eastAsia"/>
            <w:lang w:eastAsia="zh-CN"/>
          </w:rPr>
          <w:t>(一)、供应链战略规划</w:t>
        </w:r>
        <w:r>
          <w:tab/>
        </w:r>
        <w:r>
          <w:fldChar w:fldCharType="begin"/>
        </w:r>
        <w:r>
          <w:instrText xml:space="preserve"> PAGEREF _Toc11204 \h </w:instrText>
        </w:r>
        <w:r>
          <w:fldChar w:fldCharType="separate"/>
        </w:r>
        <w:r>
          <w:t>50</w:t>
        </w:r>
        <w:r>
          <w:fldChar w:fldCharType="end"/>
        </w:r>
      </w:hyperlink>
    </w:p>
    <w:p>
      <w:pPr>
        <w:pStyle w:val="TOC2"/>
        <w:tabs>
          <w:tab w:val="right" w:leader="dot" w:pos="8306"/>
        </w:tabs>
      </w:pPr>
      <w:hyperlink w:anchor="_Toc16717" w:history="1">
        <w:r>
          <w:rPr>
            <w:rFonts w:ascii="仿宋" w:eastAsia="仿宋" w:hAnsi="仿宋" w:cs="仿宋" w:hint="eastAsia"/>
            <w:lang w:eastAsia="zh-CN"/>
          </w:rPr>
          <w:t>(二)、供应商选择与合作</w:t>
        </w:r>
        <w:r>
          <w:tab/>
        </w:r>
        <w:r>
          <w:fldChar w:fldCharType="begin"/>
        </w:r>
        <w:r>
          <w:instrText xml:space="preserve"> PAGEREF _Toc16717 \h </w:instrText>
        </w:r>
        <w:r>
          <w:fldChar w:fldCharType="separate"/>
        </w:r>
        <w:r>
          <w:t>52</w:t>
        </w:r>
        <w:r>
          <w:fldChar w:fldCharType="end"/>
        </w:r>
      </w:hyperlink>
    </w:p>
    <w:p>
      <w:pPr>
        <w:pStyle w:val="TOC2"/>
        <w:tabs>
          <w:tab w:val="right" w:leader="dot" w:pos="8306"/>
        </w:tabs>
      </w:pPr>
      <w:hyperlink w:anchor="_Toc29925" w:history="1">
        <w:r>
          <w:rPr>
            <w:rFonts w:ascii="仿宋" w:eastAsia="仿宋" w:hAnsi="仿宋" w:cs="仿宋" w:hint="eastAsia"/>
            <w:lang w:eastAsia="zh-CN"/>
          </w:rPr>
          <w:t>(三)、物流与库存管理</w:t>
        </w:r>
        <w:r>
          <w:tab/>
        </w:r>
        <w:r>
          <w:fldChar w:fldCharType="begin"/>
        </w:r>
        <w:r>
          <w:instrText xml:space="preserve"> PAGEREF _Toc29925 \h </w:instrText>
        </w:r>
        <w:r>
          <w:fldChar w:fldCharType="separate"/>
        </w:r>
        <w:r>
          <w:t>53</w:t>
        </w:r>
        <w:r>
          <w:fldChar w:fldCharType="end"/>
        </w:r>
      </w:hyperlink>
    </w:p>
    <w:p>
      <w:pPr>
        <w:pStyle w:val="TOC1"/>
        <w:tabs>
          <w:tab w:val="right" w:leader="dot" w:pos="8306"/>
        </w:tabs>
      </w:pPr>
      <w:hyperlink w:anchor="_Toc2421" w:history="1">
        <w:r>
          <w:rPr>
            <w:rFonts w:ascii="仿宋" w:eastAsia="仿宋" w:hAnsi="仿宋" w:cs="仿宋" w:hint="eastAsia"/>
            <w:lang w:eastAsia="zh-CN"/>
          </w:rPr>
          <w:t>十四、工业索类项目变更管理</w:t>
        </w:r>
        <w:r>
          <w:tab/>
        </w:r>
        <w:r>
          <w:fldChar w:fldCharType="begin"/>
        </w:r>
        <w:r>
          <w:instrText xml:space="preserve"> PAGEREF _Toc2421 \h </w:instrText>
        </w:r>
        <w:r>
          <w:fldChar w:fldCharType="separate"/>
        </w:r>
        <w:r>
          <w:t>54</w:t>
        </w:r>
        <w:r>
          <w:fldChar w:fldCharType="end"/>
        </w:r>
      </w:hyperlink>
    </w:p>
    <w:p>
      <w:pPr>
        <w:pStyle w:val="TOC2"/>
        <w:tabs>
          <w:tab w:val="right" w:leader="dot" w:pos="8306"/>
        </w:tabs>
      </w:pPr>
      <w:hyperlink w:anchor="_Toc23018" w:history="1">
        <w:r>
          <w:rPr>
            <w:rFonts w:ascii="仿宋" w:eastAsia="仿宋" w:hAnsi="仿宋" w:cs="仿宋" w:hint="eastAsia"/>
            <w:lang w:eastAsia="zh-CN"/>
          </w:rPr>
          <w:t>(一)、变更申请与评估</w:t>
        </w:r>
        <w:r>
          <w:tab/>
        </w:r>
        <w:r>
          <w:fldChar w:fldCharType="begin"/>
        </w:r>
        <w:r>
          <w:instrText xml:space="preserve"> PAGEREF _Toc23018 \h </w:instrText>
        </w:r>
        <w:r>
          <w:fldChar w:fldCharType="separate"/>
        </w:r>
        <w:r>
          <w:t>54</w:t>
        </w:r>
        <w:r>
          <w:fldChar w:fldCharType="end"/>
        </w:r>
      </w:hyperlink>
    </w:p>
    <w:p>
      <w:pPr>
        <w:pStyle w:val="TOC2"/>
        <w:tabs>
          <w:tab w:val="right" w:leader="dot" w:pos="8306"/>
        </w:tabs>
      </w:pPr>
      <w:hyperlink w:anchor="_Toc10638" w:history="1">
        <w:r>
          <w:rPr>
            <w:rFonts w:ascii="仿宋" w:eastAsia="仿宋" w:hAnsi="仿宋" w:cs="仿宋" w:hint="eastAsia"/>
            <w:lang w:eastAsia="zh-CN"/>
          </w:rPr>
          <w:t>(二)、变更实施与控制</w:t>
        </w:r>
        <w:r>
          <w:tab/>
        </w:r>
        <w:r>
          <w:fldChar w:fldCharType="begin"/>
        </w:r>
        <w:r>
          <w:instrText xml:space="preserve"> PAGEREF _Toc10638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440"/>
      <w:r>
        <w:rPr>
          <w:rFonts w:ascii="仿宋" w:eastAsia="仿宋" w:hAnsi="仿宋" w:cs="仿宋" w:hint="eastAsia"/>
          <w:sz w:val="28"/>
          <w:lang w:eastAsia="zh-CN"/>
        </w:rPr>
        <w:t>一、工业索类项目概论</w:t>
      </w:r>
      <w:bookmarkEnd w:id="2"/>
    </w:p>
    <w:p>
      <w:pPr>
        <w:pStyle w:val="Heading2"/>
        <w:rPr>
          <w:rFonts w:ascii="仿宋" w:eastAsia="仿宋" w:hAnsi="仿宋" w:cs="仿宋" w:hint="eastAsia"/>
          <w:lang w:eastAsia="zh-CN"/>
        </w:rPr>
      </w:pPr>
      <w:bookmarkStart w:id="3" w:name="_Toc29326"/>
      <w:r>
        <w:rPr>
          <w:rFonts w:ascii="仿宋" w:eastAsia="仿宋" w:hAnsi="仿宋" w:cs="仿宋" w:hint="eastAsia"/>
          <w:lang w:eastAsia="zh-CN"/>
        </w:rPr>
        <w:t>(一)、工业索类项目概况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的起源追溯至对市场的深入洞察。市场的不断演变与变革为工业索类项目提供了难得的机遇。当前市场存在的需求缺口和变革的大环境共同构成了工业索类项目的背景。这个工业索类项目旨在充分利用市场机遇，填补行业中尚未满足的需求，为客户提供全新的解决方案。市场的变革和需求的增长使得这个工业索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工业索类项目名称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工业索类项目正式命名为工业索类。这个名称不仅仅是一个标识，更代表了工业索类项目的核心理念和愿景。它蕴含着工业索类项目所要解决问题的关键字，具有强烈的表达和辨识度，为工业索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工业索类项目目标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的核心目标是提供一种全新、高效的解决方案，满足客户日益增长的需求。工业索类项目追求的不仅仅是满足市场需求，更是在市场中获得卓越的竞争优势。通过不断提升产品或服务的质量和创新水平，工业索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工业索类项目范围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全面涵盖了产品研发、制造、市场推广和售后服务，确保从产品设计到最终用户体验的全方位关注。这一全面的工业索类项目范围是为了确保工业索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工业索类项目时间表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工业索类项目计划在未来18个月内完成，包括研发、测试、市场试点和正式推出等不同阶段。这个时间表的合理设计是为了确保工业索类项目各个阶段的顺利推进，以便按时交付高质量的成果。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工业索类项目预算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工业索类项目总预算估算为XX百万美元，主要分配在研发、市场推广、人员培训和运营等方面。这一充足的预算为工业索类项目提供了充足的资源，确保工业索类项目在各个方面都能取得优异的表现。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工业索类项目风险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工业索类项目可能面临的风险包括市场接受度低、技术难题、竞争激烈等。工业索类项目团队已经制定了相应的风险应对计划，通过前瞻性的风险管理，确保工业索类项目在面对不确定性时能够迅速做出应对。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工业索类项目团队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工业索类项目汇聚了一支经验丰富、多领域专业素养的核心团队，确保工业索类项目在各个方面都能拥有高水平的执行力。团队的协同作战是工业索类项目成功的关键因素之一。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工业索类项目背景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工业索类项目的背景根植于市场对更高效、创新产品的渴望，同时也受到科技发展对行业格局的深刻改变的影响。这为工业索类项目提供了广阔的发展空间和市场需求。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工业索类项目现状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截至目前，工业索类项目已完成市场调研和技术验证，取得了初步的成功。这为工业索类项目在未来的发展奠定了坚实的基础，为更远大的目标打下了坚实的基石。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890"/>
      <w:r>
        <w:rPr>
          <w:rFonts w:ascii="仿宋" w:eastAsia="仿宋" w:hAnsi="仿宋" w:cs="仿宋" w:hint="eastAsia"/>
          <w:sz w:val="28"/>
          <w:lang w:eastAsia="zh-CN"/>
        </w:rPr>
        <w:t>(二)、工业索类项目目标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keyword》工业索类项目首要业务目标是在市场中占据有利地位，实现产品/服务的成功推广和销售。通过不断提升产品质量、创新性，工业索类项目追求成为行业中的领导者，赢得更多客户的青睐。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在科技迅速发展的时代，工业索类项目着眼于技术创新。通过持续的研发和技术升级，工业索类项目旨在推出更具创新性的产品或服务，以满足市场对新鲜、先进解决方案的需求。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为了建立可持续的客户关系，工业索类项目设定了客户满意度目标。通过提供卓越的产品质量和优质的客户服务，工业索类项目追求赢得客户的信任和忠诚度，确保他们的满意度达到行业领先水平。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工业索类项目注重社会责任和可持续发展。通过实施环保、社会责任工业索类项目，工业索类项目致力于在经济发展的同时保护环境，促进社会公平，实现可持续经营。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工业索类项目的团队是实现目标的核心驱动力。因此，工业索类项目设定了团队发展目标，包括提升团队成员的专业技能、培养领导力，以及搭建协同高效的团队工作氛围。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613"/>
      <w:r>
        <w:rPr>
          <w:rFonts w:ascii="仿宋" w:eastAsia="仿宋" w:hAnsi="仿宋" w:cs="仿宋" w:hint="eastAsia"/>
          <w:sz w:val="28"/>
          <w:lang w:eastAsia="zh-CN"/>
        </w:rPr>
        <w:t>(三)、工业索类项目提出的理由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工业索类项目提出的理由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的提出源于对市场机遇的深刻洞察。当前市场中存在的需求缺口和行业发展趋势表明，有巨大的商业机会等待被开发。通过准确捕捉市场机遇，工业索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的理念基于对技术创新的信仰。通过持续的研发和技术投入，工业索类项目有望推出更具创新性的产品或服务。在科技飞速发展的当下，工业索类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的提出是为了增强企业的行业竞争力。通过提升产品或服务的质量和独特性，工业索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响应了消费者需求的变化。随着社会和科技的不断发展，消费者对产品和服务的需求也在发生变化。通过深入了解并及时回应消费者的新需求，工业索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工业索类项目的提出是企业战略发展规划的一部分。在面对日益激烈的市场竞争和不断变化的商业环境中，工业索类项目作为企业战略的一环，旨在为企业开辟新的增长领域，巩固企业在行业中的地位。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的提出不仅仅是基于商业考量，还注重社会责任。通过推出环保、社会责任等方面的工业索类项目，工业索类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工业索类项目的提出反映了对利益相关者期望的关注。包括客户、员工、投资者等利益相关者在企业发展中都有着各自的期望，工业索类项目力求在满足这些期望的同时，取得更大的共赢。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038"/>
      <w:r>
        <w:rPr>
          <w:rFonts w:ascii="仿宋" w:eastAsia="仿宋" w:hAnsi="仿宋" w:cs="仿宋" w:hint="eastAsia"/>
          <w:sz w:val="28"/>
          <w:lang w:eastAsia="zh-CN"/>
        </w:rPr>
        <w:t>(四)、工业索类项目意义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在实施工业索类项目的过程中，我们不仅仅是在追逐商业成功，更是为企业和社会的多个层面创造了深远的意义。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的首要意义在于提升企业的市场竞争力。通过持续的创新和对产品质量的高标准要求，工业索类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索类项目的推进将促使行业技术水平的提升。通过引入先进技术和创新性解决方案，工业索类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索类项目不仅创造了大量就业机会，提高了就业水平，还注重社会责任和环保。通过参与社会公益事业和推动环保工业索类项目，工业索类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综合而言，工业索类项目意义重大，不仅推动了企业的发展，也为行业和社会的进步贡献了积极力量。这是一个全面而深刻的影响，将在未来产生可持续的正面效应。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771"/>
      <w:r>
        <w:rPr>
          <w:rFonts w:ascii="仿宋" w:eastAsia="仿宋" w:hAnsi="仿宋" w:cs="仿宋" w:hint="eastAsia"/>
          <w:sz w:val="28"/>
          <w:lang w:eastAsia="zh-CN"/>
        </w:rPr>
        <w:t>(五)、工业索类项目背景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在当今迅猛发展的商业环境中，工业索类项目的动因根植于对多方面因素的审慎考量。这个工业索类项目的提出并非孤立的决策，而是对企业所处背景深入思考的产物。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市场的不断演变是工业索类项目背后的首要原因。科技的迅速发展和全球市场的快速变化使得企业必须灵活应对。工业索类项目应运而生，旨在通过创新性的解决方案迎合市场的多变需求，赢得竞争中的先机。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竞争的激烈程度也是工业索类项目背景中不可忽视的一环。企业需要在激烈竞争中脱颖而出，为此，工业索类项目致力于打破常规，提供独特的价值主张，以吸引客户并确保市场份额的增长。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技术的迅速发展为企业带来了机遇与挑战。作为工业索类项目启动的背景之一，对新兴技术的应用将有助于提升企业的技术水平，使其在不断演进的商业环境中保持竞争优势。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此外，社会对企业责任的期望也在逐渐升高。工业索类项目充分融入了社会责任的理念，通过可持续经营和社会公益工业索类项目，企图为社会贡献一份力量，在商业成功的同时关注社会价值。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85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818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的技术管理特点体现在其创新导向。通过引入最先进的技术趋势和解决方案，工业索类项目致力于提升科技含量、提高质量和效率水平。这意味着我们将采用最新的工具和方法，确保工业索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索类项目技术管理的显著特征。通过整合不同领域的技术资源，我们实现了跨学科的协同工作。这有助于优化技术架构，提高整体效能。此外，整合性策略还促进了不同技术团队之间的紧密沟通和高效合作，确保工业索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索类项目所采用的技术。通过不断优化技术方案，工业索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索类项目团队将在工业索类项目初期识别可能的技术风险，并采取相应的预防和应对措施。通过建立健全的风险评估机制，工业索类项目能够在实施过程中及时发现并解决潜在的技术问题，保障工业索类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工业索类项目中，技术将成为工业索类项目成功的有力支持。这一深度剖析揭示了技术管理在工业索类项目实施中的关键作用，为工业索类项目的技术基础奠定了坚实的基础。</w:t>
      </w:r>
    </w:p>
    <w:p>
      <w:pPr>
        <w:pStyle w:val="Heading2"/>
        <w:ind w:firstLine="560" w:firstLineChars="200"/>
        <w:rPr>
          <w:rFonts w:ascii="仿宋" w:eastAsia="仿宋" w:hAnsi="仿宋" w:cs="仿宋" w:hint="eastAsia"/>
          <w:sz w:val="28"/>
          <w:lang w:eastAsia="zh-CN"/>
        </w:rPr>
      </w:pPr>
      <w:bookmarkStart w:id="10" w:name="_Toc1725"/>
      <w:r>
        <w:rPr>
          <w:rFonts w:ascii="仿宋" w:eastAsia="仿宋" w:hAnsi="仿宋" w:cs="仿宋" w:hint="eastAsia"/>
          <w:sz w:val="28"/>
          <w:lang w:eastAsia="zh-CN"/>
        </w:rPr>
        <w:t>(二)、工业索类项目工艺技术设计方案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索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索类项目将严格按照相关行业规范要求进行组织。通过有效控制产品质量，工业索类项目将致力于为顾客提供优质的工业索类项目产品和良好的服务。这体现了工业索类项目对于生产活动合规性和质量标准的高度重视，为工业索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索类项目注重生态效益和清洁生产原则。工业索类项目建设将紧密结合地方特色经济发展，与社会经济发展规划和区域环境保护规划方案相协调一致。通过与当地区域自然生态系统的结合，工业索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工业索类项目产品具有多样化的客户需求和个性化的特点。因此，工业索类项目产品规格品种多样，且单批生产数量较小。为满足这一特点，工业索类项目承办单位将建设先进的柔性制造生产线。通过广泛应用柔性制造技术，工业索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索类项目采用的技术具有较高的技术含量和自动化水平，处于国内先进水平。这一技术选用不仅体现了对生产效率、质量和环境友好性的高标准要求，同时为工业索类项目的可持续发展奠定了坚实的基础。</w:t>
      </w:r>
    </w:p>
    <w:p>
      <w:pPr>
        <w:pStyle w:val="Heading2"/>
        <w:ind w:firstLine="560" w:firstLineChars="200"/>
        <w:rPr>
          <w:rFonts w:ascii="仿宋" w:eastAsia="仿宋" w:hAnsi="仿宋" w:cs="仿宋" w:hint="eastAsia"/>
          <w:sz w:val="28"/>
          <w:lang w:eastAsia="zh-CN"/>
        </w:rPr>
      </w:pPr>
      <w:bookmarkStart w:id="11" w:name="_Toc414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为确保工业索类项目的高效生产和技术实施，我们制定了一套精心设计的设备选型方案，以满足工业索类项目生产、质量和环保的要求。该方案的主要特点如下：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索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针对工业索类项目产品的多样性和小批量生产的特点，我们将建设柔性制造生产线。通过在设备选型中考虑柔性制造技术，可以灵活应对不同产品规格和生产需求，实现生产线的高度灵活性和适应性。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464"/>
      <w:r>
        <w:rPr>
          <w:rFonts w:ascii="仿宋" w:eastAsia="仿宋" w:hAnsi="仿宋" w:cs="仿宋" w:hint="eastAsia"/>
          <w:sz w:val="28"/>
          <w:lang w:eastAsia="zh-CN"/>
        </w:rPr>
        <w:t>三、工业索类项目文档管理</w:t>
      </w:r>
      <w:bookmarkEnd w:id="12"/>
    </w:p>
    <w:p>
      <w:pPr>
        <w:pStyle w:val="Heading2"/>
        <w:rPr>
          <w:rFonts w:ascii="仿宋" w:eastAsia="仿宋" w:hAnsi="仿宋" w:cs="仿宋" w:hint="eastAsia"/>
          <w:lang w:eastAsia="zh-CN"/>
        </w:rPr>
      </w:pPr>
      <w:bookmarkStart w:id="13" w:name="_Toc1085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工业索类项目高度重视文档的质量和准确性，以支持工业索类项目的各项活动和决策。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文档的编制始于工业索类项目计划的初期，我们制定了详细的文档编制计划，明确了每个文档的内容、格式和编写责任人。在工业索类项目启动阶段，我们首先编制了工业索类项目章程，明确定义了工业索类项目的目标、范围、风险等关键要素。随后，工业索类项目团队根据计划陆续编制了需求文档、设计文档、测试文档等各类文档，确保工业索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索类项目管理中的重要环节，旨在确保工业索类项目文档符合质量标准和工业索类项目需求。在工业索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除了内部审查，我们还进行了外部审查，邀请工业索类项目相关利益方和专业领域的专家对文档进行独立审查。这有助于获取更全面、客观的反馈，确保工业索类项目文档不仅符合内部标准，也满足外部需求。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工业索类项目在文档编制与审查方面建立了严格的管理机制，通过规范的流程和多维度的审查，确保工业索类项目文档的质量、准确性和可靠性，为工业索类项目的顺利推进提供了有力支持。</w:t>
      </w:r>
    </w:p>
    <w:p>
      <w:pPr>
        <w:pStyle w:val="Heading2"/>
        <w:ind w:firstLine="560" w:firstLineChars="200"/>
        <w:rPr>
          <w:rFonts w:ascii="仿宋" w:eastAsia="仿宋" w:hAnsi="仿宋" w:cs="仿宋" w:hint="eastAsia"/>
          <w:sz w:val="28"/>
          <w:lang w:eastAsia="zh-CN"/>
        </w:rPr>
      </w:pPr>
      <w:bookmarkStart w:id="14" w:name="_Toc54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在工业索类项目中，我们致力于优化文档发布与分发过程，以确保信息的高效传递和团队间协作的顺畅进行。以下是我们采取的关键优化策略：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我们通过多渠道发布文档，包括电子邮件、工业索类项目管理平台、内部网站等，以满足不同团队成员的偏好和需求。多渠道发布确保了信息的全面覆盖。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我们采用了精细的权限控制，确保只有授权人员可以访问敏感信息。这种安全措施保护了工业索类项目文档的机密性，防止了未经授权的信息泄露。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698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文档存档与归档是工业索类项目生命周期中一个至关重要的环节，直接关系到工业索类项目信息的长期保存和历史记录的完整性。在工业索类项目中，我们实施了一系列有效的文档存档与归档管理策略：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https://d.book118.com/737166044134006052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95C94"/>
    <w:rsid w:val="5C495C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16604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2024-03-03T05:05:00Z</dcterms:created>
  <dcterms:modified xsi:type="dcterms:W3CDTF">2024-03-03T05:05:20Z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315B91CB76D04BA48E95E857C81C0C34_11</vt:lpwstr>
  </property>
  <property fmtid="{D5CDD505-2E9C-101B-9397-08002B2CF9AE}" pid="3" name="KSOProductBuildVer">
    <vt:lpwstr>2052-12.1.0.16388</vt:lpwstr>
  </property>
</Properties>
</file>