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冷冻食品项目规划设计方案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20" w:history="1">
        <w:r>
          <w:rPr>
            <w:rFonts w:ascii="仿宋" w:eastAsia="仿宋" w:hAnsi="仿宋" w:cs="仿宋" w:hint="eastAsia"/>
            <w:lang w:eastAsia="zh-CN"/>
          </w:rPr>
          <w:t>序言</w:t>
        </w:r>
        <w:r>
          <w:tab/>
        </w:r>
        <w:r>
          <w:fldChar w:fldCharType="begin"/>
        </w:r>
        <w:r>
          <w:instrText xml:space="preserve"> PAGEREF _Toc19720 \h </w:instrText>
        </w:r>
        <w:r>
          <w:fldChar w:fldCharType="separate"/>
        </w:r>
        <w:r>
          <w:t>3</w:t>
        </w:r>
        <w:r>
          <w:fldChar w:fldCharType="end"/>
        </w:r>
      </w:hyperlink>
    </w:p>
    <w:p>
      <w:pPr>
        <w:pStyle w:val="TOC1"/>
        <w:tabs>
          <w:tab w:val="right" w:leader="dot" w:pos="8306"/>
        </w:tabs>
      </w:pPr>
      <w:hyperlink w:anchor="_Toc29586" w:history="1">
        <w:r>
          <w:rPr>
            <w:rFonts w:ascii="仿宋" w:eastAsia="仿宋" w:hAnsi="仿宋" w:cs="仿宋" w:hint="eastAsia"/>
            <w:lang w:eastAsia="zh-CN"/>
          </w:rPr>
          <w:t>一、冷冻食品项目可持续发展</w:t>
        </w:r>
        <w:r>
          <w:tab/>
        </w:r>
        <w:r>
          <w:fldChar w:fldCharType="begin"/>
        </w:r>
        <w:r>
          <w:instrText xml:space="preserve"> PAGEREF _Toc29586 \h </w:instrText>
        </w:r>
        <w:r>
          <w:fldChar w:fldCharType="separate"/>
        </w:r>
        <w:r>
          <w:t>3</w:t>
        </w:r>
        <w:r>
          <w:fldChar w:fldCharType="end"/>
        </w:r>
      </w:hyperlink>
    </w:p>
    <w:p>
      <w:pPr>
        <w:pStyle w:val="TOC2"/>
        <w:tabs>
          <w:tab w:val="right" w:leader="dot" w:pos="8306"/>
        </w:tabs>
      </w:pPr>
      <w:hyperlink w:anchor="_Toc30912" w:history="1">
        <w:r>
          <w:rPr>
            <w:rFonts w:ascii="仿宋" w:eastAsia="仿宋" w:hAnsi="仿宋" w:cs="仿宋" w:hint="eastAsia"/>
            <w:lang w:eastAsia="zh-CN"/>
          </w:rPr>
          <w:t>(一)、可持续战略与实践</w:t>
        </w:r>
        <w:r>
          <w:tab/>
        </w:r>
        <w:r>
          <w:fldChar w:fldCharType="begin"/>
        </w:r>
        <w:r>
          <w:instrText xml:space="preserve"> PAGEREF _Toc30912 \h </w:instrText>
        </w:r>
        <w:r>
          <w:fldChar w:fldCharType="separate"/>
        </w:r>
        <w:r>
          <w:t>3</w:t>
        </w:r>
        <w:r>
          <w:fldChar w:fldCharType="end"/>
        </w:r>
      </w:hyperlink>
    </w:p>
    <w:p>
      <w:pPr>
        <w:pStyle w:val="TOC2"/>
        <w:tabs>
          <w:tab w:val="right" w:leader="dot" w:pos="8306"/>
        </w:tabs>
      </w:pPr>
      <w:hyperlink w:anchor="_Toc5955" w:history="1">
        <w:r>
          <w:rPr>
            <w:rFonts w:ascii="仿宋" w:eastAsia="仿宋" w:hAnsi="仿宋" w:cs="仿宋" w:hint="eastAsia"/>
            <w:lang w:eastAsia="zh-CN"/>
          </w:rPr>
          <w:t>(二)、环保与社会责任</w:t>
        </w:r>
        <w:r>
          <w:tab/>
        </w:r>
        <w:r>
          <w:fldChar w:fldCharType="begin"/>
        </w:r>
        <w:r>
          <w:instrText xml:space="preserve"> PAGEREF _Toc5955 \h </w:instrText>
        </w:r>
        <w:r>
          <w:fldChar w:fldCharType="separate"/>
        </w:r>
        <w:r>
          <w:t>4</w:t>
        </w:r>
        <w:r>
          <w:fldChar w:fldCharType="end"/>
        </w:r>
      </w:hyperlink>
    </w:p>
    <w:p>
      <w:pPr>
        <w:pStyle w:val="TOC1"/>
        <w:tabs>
          <w:tab w:val="right" w:leader="dot" w:pos="8306"/>
        </w:tabs>
      </w:pPr>
      <w:hyperlink w:anchor="_Toc10305" w:history="1">
        <w:r>
          <w:rPr>
            <w:rFonts w:ascii="仿宋" w:eastAsia="仿宋" w:hAnsi="仿宋" w:cs="仿宋" w:hint="eastAsia"/>
            <w:lang w:eastAsia="zh-CN"/>
          </w:rPr>
          <w:t>二、冷冻食品项目概论</w:t>
        </w:r>
        <w:r>
          <w:tab/>
        </w:r>
        <w:r>
          <w:fldChar w:fldCharType="begin"/>
        </w:r>
        <w:r>
          <w:instrText xml:space="preserve"> PAGEREF _Toc10305 \h </w:instrText>
        </w:r>
        <w:r>
          <w:fldChar w:fldCharType="separate"/>
        </w:r>
        <w:r>
          <w:t>4</w:t>
        </w:r>
        <w:r>
          <w:fldChar w:fldCharType="end"/>
        </w:r>
      </w:hyperlink>
    </w:p>
    <w:p>
      <w:pPr>
        <w:pStyle w:val="TOC2"/>
        <w:tabs>
          <w:tab w:val="right" w:leader="dot" w:pos="8306"/>
        </w:tabs>
      </w:pPr>
      <w:hyperlink w:anchor="_Toc2979" w:history="1">
        <w:r>
          <w:rPr>
            <w:rFonts w:ascii="仿宋" w:eastAsia="仿宋" w:hAnsi="仿宋" w:cs="仿宋" w:hint="eastAsia"/>
            <w:lang w:eastAsia="zh-CN"/>
          </w:rPr>
          <w:t>(一)、冷冻食品项目概况</w:t>
        </w:r>
        <w:r>
          <w:tab/>
        </w:r>
        <w:r>
          <w:fldChar w:fldCharType="begin"/>
        </w:r>
        <w:r>
          <w:instrText xml:space="preserve"> PAGEREF _Toc2979 \h </w:instrText>
        </w:r>
        <w:r>
          <w:fldChar w:fldCharType="separate"/>
        </w:r>
        <w:r>
          <w:t>4</w:t>
        </w:r>
        <w:r>
          <w:fldChar w:fldCharType="end"/>
        </w:r>
      </w:hyperlink>
    </w:p>
    <w:p>
      <w:pPr>
        <w:pStyle w:val="TOC2"/>
        <w:tabs>
          <w:tab w:val="right" w:leader="dot" w:pos="8306"/>
        </w:tabs>
      </w:pPr>
      <w:hyperlink w:anchor="_Toc19094" w:history="1">
        <w:r>
          <w:rPr>
            <w:rFonts w:ascii="仿宋" w:eastAsia="仿宋" w:hAnsi="仿宋" w:cs="仿宋" w:hint="eastAsia"/>
            <w:lang w:eastAsia="zh-CN"/>
          </w:rPr>
          <w:t>(二)、冷冻食品项目目标</w:t>
        </w:r>
        <w:r>
          <w:tab/>
        </w:r>
        <w:r>
          <w:fldChar w:fldCharType="begin"/>
        </w:r>
        <w:r>
          <w:instrText xml:space="preserve"> PAGEREF _Toc19094 \h </w:instrText>
        </w:r>
        <w:r>
          <w:fldChar w:fldCharType="separate"/>
        </w:r>
        <w:r>
          <w:t>7</w:t>
        </w:r>
        <w:r>
          <w:fldChar w:fldCharType="end"/>
        </w:r>
      </w:hyperlink>
    </w:p>
    <w:p>
      <w:pPr>
        <w:pStyle w:val="TOC2"/>
        <w:tabs>
          <w:tab w:val="right" w:leader="dot" w:pos="8306"/>
        </w:tabs>
      </w:pPr>
      <w:hyperlink w:anchor="_Toc3558" w:history="1">
        <w:r>
          <w:rPr>
            <w:rFonts w:ascii="仿宋" w:eastAsia="仿宋" w:hAnsi="仿宋" w:cs="仿宋" w:hint="eastAsia"/>
            <w:lang w:eastAsia="zh-CN"/>
          </w:rPr>
          <w:t>(三)、冷冻食品项目提出的理由</w:t>
        </w:r>
        <w:r>
          <w:tab/>
        </w:r>
        <w:r>
          <w:fldChar w:fldCharType="begin"/>
        </w:r>
        <w:r>
          <w:instrText xml:space="preserve"> PAGEREF _Toc3558 \h </w:instrText>
        </w:r>
        <w:r>
          <w:fldChar w:fldCharType="separate"/>
        </w:r>
        <w:r>
          <w:t>7</w:t>
        </w:r>
        <w:r>
          <w:fldChar w:fldCharType="end"/>
        </w:r>
      </w:hyperlink>
    </w:p>
    <w:p>
      <w:pPr>
        <w:pStyle w:val="TOC2"/>
        <w:tabs>
          <w:tab w:val="right" w:leader="dot" w:pos="8306"/>
        </w:tabs>
      </w:pPr>
      <w:hyperlink w:anchor="_Toc20784" w:history="1">
        <w:r>
          <w:rPr>
            <w:rFonts w:ascii="仿宋" w:eastAsia="仿宋" w:hAnsi="仿宋" w:cs="仿宋" w:hint="eastAsia"/>
            <w:lang w:eastAsia="zh-CN"/>
          </w:rPr>
          <w:t>(四)、冷冻食品项目意义</w:t>
        </w:r>
        <w:r>
          <w:tab/>
        </w:r>
        <w:r>
          <w:fldChar w:fldCharType="begin"/>
        </w:r>
        <w:r>
          <w:instrText xml:space="preserve"> PAGEREF _Toc20784 \h </w:instrText>
        </w:r>
        <w:r>
          <w:fldChar w:fldCharType="separate"/>
        </w:r>
        <w:r>
          <w:t>9</w:t>
        </w:r>
        <w:r>
          <w:fldChar w:fldCharType="end"/>
        </w:r>
      </w:hyperlink>
    </w:p>
    <w:p>
      <w:pPr>
        <w:pStyle w:val="TOC2"/>
        <w:tabs>
          <w:tab w:val="right" w:leader="dot" w:pos="8306"/>
        </w:tabs>
      </w:pPr>
      <w:hyperlink w:anchor="_Toc30358" w:history="1">
        <w:r>
          <w:rPr>
            <w:rFonts w:ascii="仿宋" w:eastAsia="仿宋" w:hAnsi="仿宋" w:cs="仿宋" w:hint="eastAsia"/>
            <w:lang w:eastAsia="zh-CN"/>
          </w:rPr>
          <w:t>(五)、冷冻食品项目背景</w:t>
        </w:r>
        <w:r>
          <w:tab/>
        </w:r>
        <w:r>
          <w:fldChar w:fldCharType="begin"/>
        </w:r>
        <w:r>
          <w:instrText xml:space="preserve"> PAGEREF _Toc30358 \h </w:instrText>
        </w:r>
        <w:r>
          <w:fldChar w:fldCharType="separate"/>
        </w:r>
        <w:r>
          <w:t>10</w:t>
        </w:r>
        <w:r>
          <w:fldChar w:fldCharType="end"/>
        </w:r>
      </w:hyperlink>
    </w:p>
    <w:p>
      <w:pPr>
        <w:pStyle w:val="TOC1"/>
        <w:tabs>
          <w:tab w:val="right" w:leader="dot" w:pos="8306"/>
        </w:tabs>
      </w:pPr>
      <w:hyperlink w:anchor="_Toc13251" w:history="1">
        <w:r>
          <w:rPr>
            <w:rFonts w:ascii="仿宋" w:eastAsia="仿宋" w:hAnsi="仿宋" w:cs="仿宋" w:hint="eastAsia"/>
            <w:lang w:eastAsia="zh-CN"/>
          </w:rPr>
          <w:t>三、冷冻食品项目建设单位说明</w:t>
        </w:r>
        <w:r>
          <w:tab/>
        </w:r>
        <w:r>
          <w:fldChar w:fldCharType="begin"/>
        </w:r>
        <w:r>
          <w:instrText xml:space="preserve"> PAGEREF _Toc13251 \h </w:instrText>
        </w:r>
        <w:r>
          <w:fldChar w:fldCharType="separate"/>
        </w:r>
        <w:r>
          <w:t>11</w:t>
        </w:r>
        <w:r>
          <w:fldChar w:fldCharType="end"/>
        </w:r>
      </w:hyperlink>
    </w:p>
    <w:p>
      <w:pPr>
        <w:pStyle w:val="TOC2"/>
        <w:tabs>
          <w:tab w:val="right" w:leader="dot" w:pos="8306"/>
        </w:tabs>
      </w:pPr>
      <w:hyperlink w:anchor="_Toc17035" w:history="1">
        <w:r>
          <w:rPr>
            <w:rFonts w:ascii="仿宋" w:eastAsia="仿宋" w:hAnsi="仿宋" w:cs="仿宋" w:hint="eastAsia"/>
            <w:lang w:eastAsia="zh-CN"/>
          </w:rPr>
          <w:t>(一)、冷冻食品项目承办单位基本情况</w:t>
        </w:r>
        <w:r>
          <w:tab/>
        </w:r>
        <w:r>
          <w:fldChar w:fldCharType="begin"/>
        </w:r>
        <w:r>
          <w:instrText xml:space="preserve"> PAGEREF _Toc17035 \h </w:instrText>
        </w:r>
        <w:r>
          <w:fldChar w:fldCharType="separate"/>
        </w:r>
        <w:r>
          <w:t>11</w:t>
        </w:r>
        <w:r>
          <w:fldChar w:fldCharType="end"/>
        </w:r>
      </w:hyperlink>
    </w:p>
    <w:p>
      <w:pPr>
        <w:pStyle w:val="TOC2"/>
        <w:tabs>
          <w:tab w:val="right" w:leader="dot" w:pos="8306"/>
        </w:tabs>
      </w:pPr>
      <w:hyperlink w:anchor="_Toc6139" w:history="1">
        <w:r>
          <w:rPr>
            <w:rFonts w:ascii="仿宋" w:eastAsia="仿宋" w:hAnsi="仿宋" w:cs="仿宋" w:hint="eastAsia"/>
            <w:lang w:eastAsia="zh-CN"/>
          </w:rPr>
          <w:t>(二)、公司经济效益分析</w:t>
        </w:r>
        <w:r>
          <w:tab/>
        </w:r>
        <w:r>
          <w:fldChar w:fldCharType="begin"/>
        </w:r>
        <w:r>
          <w:instrText xml:space="preserve"> PAGEREF _Toc6139 \h </w:instrText>
        </w:r>
        <w:r>
          <w:fldChar w:fldCharType="separate"/>
        </w:r>
        <w:r>
          <w:t>11</w:t>
        </w:r>
        <w:r>
          <w:fldChar w:fldCharType="end"/>
        </w:r>
      </w:hyperlink>
    </w:p>
    <w:p>
      <w:pPr>
        <w:pStyle w:val="TOC1"/>
        <w:tabs>
          <w:tab w:val="right" w:leader="dot" w:pos="8306"/>
        </w:tabs>
      </w:pPr>
      <w:hyperlink w:anchor="_Toc21572" w:history="1">
        <w:r>
          <w:rPr>
            <w:rFonts w:ascii="仿宋" w:eastAsia="仿宋" w:hAnsi="仿宋" w:cs="仿宋" w:hint="eastAsia"/>
            <w:lang w:eastAsia="zh-CN"/>
          </w:rPr>
          <w:t>四、冷冻食品项目选址可行性分析</w:t>
        </w:r>
        <w:r>
          <w:tab/>
        </w:r>
        <w:r>
          <w:fldChar w:fldCharType="begin"/>
        </w:r>
        <w:r>
          <w:instrText xml:space="preserve"> PAGEREF _Toc21572 \h </w:instrText>
        </w:r>
        <w:r>
          <w:fldChar w:fldCharType="separate"/>
        </w:r>
        <w:r>
          <w:t>12</w:t>
        </w:r>
        <w:r>
          <w:fldChar w:fldCharType="end"/>
        </w:r>
      </w:hyperlink>
    </w:p>
    <w:p>
      <w:pPr>
        <w:pStyle w:val="TOC2"/>
        <w:tabs>
          <w:tab w:val="right" w:leader="dot" w:pos="8306"/>
        </w:tabs>
      </w:pPr>
      <w:hyperlink w:anchor="_Toc25550" w:history="1">
        <w:r>
          <w:rPr>
            <w:rFonts w:ascii="仿宋" w:eastAsia="仿宋" w:hAnsi="仿宋" w:cs="仿宋" w:hint="eastAsia"/>
            <w:lang w:eastAsia="zh-CN"/>
          </w:rPr>
          <w:t>(一)、冷冻食品项目选址</w:t>
        </w:r>
        <w:r>
          <w:tab/>
        </w:r>
        <w:r>
          <w:fldChar w:fldCharType="begin"/>
        </w:r>
        <w:r>
          <w:instrText xml:space="preserve"> PAGEREF _Toc25550 \h </w:instrText>
        </w:r>
        <w:r>
          <w:fldChar w:fldCharType="separate"/>
        </w:r>
        <w:r>
          <w:t>12</w:t>
        </w:r>
        <w:r>
          <w:fldChar w:fldCharType="end"/>
        </w:r>
      </w:hyperlink>
    </w:p>
    <w:p>
      <w:pPr>
        <w:pStyle w:val="TOC2"/>
        <w:tabs>
          <w:tab w:val="right" w:leader="dot" w:pos="8306"/>
        </w:tabs>
      </w:pPr>
      <w:hyperlink w:anchor="_Toc14704" w:history="1">
        <w:r>
          <w:rPr>
            <w:rFonts w:ascii="仿宋" w:eastAsia="仿宋" w:hAnsi="仿宋" w:cs="仿宋" w:hint="eastAsia"/>
            <w:lang w:eastAsia="zh-CN"/>
          </w:rPr>
          <w:t>(二)、用地控制指标</w:t>
        </w:r>
        <w:r>
          <w:tab/>
        </w:r>
        <w:r>
          <w:fldChar w:fldCharType="begin"/>
        </w:r>
        <w:r>
          <w:instrText xml:space="preserve"> PAGEREF _Toc14704 \h </w:instrText>
        </w:r>
        <w:r>
          <w:fldChar w:fldCharType="separate"/>
        </w:r>
        <w:r>
          <w:t>13</w:t>
        </w:r>
        <w:r>
          <w:fldChar w:fldCharType="end"/>
        </w:r>
      </w:hyperlink>
    </w:p>
    <w:p>
      <w:pPr>
        <w:pStyle w:val="TOC2"/>
        <w:tabs>
          <w:tab w:val="right" w:leader="dot" w:pos="8306"/>
        </w:tabs>
      </w:pPr>
      <w:hyperlink w:anchor="_Toc30589" w:history="1">
        <w:r>
          <w:rPr>
            <w:rFonts w:ascii="仿宋" w:eastAsia="仿宋" w:hAnsi="仿宋" w:cs="仿宋" w:hint="eastAsia"/>
            <w:lang w:eastAsia="zh-CN"/>
          </w:rPr>
          <w:t>(三)、节约用地措施</w:t>
        </w:r>
        <w:r>
          <w:tab/>
        </w:r>
        <w:r>
          <w:fldChar w:fldCharType="begin"/>
        </w:r>
        <w:r>
          <w:instrText xml:space="preserve"> PAGEREF _Toc30589 \h </w:instrText>
        </w:r>
        <w:r>
          <w:fldChar w:fldCharType="separate"/>
        </w:r>
        <w:r>
          <w:t>14</w:t>
        </w:r>
        <w:r>
          <w:fldChar w:fldCharType="end"/>
        </w:r>
      </w:hyperlink>
    </w:p>
    <w:p>
      <w:pPr>
        <w:pStyle w:val="TOC2"/>
        <w:tabs>
          <w:tab w:val="right" w:leader="dot" w:pos="8306"/>
        </w:tabs>
      </w:pPr>
      <w:hyperlink w:anchor="_Toc23918" w:history="1">
        <w:r>
          <w:rPr>
            <w:rFonts w:ascii="仿宋" w:eastAsia="仿宋" w:hAnsi="仿宋" w:cs="仿宋" w:hint="eastAsia"/>
            <w:lang w:eastAsia="zh-CN"/>
          </w:rPr>
          <w:t>(四)、总图布置方案</w:t>
        </w:r>
        <w:r>
          <w:tab/>
        </w:r>
        <w:r>
          <w:fldChar w:fldCharType="begin"/>
        </w:r>
        <w:r>
          <w:instrText xml:space="preserve"> PAGEREF _Toc23918 \h </w:instrText>
        </w:r>
        <w:r>
          <w:fldChar w:fldCharType="separate"/>
        </w:r>
        <w:r>
          <w:t>16</w:t>
        </w:r>
        <w:r>
          <w:fldChar w:fldCharType="end"/>
        </w:r>
      </w:hyperlink>
    </w:p>
    <w:p>
      <w:pPr>
        <w:pStyle w:val="TOC2"/>
        <w:tabs>
          <w:tab w:val="right" w:leader="dot" w:pos="8306"/>
        </w:tabs>
      </w:pPr>
      <w:hyperlink w:anchor="_Toc29825" w:history="1">
        <w:r>
          <w:rPr>
            <w:rFonts w:ascii="仿宋" w:eastAsia="仿宋" w:hAnsi="仿宋" w:cs="仿宋" w:hint="eastAsia"/>
            <w:lang w:eastAsia="zh-CN"/>
          </w:rPr>
          <w:t>(五)、选址综合评价</w:t>
        </w:r>
        <w:r>
          <w:tab/>
        </w:r>
        <w:r>
          <w:fldChar w:fldCharType="begin"/>
        </w:r>
        <w:r>
          <w:instrText xml:space="preserve"> PAGEREF _Toc29825 \h </w:instrText>
        </w:r>
        <w:r>
          <w:fldChar w:fldCharType="separate"/>
        </w:r>
        <w:r>
          <w:t>17</w:t>
        </w:r>
        <w:r>
          <w:fldChar w:fldCharType="end"/>
        </w:r>
      </w:hyperlink>
    </w:p>
    <w:p>
      <w:pPr>
        <w:pStyle w:val="TOC1"/>
        <w:tabs>
          <w:tab w:val="right" w:leader="dot" w:pos="8306"/>
        </w:tabs>
      </w:pPr>
      <w:hyperlink w:anchor="_Toc6404" w:history="1">
        <w:r>
          <w:rPr>
            <w:rFonts w:ascii="仿宋" w:eastAsia="仿宋" w:hAnsi="仿宋" w:cs="仿宋" w:hint="eastAsia"/>
            <w:lang w:eastAsia="zh-CN"/>
          </w:rPr>
          <w:t>五、产品规划分析</w:t>
        </w:r>
        <w:r>
          <w:tab/>
        </w:r>
        <w:r>
          <w:fldChar w:fldCharType="begin"/>
        </w:r>
        <w:r>
          <w:instrText xml:space="preserve"> PAGEREF _Toc6404 \h </w:instrText>
        </w:r>
        <w:r>
          <w:fldChar w:fldCharType="separate"/>
        </w:r>
        <w:r>
          <w:t>18</w:t>
        </w:r>
        <w:r>
          <w:fldChar w:fldCharType="end"/>
        </w:r>
      </w:hyperlink>
    </w:p>
    <w:p>
      <w:pPr>
        <w:pStyle w:val="TOC2"/>
        <w:tabs>
          <w:tab w:val="right" w:leader="dot" w:pos="8306"/>
        </w:tabs>
      </w:pPr>
      <w:hyperlink w:anchor="_Toc24822" w:history="1">
        <w:r>
          <w:rPr>
            <w:rFonts w:ascii="仿宋" w:eastAsia="仿宋" w:hAnsi="仿宋" w:cs="仿宋" w:hint="eastAsia"/>
            <w:lang w:eastAsia="zh-CN"/>
          </w:rPr>
          <w:t>(一)、产品规划</w:t>
        </w:r>
        <w:r>
          <w:tab/>
        </w:r>
        <w:r>
          <w:fldChar w:fldCharType="begin"/>
        </w:r>
        <w:r>
          <w:instrText xml:space="preserve"> PAGEREF _Toc24822 \h </w:instrText>
        </w:r>
        <w:r>
          <w:fldChar w:fldCharType="separate"/>
        </w:r>
        <w:r>
          <w:t>18</w:t>
        </w:r>
        <w:r>
          <w:fldChar w:fldCharType="end"/>
        </w:r>
      </w:hyperlink>
    </w:p>
    <w:p>
      <w:pPr>
        <w:pStyle w:val="TOC2"/>
        <w:tabs>
          <w:tab w:val="right" w:leader="dot" w:pos="8306"/>
        </w:tabs>
      </w:pPr>
      <w:hyperlink w:anchor="_Toc20643" w:history="1">
        <w:r>
          <w:rPr>
            <w:rFonts w:ascii="仿宋" w:eastAsia="仿宋" w:hAnsi="仿宋" w:cs="仿宋" w:hint="eastAsia"/>
            <w:lang w:eastAsia="zh-CN"/>
          </w:rPr>
          <w:t>(二)、建设规模</w:t>
        </w:r>
        <w:r>
          <w:tab/>
        </w:r>
        <w:r>
          <w:fldChar w:fldCharType="begin"/>
        </w:r>
        <w:r>
          <w:instrText xml:space="preserve"> PAGEREF _Toc20643 \h </w:instrText>
        </w:r>
        <w:r>
          <w:fldChar w:fldCharType="separate"/>
        </w:r>
        <w:r>
          <w:t>18</w:t>
        </w:r>
        <w:r>
          <w:fldChar w:fldCharType="end"/>
        </w:r>
      </w:hyperlink>
    </w:p>
    <w:p>
      <w:pPr>
        <w:pStyle w:val="TOC1"/>
        <w:tabs>
          <w:tab w:val="right" w:leader="dot" w:pos="8306"/>
        </w:tabs>
      </w:pPr>
      <w:hyperlink w:anchor="_Toc13120" w:history="1">
        <w:r>
          <w:rPr>
            <w:rFonts w:ascii="仿宋" w:eastAsia="仿宋" w:hAnsi="仿宋" w:cs="仿宋" w:hint="eastAsia"/>
            <w:lang w:eastAsia="zh-CN"/>
          </w:rPr>
          <w:t>六、冷冻食品项目绩效评估</w:t>
        </w:r>
        <w:r>
          <w:tab/>
        </w:r>
        <w:r>
          <w:fldChar w:fldCharType="begin"/>
        </w:r>
        <w:r>
          <w:instrText xml:space="preserve"> PAGEREF _Toc13120 \h </w:instrText>
        </w:r>
        <w:r>
          <w:fldChar w:fldCharType="separate"/>
        </w:r>
        <w:r>
          <w:t>20</w:t>
        </w:r>
        <w:r>
          <w:fldChar w:fldCharType="end"/>
        </w:r>
      </w:hyperlink>
    </w:p>
    <w:p>
      <w:pPr>
        <w:pStyle w:val="TOC2"/>
        <w:tabs>
          <w:tab w:val="right" w:leader="dot" w:pos="8306"/>
        </w:tabs>
      </w:pPr>
      <w:hyperlink w:anchor="_Toc7662" w:history="1">
        <w:r>
          <w:rPr>
            <w:rFonts w:ascii="仿宋" w:eastAsia="仿宋" w:hAnsi="仿宋" w:cs="仿宋" w:hint="eastAsia"/>
            <w:lang w:eastAsia="zh-CN"/>
          </w:rPr>
          <w:t>(一)、绩效评估指标</w:t>
        </w:r>
        <w:r>
          <w:tab/>
        </w:r>
        <w:r>
          <w:fldChar w:fldCharType="begin"/>
        </w:r>
        <w:r>
          <w:instrText xml:space="preserve"> PAGEREF _Toc7662 \h </w:instrText>
        </w:r>
        <w:r>
          <w:fldChar w:fldCharType="separate"/>
        </w:r>
        <w:r>
          <w:t>20</w:t>
        </w:r>
        <w:r>
          <w:fldChar w:fldCharType="end"/>
        </w:r>
      </w:hyperlink>
    </w:p>
    <w:p>
      <w:pPr>
        <w:pStyle w:val="TOC2"/>
        <w:tabs>
          <w:tab w:val="right" w:leader="dot" w:pos="8306"/>
        </w:tabs>
      </w:pPr>
      <w:hyperlink w:anchor="_Toc28673" w:history="1">
        <w:r>
          <w:rPr>
            <w:rFonts w:ascii="仿宋" w:eastAsia="仿宋" w:hAnsi="仿宋" w:cs="仿宋" w:hint="eastAsia"/>
            <w:lang w:eastAsia="zh-CN"/>
          </w:rPr>
          <w:t>(二)、绩效评估方法</w:t>
        </w:r>
        <w:r>
          <w:tab/>
        </w:r>
        <w:r>
          <w:fldChar w:fldCharType="begin"/>
        </w:r>
        <w:r>
          <w:instrText xml:space="preserve"> PAGEREF _Toc28673 \h </w:instrText>
        </w:r>
        <w:r>
          <w:fldChar w:fldCharType="separate"/>
        </w:r>
        <w:r>
          <w:t>21</w:t>
        </w:r>
        <w:r>
          <w:fldChar w:fldCharType="end"/>
        </w:r>
      </w:hyperlink>
    </w:p>
    <w:p>
      <w:pPr>
        <w:pStyle w:val="TOC2"/>
        <w:tabs>
          <w:tab w:val="right" w:leader="dot" w:pos="8306"/>
        </w:tabs>
      </w:pPr>
      <w:hyperlink w:anchor="_Toc9827" w:history="1">
        <w:r>
          <w:rPr>
            <w:rFonts w:ascii="仿宋" w:eastAsia="仿宋" w:hAnsi="仿宋" w:cs="仿宋" w:hint="eastAsia"/>
            <w:lang w:eastAsia="zh-CN"/>
          </w:rPr>
          <w:t>(三)、绩效评估周期</w:t>
        </w:r>
        <w:r>
          <w:tab/>
        </w:r>
        <w:r>
          <w:fldChar w:fldCharType="begin"/>
        </w:r>
        <w:r>
          <w:instrText xml:space="preserve"> PAGEREF _Toc9827 \h </w:instrText>
        </w:r>
        <w:r>
          <w:fldChar w:fldCharType="separate"/>
        </w:r>
        <w:r>
          <w:t>22</w:t>
        </w:r>
        <w:r>
          <w:fldChar w:fldCharType="end"/>
        </w:r>
      </w:hyperlink>
    </w:p>
    <w:p>
      <w:pPr>
        <w:pStyle w:val="TOC1"/>
        <w:tabs>
          <w:tab w:val="right" w:leader="dot" w:pos="8306"/>
        </w:tabs>
      </w:pPr>
      <w:hyperlink w:anchor="_Toc5274" w:history="1">
        <w:r>
          <w:rPr>
            <w:rFonts w:ascii="仿宋" w:eastAsia="仿宋" w:hAnsi="仿宋" w:cs="仿宋" w:hint="eastAsia"/>
            <w:lang w:eastAsia="zh-CN"/>
          </w:rPr>
          <w:t>七、冷冻食品项目财务管理</w:t>
        </w:r>
        <w:r>
          <w:tab/>
        </w:r>
        <w:r>
          <w:fldChar w:fldCharType="begin"/>
        </w:r>
        <w:r>
          <w:instrText xml:space="preserve"> PAGEREF _Toc5274 \h </w:instrText>
        </w:r>
        <w:r>
          <w:fldChar w:fldCharType="separate"/>
        </w:r>
        <w:r>
          <w:t>23</w:t>
        </w:r>
        <w:r>
          <w:fldChar w:fldCharType="end"/>
        </w:r>
      </w:hyperlink>
    </w:p>
    <w:p>
      <w:pPr>
        <w:pStyle w:val="TOC2"/>
        <w:tabs>
          <w:tab w:val="right" w:leader="dot" w:pos="8306"/>
        </w:tabs>
      </w:pPr>
      <w:hyperlink w:anchor="_Toc4177" w:history="1">
        <w:r>
          <w:rPr>
            <w:rFonts w:ascii="仿宋" w:eastAsia="仿宋" w:hAnsi="仿宋" w:cs="仿宋" w:hint="eastAsia"/>
            <w:lang w:eastAsia="zh-CN"/>
          </w:rPr>
          <w:t>(一)、资金需求大</w:t>
        </w:r>
        <w:r>
          <w:tab/>
        </w:r>
        <w:r>
          <w:fldChar w:fldCharType="begin"/>
        </w:r>
        <w:r>
          <w:instrText xml:space="preserve"> PAGEREF _Toc4177 \h </w:instrText>
        </w:r>
        <w:r>
          <w:fldChar w:fldCharType="separate"/>
        </w:r>
        <w:r>
          <w:t>23</w:t>
        </w:r>
        <w:r>
          <w:fldChar w:fldCharType="end"/>
        </w:r>
      </w:hyperlink>
    </w:p>
    <w:p>
      <w:pPr>
        <w:pStyle w:val="TOC2"/>
        <w:tabs>
          <w:tab w:val="right" w:leader="dot" w:pos="8306"/>
        </w:tabs>
      </w:pPr>
      <w:hyperlink w:anchor="_Toc6855" w:history="1">
        <w:r>
          <w:rPr>
            <w:rFonts w:ascii="仿宋" w:eastAsia="仿宋" w:hAnsi="仿宋" w:cs="仿宋" w:hint="eastAsia"/>
            <w:lang w:eastAsia="zh-CN"/>
          </w:rPr>
          <w:t>(二)、研发周期长</w:t>
        </w:r>
        <w:r>
          <w:tab/>
        </w:r>
        <w:r>
          <w:fldChar w:fldCharType="begin"/>
        </w:r>
        <w:r>
          <w:instrText xml:space="preserve"> PAGEREF _Toc6855 \h </w:instrText>
        </w:r>
        <w:r>
          <w:fldChar w:fldCharType="separate"/>
        </w:r>
        <w:r>
          <w:t>24</w:t>
        </w:r>
        <w:r>
          <w:fldChar w:fldCharType="end"/>
        </w:r>
      </w:hyperlink>
    </w:p>
    <w:p>
      <w:pPr>
        <w:pStyle w:val="TOC2"/>
        <w:tabs>
          <w:tab w:val="right" w:leader="dot" w:pos="8306"/>
        </w:tabs>
      </w:pPr>
      <w:hyperlink w:anchor="_Toc20612" w:history="1">
        <w:r>
          <w:rPr>
            <w:rFonts w:ascii="仿宋" w:eastAsia="仿宋" w:hAnsi="仿宋" w:cs="仿宋" w:hint="eastAsia"/>
            <w:lang w:eastAsia="zh-CN"/>
          </w:rPr>
          <w:t>(三)、市场风险大</w:t>
        </w:r>
        <w:r>
          <w:tab/>
        </w:r>
        <w:r>
          <w:fldChar w:fldCharType="begin"/>
        </w:r>
        <w:r>
          <w:instrText xml:space="preserve"> PAGEREF _Toc20612 \h </w:instrText>
        </w:r>
        <w:r>
          <w:fldChar w:fldCharType="separate"/>
        </w:r>
        <w:r>
          <w:t>25</w:t>
        </w:r>
        <w:r>
          <w:fldChar w:fldCharType="end"/>
        </w:r>
      </w:hyperlink>
    </w:p>
    <w:p>
      <w:pPr>
        <w:pStyle w:val="TOC2"/>
        <w:tabs>
          <w:tab w:val="right" w:leader="dot" w:pos="8306"/>
        </w:tabs>
      </w:pPr>
      <w:hyperlink w:anchor="_Toc1566" w:history="1">
        <w:r>
          <w:rPr>
            <w:rFonts w:ascii="仿宋" w:eastAsia="仿宋" w:hAnsi="仿宋" w:cs="仿宋" w:hint="eastAsia"/>
            <w:lang w:eastAsia="zh-CN"/>
          </w:rPr>
          <w:t>(四)、利润率高</w:t>
        </w:r>
        <w:r>
          <w:tab/>
        </w:r>
        <w:r>
          <w:fldChar w:fldCharType="begin"/>
        </w:r>
        <w:r>
          <w:instrText xml:space="preserve"> PAGEREF _Toc1566 \h </w:instrText>
        </w:r>
        <w:r>
          <w:fldChar w:fldCharType="separate"/>
        </w:r>
        <w:r>
          <w:t>28</w:t>
        </w:r>
        <w:r>
          <w:fldChar w:fldCharType="end"/>
        </w:r>
      </w:hyperlink>
    </w:p>
    <w:p>
      <w:pPr>
        <w:pStyle w:val="TOC1"/>
        <w:tabs>
          <w:tab w:val="right" w:leader="dot" w:pos="8306"/>
        </w:tabs>
      </w:pPr>
      <w:hyperlink w:anchor="_Toc7758" w:history="1">
        <w:r>
          <w:rPr>
            <w:rFonts w:ascii="仿宋" w:eastAsia="仿宋" w:hAnsi="仿宋" w:cs="仿宋" w:hint="eastAsia"/>
            <w:lang w:eastAsia="zh-CN"/>
          </w:rPr>
          <w:t>八、生产安全保护</w:t>
        </w:r>
        <w:r>
          <w:tab/>
        </w:r>
        <w:r>
          <w:fldChar w:fldCharType="begin"/>
        </w:r>
        <w:r>
          <w:instrText xml:space="preserve"> PAGEREF _Toc7758 \h </w:instrText>
        </w:r>
        <w:r>
          <w:fldChar w:fldCharType="separate"/>
        </w:r>
        <w:r>
          <w:t>30</w:t>
        </w:r>
        <w:r>
          <w:fldChar w:fldCharType="end"/>
        </w:r>
      </w:hyperlink>
    </w:p>
    <w:p>
      <w:pPr>
        <w:pStyle w:val="TOC2"/>
        <w:tabs>
          <w:tab w:val="right" w:leader="dot" w:pos="8306"/>
        </w:tabs>
      </w:pPr>
      <w:hyperlink w:anchor="_Toc12915" w:history="1">
        <w:r>
          <w:rPr>
            <w:rFonts w:ascii="仿宋" w:eastAsia="仿宋" w:hAnsi="仿宋" w:cs="仿宋" w:hint="eastAsia"/>
            <w:lang w:eastAsia="zh-CN"/>
          </w:rPr>
          <w:t>(一)、消防安全</w:t>
        </w:r>
        <w:r>
          <w:tab/>
        </w:r>
        <w:r>
          <w:fldChar w:fldCharType="begin"/>
        </w:r>
        <w:r>
          <w:instrText xml:space="preserve"> PAGEREF _Toc12915 \h </w:instrText>
        </w:r>
        <w:r>
          <w:fldChar w:fldCharType="separate"/>
        </w:r>
        <w:r>
          <w:t>30</w:t>
        </w:r>
        <w:r>
          <w:fldChar w:fldCharType="end"/>
        </w:r>
      </w:hyperlink>
    </w:p>
    <w:p>
      <w:pPr>
        <w:pStyle w:val="TOC2"/>
        <w:tabs>
          <w:tab w:val="right" w:leader="dot" w:pos="8306"/>
        </w:tabs>
      </w:pPr>
      <w:hyperlink w:anchor="_Toc2261" w:history="1">
        <w:r>
          <w:rPr>
            <w:rFonts w:ascii="仿宋" w:eastAsia="仿宋" w:hAnsi="仿宋" w:cs="仿宋" w:hint="eastAsia"/>
            <w:lang w:eastAsia="zh-CN"/>
          </w:rPr>
          <w:t>(二)、防火防爆总图布置措施</w:t>
        </w:r>
        <w:r>
          <w:tab/>
        </w:r>
        <w:r>
          <w:fldChar w:fldCharType="begin"/>
        </w:r>
        <w:r>
          <w:instrText xml:space="preserve"> PAGEREF _Toc2261 \h </w:instrText>
        </w:r>
        <w:r>
          <w:fldChar w:fldCharType="separate"/>
        </w:r>
        <w:r>
          <w:t>31</w:t>
        </w:r>
        <w:r>
          <w:fldChar w:fldCharType="end"/>
        </w:r>
      </w:hyperlink>
    </w:p>
    <w:p>
      <w:pPr>
        <w:pStyle w:val="TOC2"/>
        <w:tabs>
          <w:tab w:val="right" w:leader="dot" w:pos="8306"/>
        </w:tabs>
      </w:pPr>
      <w:hyperlink w:anchor="_Toc4720" w:history="1">
        <w:r>
          <w:rPr>
            <w:rFonts w:ascii="仿宋" w:eastAsia="仿宋" w:hAnsi="仿宋" w:cs="仿宋" w:hint="eastAsia"/>
            <w:lang w:eastAsia="zh-CN"/>
          </w:rPr>
          <w:t>(三)、自然灾害防范措施</w:t>
        </w:r>
        <w:r>
          <w:tab/>
        </w:r>
        <w:r>
          <w:fldChar w:fldCharType="begin"/>
        </w:r>
        <w:r>
          <w:instrText xml:space="preserve"> PAGEREF _Toc4720 \h </w:instrText>
        </w:r>
        <w:r>
          <w:fldChar w:fldCharType="separate"/>
        </w:r>
        <w:r>
          <w:t>32</w:t>
        </w:r>
        <w:r>
          <w:fldChar w:fldCharType="end"/>
        </w:r>
      </w:hyperlink>
    </w:p>
    <w:p>
      <w:pPr>
        <w:pStyle w:val="TOC2"/>
        <w:tabs>
          <w:tab w:val="right" w:leader="dot" w:pos="8306"/>
        </w:tabs>
      </w:pPr>
      <w:hyperlink w:anchor="_Toc16331" w:history="1">
        <w:r>
          <w:rPr>
            <w:rFonts w:ascii="仿宋" w:eastAsia="仿宋" w:hAnsi="仿宋" w:cs="仿宋" w:hint="eastAsia"/>
            <w:lang w:eastAsia="zh-CN"/>
          </w:rPr>
          <w:t>(四)、安全色及安全标志使用要求</w:t>
        </w:r>
        <w:r>
          <w:tab/>
        </w:r>
        <w:r>
          <w:fldChar w:fldCharType="begin"/>
        </w:r>
        <w:r>
          <w:instrText xml:space="preserve"> PAGEREF _Toc16331 \h </w:instrText>
        </w:r>
        <w:r>
          <w:fldChar w:fldCharType="separate"/>
        </w:r>
        <w:r>
          <w:t>33</w:t>
        </w:r>
        <w:r>
          <w:fldChar w:fldCharType="end"/>
        </w:r>
      </w:hyperlink>
    </w:p>
    <w:p>
      <w:pPr>
        <w:pStyle w:val="TOC2"/>
        <w:tabs>
          <w:tab w:val="right" w:leader="dot" w:pos="8306"/>
        </w:tabs>
      </w:pPr>
      <w:hyperlink w:anchor="_Toc18406" w:history="1">
        <w:r>
          <w:rPr>
            <w:rFonts w:ascii="仿宋" w:eastAsia="仿宋" w:hAnsi="仿宋" w:cs="仿宋" w:hint="eastAsia"/>
            <w:lang w:eastAsia="zh-CN"/>
          </w:rPr>
          <w:t>(五)、防尘防毒措施</w:t>
        </w:r>
        <w:r>
          <w:tab/>
        </w:r>
        <w:r>
          <w:fldChar w:fldCharType="begin"/>
        </w:r>
        <w:r>
          <w:instrText xml:space="preserve"> PAGEREF _Toc18406 \h </w:instrText>
        </w:r>
        <w:r>
          <w:fldChar w:fldCharType="separate"/>
        </w:r>
        <w:r>
          <w:t>34</w:t>
        </w:r>
        <w:r>
          <w:fldChar w:fldCharType="end"/>
        </w:r>
      </w:hyperlink>
    </w:p>
    <w:p>
      <w:pPr>
        <w:pStyle w:val="TOC2"/>
        <w:tabs>
          <w:tab w:val="right" w:leader="dot" w:pos="8306"/>
        </w:tabs>
      </w:pPr>
      <w:hyperlink w:anchor="_Toc29442" w:history="1">
        <w:r>
          <w:rPr>
            <w:rFonts w:ascii="仿宋" w:eastAsia="仿宋" w:hAnsi="仿宋" w:cs="仿宋" w:hint="eastAsia"/>
            <w:lang w:eastAsia="zh-CN"/>
          </w:rPr>
          <w:t>(六)、防静电、触电防护及防雷措施</w:t>
        </w:r>
        <w:r>
          <w:tab/>
        </w:r>
        <w:r>
          <w:fldChar w:fldCharType="begin"/>
        </w:r>
        <w:r>
          <w:instrText xml:space="preserve"> PAGEREF _Toc29442 \h </w:instrText>
        </w:r>
        <w:r>
          <w:fldChar w:fldCharType="separate"/>
        </w:r>
        <w:r>
          <w:t>35</w:t>
        </w:r>
        <w:r>
          <w:fldChar w:fldCharType="end"/>
        </w:r>
      </w:hyperlink>
    </w:p>
    <w:p>
      <w:pPr>
        <w:pStyle w:val="TOC2"/>
        <w:tabs>
          <w:tab w:val="right" w:leader="dot" w:pos="8306"/>
        </w:tabs>
      </w:pPr>
      <w:hyperlink w:anchor="_Toc2972" w:history="1">
        <w:r>
          <w:rPr>
            <w:rFonts w:ascii="仿宋" w:eastAsia="仿宋" w:hAnsi="仿宋" w:cs="仿宋" w:hint="eastAsia"/>
            <w:lang w:eastAsia="zh-CN"/>
          </w:rPr>
          <w:t>(七)、机械设备安全保障措施</w:t>
        </w:r>
        <w:r>
          <w:tab/>
        </w:r>
        <w:r>
          <w:fldChar w:fldCharType="begin"/>
        </w:r>
        <w:r>
          <w:instrText xml:space="preserve"> PAGEREF _Toc2972 \h </w:instrText>
        </w:r>
        <w:r>
          <w:fldChar w:fldCharType="separate"/>
        </w:r>
        <w:r>
          <w:t>36</w:t>
        </w:r>
        <w:r>
          <w:fldChar w:fldCharType="end"/>
        </w:r>
      </w:hyperlink>
    </w:p>
    <w:p>
      <w:pPr>
        <w:pStyle w:val="TOC1"/>
        <w:tabs>
          <w:tab w:val="right" w:leader="dot" w:pos="8306"/>
        </w:tabs>
      </w:pPr>
      <w:hyperlink w:anchor="_Toc1907" w:history="1">
        <w:r>
          <w:rPr>
            <w:rFonts w:ascii="仿宋" w:eastAsia="仿宋" w:hAnsi="仿宋" w:cs="仿宋" w:hint="eastAsia"/>
            <w:lang w:eastAsia="zh-CN"/>
          </w:rPr>
          <w:t>九、冷冻食品项目创新与研发</w:t>
        </w:r>
        <w:r>
          <w:tab/>
        </w:r>
        <w:r>
          <w:fldChar w:fldCharType="begin"/>
        </w:r>
        <w:r>
          <w:instrText xml:space="preserve"> PAGEREF _Toc1907 \h </w:instrText>
        </w:r>
        <w:r>
          <w:fldChar w:fldCharType="separate"/>
        </w:r>
        <w:r>
          <w:t>38</w:t>
        </w:r>
        <w:r>
          <w:fldChar w:fldCharType="end"/>
        </w:r>
      </w:hyperlink>
    </w:p>
    <w:p>
      <w:pPr>
        <w:pStyle w:val="TOC2"/>
        <w:tabs>
          <w:tab w:val="right" w:leader="dot" w:pos="8306"/>
        </w:tabs>
      </w:pPr>
      <w:hyperlink w:anchor="_Toc18603" w:history="1">
        <w:r>
          <w:rPr>
            <w:rFonts w:ascii="仿宋" w:eastAsia="仿宋" w:hAnsi="仿宋" w:cs="仿宋" w:hint="eastAsia"/>
            <w:lang w:eastAsia="zh-CN"/>
          </w:rPr>
          <w:t>(一)、创新策略与方向</w:t>
        </w:r>
        <w:r>
          <w:tab/>
        </w:r>
        <w:r>
          <w:fldChar w:fldCharType="begin"/>
        </w:r>
        <w:r>
          <w:instrText xml:space="preserve"> PAGEREF _Toc18603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59" w:history="1">
        <w:r>
          <w:rPr>
            <w:rFonts w:ascii="仿宋" w:eastAsia="仿宋" w:hAnsi="仿宋" w:cs="仿宋" w:hint="eastAsia"/>
            <w:lang w:eastAsia="zh-CN"/>
          </w:rPr>
          <w:t>(二)、研发规划与投入</w:t>
        </w:r>
        <w:r>
          <w:tab/>
        </w:r>
        <w:r>
          <w:fldChar w:fldCharType="begin"/>
        </w:r>
        <w:r>
          <w:instrText xml:space="preserve"> PAGEREF _Toc5559 \h </w:instrText>
        </w:r>
        <w:r>
          <w:fldChar w:fldCharType="separate"/>
        </w:r>
        <w:r>
          <w:t>39</w:t>
        </w:r>
        <w:r>
          <w:fldChar w:fldCharType="end"/>
        </w:r>
      </w:hyperlink>
    </w:p>
    <w:p>
      <w:pPr>
        <w:pStyle w:val="TOC1"/>
        <w:tabs>
          <w:tab w:val="right" w:leader="dot" w:pos="8306"/>
        </w:tabs>
      </w:pPr>
      <w:hyperlink w:anchor="_Toc12201" w:history="1">
        <w:r>
          <w:rPr>
            <w:rFonts w:ascii="仿宋" w:eastAsia="仿宋" w:hAnsi="仿宋" w:cs="仿宋" w:hint="eastAsia"/>
            <w:lang w:eastAsia="zh-CN"/>
          </w:rPr>
          <w:t>十、冷冻食品项目人力资源培养与发展</w:t>
        </w:r>
        <w:r>
          <w:tab/>
        </w:r>
        <w:r>
          <w:fldChar w:fldCharType="begin"/>
        </w:r>
        <w:r>
          <w:instrText xml:space="preserve"> PAGEREF _Toc12201 \h </w:instrText>
        </w:r>
        <w:r>
          <w:fldChar w:fldCharType="separate"/>
        </w:r>
        <w:r>
          <w:t>41</w:t>
        </w:r>
        <w:r>
          <w:fldChar w:fldCharType="end"/>
        </w:r>
      </w:hyperlink>
    </w:p>
    <w:p>
      <w:pPr>
        <w:pStyle w:val="TOC2"/>
        <w:tabs>
          <w:tab w:val="right" w:leader="dot" w:pos="8306"/>
        </w:tabs>
      </w:pPr>
      <w:hyperlink w:anchor="_Toc1278" w:history="1">
        <w:r>
          <w:rPr>
            <w:rFonts w:ascii="仿宋" w:eastAsia="仿宋" w:hAnsi="仿宋" w:cs="仿宋" w:hint="eastAsia"/>
            <w:lang w:eastAsia="zh-CN"/>
          </w:rPr>
          <w:t>(一)、人才需求与规划</w:t>
        </w:r>
        <w:r>
          <w:tab/>
        </w:r>
        <w:r>
          <w:fldChar w:fldCharType="begin"/>
        </w:r>
        <w:r>
          <w:instrText xml:space="preserve"> PAGEREF _Toc1278 \h </w:instrText>
        </w:r>
        <w:r>
          <w:fldChar w:fldCharType="separate"/>
        </w:r>
        <w:r>
          <w:t>41</w:t>
        </w:r>
        <w:r>
          <w:fldChar w:fldCharType="end"/>
        </w:r>
      </w:hyperlink>
    </w:p>
    <w:p>
      <w:pPr>
        <w:pStyle w:val="TOC2"/>
        <w:tabs>
          <w:tab w:val="right" w:leader="dot" w:pos="8306"/>
        </w:tabs>
      </w:pPr>
      <w:hyperlink w:anchor="_Toc26669" w:history="1">
        <w:r>
          <w:rPr>
            <w:rFonts w:ascii="仿宋" w:eastAsia="仿宋" w:hAnsi="仿宋" w:cs="仿宋" w:hint="eastAsia"/>
            <w:lang w:eastAsia="zh-CN"/>
          </w:rPr>
          <w:t>(二)、培训与发展计划</w:t>
        </w:r>
        <w:r>
          <w:tab/>
        </w:r>
        <w:r>
          <w:fldChar w:fldCharType="begin"/>
        </w:r>
        <w:r>
          <w:instrText xml:space="preserve"> PAGEREF _Toc26669 \h </w:instrText>
        </w:r>
        <w:r>
          <w:fldChar w:fldCharType="separate"/>
        </w:r>
        <w:r>
          <w:t>41</w:t>
        </w:r>
        <w:r>
          <w:fldChar w:fldCharType="end"/>
        </w:r>
      </w:hyperlink>
    </w:p>
    <w:p>
      <w:pPr>
        <w:pStyle w:val="TOC1"/>
        <w:tabs>
          <w:tab w:val="right" w:leader="dot" w:pos="8306"/>
        </w:tabs>
      </w:pPr>
      <w:hyperlink w:anchor="_Toc28424" w:history="1">
        <w:r>
          <w:rPr>
            <w:rFonts w:ascii="仿宋" w:eastAsia="仿宋" w:hAnsi="仿宋" w:cs="仿宋" w:hint="eastAsia"/>
            <w:lang w:eastAsia="zh-CN"/>
          </w:rPr>
          <w:t>十一、冷冻食品项目环境影响分析</w:t>
        </w:r>
        <w:r>
          <w:tab/>
        </w:r>
        <w:r>
          <w:fldChar w:fldCharType="begin"/>
        </w:r>
        <w:r>
          <w:instrText xml:space="preserve"> PAGEREF _Toc28424 \h </w:instrText>
        </w:r>
        <w:r>
          <w:fldChar w:fldCharType="separate"/>
        </w:r>
        <w:r>
          <w:t>42</w:t>
        </w:r>
        <w:r>
          <w:fldChar w:fldCharType="end"/>
        </w:r>
      </w:hyperlink>
    </w:p>
    <w:p>
      <w:pPr>
        <w:pStyle w:val="TOC2"/>
        <w:tabs>
          <w:tab w:val="right" w:leader="dot" w:pos="8306"/>
        </w:tabs>
      </w:pPr>
      <w:hyperlink w:anchor="_Toc31602" w:history="1">
        <w:r>
          <w:rPr>
            <w:rFonts w:ascii="仿宋" w:eastAsia="仿宋" w:hAnsi="仿宋" w:cs="仿宋" w:hint="eastAsia"/>
            <w:lang w:eastAsia="zh-CN"/>
          </w:rPr>
          <w:t>(一)、建设区域环境质量现状</w:t>
        </w:r>
        <w:r>
          <w:tab/>
        </w:r>
        <w:r>
          <w:fldChar w:fldCharType="begin"/>
        </w:r>
        <w:r>
          <w:instrText xml:space="preserve"> PAGEREF _Toc31602 \h </w:instrText>
        </w:r>
        <w:r>
          <w:fldChar w:fldCharType="separate"/>
        </w:r>
        <w:r>
          <w:t>42</w:t>
        </w:r>
        <w:r>
          <w:fldChar w:fldCharType="end"/>
        </w:r>
      </w:hyperlink>
    </w:p>
    <w:p>
      <w:pPr>
        <w:pStyle w:val="TOC2"/>
        <w:tabs>
          <w:tab w:val="right" w:leader="dot" w:pos="8306"/>
        </w:tabs>
      </w:pPr>
      <w:hyperlink w:anchor="_Toc7347" w:history="1">
        <w:r>
          <w:rPr>
            <w:rFonts w:ascii="仿宋" w:eastAsia="仿宋" w:hAnsi="仿宋" w:cs="仿宋" w:hint="eastAsia"/>
            <w:lang w:eastAsia="zh-CN"/>
          </w:rPr>
          <w:t>(二)、建设期环境保护</w:t>
        </w:r>
        <w:r>
          <w:tab/>
        </w:r>
        <w:r>
          <w:fldChar w:fldCharType="begin"/>
        </w:r>
        <w:r>
          <w:instrText xml:space="preserve"> PAGEREF _Toc7347 \h </w:instrText>
        </w:r>
        <w:r>
          <w:fldChar w:fldCharType="separate"/>
        </w:r>
        <w:r>
          <w:t>43</w:t>
        </w:r>
        <w:r>
          <w:fldChar w:fldCharType="end"/>
        </w:r>
      </w:hyperlink>
    </w:p>
    <w:p>
      <w:pPr>
        <w:pStyle w:val="TOC2"/>
        <w:tabs>
          <w:tab w:val="right" w:leader="dot" w:pos="8306"/>
        </w:tabs>
      </w:pPr>
      <w:hyperlink w:anchor="_Toc10535" w:history="1">
        <w:r>
          <w:rPr>
            <w:rFonts w:ascii="仿宋" w:eastAsia="仿宋" w:hAnsi="仿宋" w:cs="仿宋" w:hint="eastAsia"/>
            <w:lang w:eastAsia="zh-CN"/>
          </w:rPr>
          <w:t>(三)、运营期环境保护</w:t>
        </w:r>
        <w:r>
          <w:tab/>
        </w:r>
        <w:r>
          <w:fldChar w:fldCharType="begin"/>
        </w:r>
        <w:r>
          <w:instrText xml:space="preserve"> PAGEREF _Toc10535 \h </w:instrText>
        </w:r>
        <w:r>
          <w:fldChar w:fldCharType="separate"/>
        </w:r>
        <w:r>
          <w:t>45</w:t>
        </w:r>
        <w:r>
          <w:fldChar w:fldCharType="end"/>
        </w:r>
      </w:hyperlink>
    </w:p>
    <w:p>
      <w:pPr>
        <w:pStyle w:val="TOC2"/>
        <w:tabs>
          <w:tab w:val="right" w:leader="dot" w:pos="8306"/>
        </w:tabs>
      </w:pPr>
      <w:hyperlink w:anchor="_Toc10257" w:history="1">
        <w:r>
          <w:rPr>
            <w:rFonts w:ascii="仿宋" w:eastAsia="仿宋" w:hAnsi="仿宋" w:cs="仿宋" w:hint="eastAsia"/>
            <w:lang w:eastAsia="zh-CN"/>
          </w:rPr>
          <w:t>(四)、冷冻食品项目建设对区域经济的影响</w:t>
        </w:r>
        <w:r>
          <w:tab/>
        </w:r>
        <w:r>
          <w:fldChar w:fldCharType="begin"/>
        </w:r>
        <w:r>
          <w:instrText xml:space="preserve"> PAGEREF _Toc10257 \h </w:instrText>
        </w:r>
        <w:r>
          <w:fldChar w:fldCharType="separate"/>
        </w:r>
        <w:r>
          <w:t>46</w:t>
        </w:r>
        <w:r>
          <w:fldChar w:fldCharType="end"/>
        </w:r>
      </w:hyperlink>
    </w:p>
    <w:p>
      <w:pPr>
        <w:pStyle w:val="TOC2"/>
        <w:tabs>
          <w:tab w:val="right" w:leader="dot" w:pos="8306"/>
        </w:tabs>
      </w:pPr>
      <w:hyperlink w:anchor="_Toc8113" w:history="1">
        <w:r>
          <w:rPr>
            <w:rFonts w:ascii="仿宋" w:eastAsia="仿宋" w:hAnsi="仿宋" w:cs="仿宋" w:hint="eastAsia"/>
            <w:lang w:eastAsia="zh-CN"/>
          </w:rPr>
          <w:t>(五)、废弃物处理</w:t>
        </w:r>
        <w:r>
          <w:tab/>
        </w:r>
        <w:r>
          <w:fldChar w:fldCharType="begin"/>
        </w:r>
        <w:r>
          <w:instrText xml:space="preserve"> PAGEREF _Toc8113 \h </w:instrText>
        </w:r>
        <w:r>
          <w:fldChar w:fldCharType="separate"/>
        </w:r>
        <w:r>
          <w:t>48</w:t>
        </w:r>
        <w:r>
          <w:fldChar w:fldCharType="end"/>
        </w:r>
      </w:hyperlink>
    </w:p>
    <w:p>
      <w:pPr>
        <w:pStyle w:val="TOC2"/>
        <w:tabs>
          <w:tab w:val="right" w:leader="dot" w:pos="8306"/>
        </w:tabs>
      </w:pPr>
      <w:hyperlink w:anchor="_Toc30763" w:history="1">
        <w:r>
          <w:rPr>
            <w:rFonts w:ascii="仿宋" w:eastAsia="仿宋" w:hAnsi="仿宋" w:cs="仿宋" w:hint="eastAsia"/>
            <w:lang w:eastAsia="zh-CN"/>
          </w:rPr>
          <w:t>(六)、特殊环境影响分析</w:t>
        </w:r>
        <w:r>
          <w:tab/>
        </w:r>
        <w:r>
          <w:fldChar w:fldCharType="begin"/>
        </w:r>
        <w:r>
          <w:instrText xml:space="preserve"> PAGEREF _Toc30763 \h </w:instrText>
        </w:r>
        <w:r>
          <w:fldChar w:fldCharType="separate"/>
        </w:r>
        <w:r>
          <w:t>49</w:t>
        </w:r>
        <w:r>
          <w:fldChar w:fldCharType="end"/>
        </w:r>
      </w:hyperlink>
    </w:p>
    <w:p>
      <w:pPr>
        <w:pStyle w:val="TOC2"/>
        <w:tabs>
          <w:tab w:val="right" w:leader="dot" w:pos="8306"/>
        </w:tabs>
      </w:pPr>
      <w:hyperlink w:anchor="_Toc7005" w:history="1">
        <w:r>
          <w:rPr>
            <w:rFonts w:ascii="仿宋" w:eastAsia="仿宋" w:hAnsi="仿宋" w:cs="仿宋" w:hint="eastAsia"/>
            <w:lang w:eastAsia="zh-CN"/>
          </w:rPr>
          <w:t>(七)、清洁生产</w:t>
        </w:r>
        <w:r>
          <w:tab/>
        </w:r>
        <w:r>
          <w:fldChar w:fldCharType="begin"/>
        </w:r>
        <w:r>
          <w:instrText xml:space="preserve"> PAGEREF _Toc7005 \h </w:instrText>
        </w:r>
        <w:r>
          <w:fldChar w:fldCharType="separate"/>
        </w:r>
        <w:r>
          <w:t>50</w:t>
        </w:r>
        <w:r>
          <w:fldChar w:fldCharType="end"/>
        </w:r>
      </w:hyperlink>
    </w:p>
    <w:p>
      <w:pPr>
        <w:pStyle w:val="TOC2"/>
        <w:tabs>
          <w:tab w:val="right" w:leader="dot" w:pos="8306"/>
        </w:tabs>
      </w:pPr>
      <w:hyperlink w:anchor="_Toc11225" w:history="1">
        <w:r>
          <w:rPr>
            <w:rFonts w:ascii="仿宋" w:eastAsia="仿宋" w:hAnsi="仿宋" w:cs="仿宋" w:hint="eastAsia"/>
            <w:lang w:eastAsia="zh-CN"/>
          </w:rPr>
          <w:t>(八)、环境保护综合评价</w:t>
        </w:r>
        <w:r>
          <w:tab/>
        </w:r>
        <w:r>
          <w:fldChar w:fldCharType="begin"/>
        </w:r>
        <w:r>
          <w:instrText xml:space="preserve"> PAGEREF _Toc11225 \h </w:instrText>
        </w:r>
        <w:r>
          <w:fldChar w:fldCharType="separate"/>
        </w:r>
        <w:r>
          <w:t>51</w:t>
        </w:r>
        <w:r>
          <w:fldChar w:fldCharType="end"/>
        </w:r>
      </w:hyperlink>
    </w:p>
    <w:p>
      <w:pPr>
        <w:pStyle w:val="TOC1"/>
        <w:tabs>
          <w:tab w:val="right" w:leader="dot" w:pos="8306"/>
        </w:tabs>
      </w:pPr>
      <w:hyperlink w:anchor="_Toc19549" w:history="1">
        <w:r>
          <w:rPr>
            <w:rFonts w:ascii="仿宋" w:eastAsia="仿宋" w:hAnsi="仿宋" w:cs="仿宋" w:hint="eastAsia"/>
            <w:lang w:eastAsia="zh-CN"/>
          </w:rPr>
          <w:t>十二、冷冻食品项目风险管理</w:t>
        </w:r>
        <w:r>
          <w:tab/>
        </w:r>
        <w:r>
          <w:fldChar w:fldCharType="begin"/>
        </w:r>
        <w:r>
          <w:instrText xml:space="preserve"> PAGEREF _Toc19549 \h </w:instrText>
        </w:r>
        <w:r>
          <w:fldChar w:fldCharType="separate"/>
        </w:r>
        <w:r>
          <w:t>52</w:t>
        </w:r>
        <w:r>
          <w:fldChar w:fldCharType="end"/>
        </w:r>
      </w:hyperlink>
    </w:p>
    <w:p>
      <w:pPr>
        <w:pStyle w:val="TOC2"/>
        <w:tabs>
          <w:tab w:val="right" w:leader="dot" w:pos="8306"/>
        </w:tabs>
      </w:pPr>
      <w:hyperlink w:anchor="_Toc29783" w:history="1">
        <w:r>
          <w:rPr>
            <w:rFonts w:ascii="仿宋" w:eastAsia="仿宋" w:hAnsi="仿宋" w:cs="仿宋" w:hint="eastAsia"/>
            <w:lang w:eastAsia="zh-CN"/>
          </w:rPr>
          <w:t>(一)、风险识别与评估</w:t>
        </w:r>
        <w:r>
          <w:tab/>
        </w:r>
        <w:r>
          <w:fldChar w:fldCharType="begin"/>
        </w:r>
        <w:r>
          <w:instrText xml:space="preserve"> PAGEREF _Toc29783 \h </w:instrText>
        </w:r>
        <w:r>
          <w:fldChar w:fldCharType="separate"/>
        </w:r>
        <w:r>
          <w:t>52</w:t>
        </w:r>
        <w:r>
          <w:fldChar w:fldCharType="end"/>
        </w:r>
      </w:hyperlink>
    </w:p>
    <w:p>
      <w:pPr>
        <w:pStyle w:val="TOC2"/>
        <w:tabs>
          <w:tab w:val="right" w:leader="dot" w:pos="8306"/>
        </w:tabs>
      </w:pPr>
      <w:hyperlink w:anchor="_Toc8586" w:history="1">
        <w:r>
          <w:rPr>
            <w:rFonts w:ascii="仿宋" w:eastAsia="仿宋" w:hAnsi="仿宋" w:cs="仿宋" w:hint="eastAsia"/>
            <w:lang w:eastAsia="zh-CN"/>
          </w:rPr>
          <w:t>(二)、风险应对策略</w:t>
        </w:r>
        <w:r>
          <w:tab/>
        </w:r>
        <w:r>
          <w:fldChar w:fldCharType="begin"/>
        </w:r>
        <w:r>
          <w:instrText xml:space="preserve"> PAGEREF _Toc8586 \h </w:instrText>
        </w:r>
        <w:r>
          <w:fldChar w:fldCharType="separate"/>
        </w:r>
        <w:r>
          <w:t>53</w:t>
        </w:r>
        <w:r>
          <w:fldChar w:fldCharType="end"/>
        </w:r>
      </w:hyperlink>
    </w:p>
    <w:p>
      <w:pPr>
        <w:pStyle w:val="TOC2"/>
        <w:tabs>
          <w:tab w:val="right" w:leader="dot" w:pos="8306"/>
        </w:tabs>
      </w:pPr>
      <w:hyperlink w:anchor="_Toc9597" w:history="1">
        <w:r>
          <w:rPr>
            <w:rFonts w:ascii="仿宋" w:eastAsia="仿宋" w:hAnsi="仿宋" w:cs="仿宋" w:hint="eastAsia"/>
            <w:lang w:eastAsia="zh-CN"/>
          </w:rPr>
          <w:t>(三)、风险监控与控制</w:t>
        </w:r>
        <w:r>
          <w:tab/>
        </w:r>
        <w:r>
          <w:fldChar w:fldCharType="begin"/>
        </w:r>
        <w:r>
          <w:instrText xml:space="preserve"> PAGEREF _Toc9597 \h </w:instrText>
        </w:r>
        <w:r>
          <w:fldChar w:fldCharType="separate"/>
        </w:r>
        <w:r>
          <w:t>55</w:t>
        </w:r>
        <w:r>
          <w:fldChar w:fldCharType="end"/>
        </w:r>
      </w:hyperlink>
    </w:p>
    <w:p>
      <w:pPr>
        <w:pStyle w:val="TOC1"/>
        <w:tabs>
          <w:tab w:val="right" w:leader="dot" w:pos="8306"/>
        </w:tabs>
      </w:pPr>
      <w:hyperlink w:anchor="_Toc17974" w:history="1">
        <w:r>
          <w:rPr>
            <w:rFonts w:ascii="仿宋" w:eastAsia="仿宋" w:hAnsi="仿宋" w:cs="仿宋" w:hint="eastAsia"/>
            <w:lang w:eastAsia="zh-CN"/>
          </w:rPr>
          <w:t>十三、营销与推广策略</w:t>
        </w:r>
        <w:r>
          <w:tab/>
        </w:r>
        <w:r>
          <w:fldChar w:fldCharType="begin"/>
        </w:r>
        <w:r>
          <w:instrText xml:space="preserve"> PAGEREF _Toc17974 \h </w:instrText>
        </w:r>
        <w:r>
          <w:fldChar w:fldCharType="separate"/>
        </w:r>
        <w:r>
          <w:t>56</w:t>
        </w:r>
        <w:r>
          <w:fldChar w:fldCharType="end"/>
        </w:r>
      </w:hyperlink>
    </w:p>
    <w:p>
      <w:pPr>
        <w:pStyle w:val="TOC2"/>
        <w:tabs>
          <w:tab w:val="right" w:leader="dot" w:pos="8306"/>
        </w:tabs>
      </w:pPr>
      <w:hyperlink w:anchor="_Toc12485" w:history="1">
        <w:r>
          <w:rPr>
            <w:rFonts w:ascii="仿宋" w:eastAsia="仿宋" w:hAnsi="仿宋" w:cs="仿宋" w:hint="eastAsia"/>
            <w:lang w:eastAsia="zh-CN"/>
          </w:rPr>
          <w:t>(一)、产品/服务定位与特点</w:t>
        </w:r>
        <w:r>
          <w:tab/>
        </w:r>
        <w:r>
          <w:fldChar w:fldCharType="begin"/>
        </w:r>
        <w:r>
          <w:instrText xml:space="preserve"> PAGEREF _Toc12485 \h </w:instrText>
        </w:r>
        <w:r>
          <w:fldChar w:fldCharType="separate"/>
        </w:r>
        <w:r>
          <w:t>56</w:t>
        </w:r>
        <w:r>
          <w:fldChar w:fldCharType="end"/>
        </w:r>
      </w:hyperlink>
    </w:p>
    <w:p>
      <w:pPr>
        <w:pStyle w:val="TOC2"/>
        <w:tabs>
          <w:tab w:val="right" w:leader="dot" w:pos="8306"/>
        </w:tabs>
      </w:pPr>
      <w:hyperlink w:anchor="_Toc21401" w:history="1">
        <w:r>
          <w:rPr>
            <w:rFonts w:ascii="仿宋" w:eastAsia="仿宋" w:hAnsi="仿宋" w:cs="仿宋" w:hint="eastAsia"/>
            <w:lang w:eastAsia="zh-CN"/>
          </w:rPr>
          <w:t>(二)、市场定位与竞争分析</w:t>
        </w:r>
        <w:r>
          <w:tab/>
        </w:r>
        <w:r>
          <w:fldChar w:fldCharType="begin"/>
        </w:r>
        <w:r>
          <w:instrText xml:space="preserve"> PAGEREF _Toc21401 \h </w:instrText>
        </w:r>
        <w:r>
          <w:fldChar w:fldCharType="separate"/>
        </w:r>
        <w:r>
          <w:t>58</w:t>
        </w:r>
        <w:r>
          <w:fldChar w:fldCharType="end"/>
        </w:r>
      </w:hyperlink>
    </w:p>
    <w:p>
      <w:pPr>
        <w:pStyle w:val="TOC2"/>
        <w:tabs>
          <w:tab w:val="right" w:leader="dot" w:pos="8306"/>
        </w:tabs>
      </w:pPr>
      <w:hyperlink w:anchor="_Toc10634" w:history="1">
        <w:r>
          <w:rPr>
            <w:rFonts w:ascii="仿宋" w:eastAsia="仿宋" w:hAnsi="仿宋" w:cs="仿宋" w:hint="eastAsia"/>
            <w:lang w:eastAsia="zh-CN"/>
          </w:rPr>
          <w:t>(三)、营销渠道与策略</w:t>
        </w:r>
        <w:r>
          <w:tab/>
        </w:r>
        <w:r>
          <w:fldChar w:fldCharType="begin"/>
        </w:r>
        <w:r>
          <w:instrText xml:space="preserve"> PAGEREF _Toc10634 \h </w:instrText>
        </w:r>
        <w:r>
          <w:fldChar w:fldCharType="separate"/>
        </w:r>
        <w:r>
          <w:t>59</w:t>
        </w:r>
        <w:r>
          <w:fldChar w:fldCharType="end"/>
        </w:r>
      </w:hyperlink>
    </w:p>
    <w:p>
      <w:pPr>
        <w:pStyle w:val="TOC2"/>
        <w:tabs>
          <w:tab w:val="right" w:leader="dot" w:pos="8306"/>
        </w:tabs>
      </w:pPr>
      <w:hyperlink w:anchor="_Toc31390" w:history="1">
        <w:r>
          <w:rPr>
            <w:rFonts w:ascii="仿宋" w:eastAsia="仿宋" w:hAnsi="仿宋" w:cs="仿宋" w:hint="eastAsia"/>
            <w:lang w:eastAsia="zh-CN"/>
          </w:rPr>
          <w:t>(四)、推广与宣传活动</w:t>
        </w:r>
        <w:r>
          <w:tab/>
        </w:r>
        <w:r>
          <w:fldChar w:fldCharType="begin"/>
        </w:r>
        <w:r>
          <w:instrText xml:space="preserve"> PAGEREF _Toc31390 \h </w:instrText>
        </w:r>
        <w:r>
          <w:fldChar w:fldCharType="separate"/>
        </w:r>
        <w:r>
          <w:t>60</w:t>
        </w:r>
        <w:r>
          <w:fldChar w:fldCharType="end"/>
        </w:r>
      </w:hyperlink>
    </w:p>
    <w:p>
      <w:pPr>
        <w:pStyle w:val="TOC1"/>
        <w:tabs>
          <w:tab w:val="right" w:leader="dot" w:pos="8306"/>
        </w:tabs>
      </w:pPr>
      <w:hyperlink w:anchor="_Toc9246" w:history="1">
        <w:r>
          <w:rPr>
            <w:rFonts w:ascii="仿宋" w:eastAsia="仿宋" w:hAnsi="仿宋" w:cs="仿宋" w:hint="eastAsia"/>
            <w:lang w:eastAsia="zh-CN"/>
          </w:rPr>
          <w:t>十四、冷冻食品项目治理与监督</w:t>
        </w:r>
        <w:r>
          <w:tab/>
        </w:r>
        <w:r>
          <w:fldChar w:fldCharType="begin"/>
        </w:r>
        <w:r>
          <w:instrText xml:space="preserve"> PAGEREF _Toc9246 \h </w:instrText>
        </w:r>
        <w:r>
          <w:fldChar w:fldCharType="separate"/>
        </w:r>
        <w:r>
          <w:t>65</w:t>
        </w:r>
        <w:r>
          <w:fldChar w:fldCharType="end"/>
        </w:r>
      </w:hyperlink>
    </w:p>
    <w:p>
      <w:pPr>
        <w:pStyle w:val="TOC2"/>
        <w:tabs>
          <w:tab w:val="right" w:leader="dot" w:pos="8306"/>
        </w:tabs>
      </w:pPr>
      <w:hyperlink w:anchor="_Toc20759" w:history="1">
        <w:r>
          <w:rPr>
            <w:rFonts w:ascii="仿宋" w:eastAsia="仿宋" w:hAnsi="仿宋" w:cs="仿宋" w:hint="eastAsia"/>
            <w:lang w:eastAsia="zh-CN"/>
          </w:rPr>
          <w:t>(一)、冷冻食品项目治理结构</w:t>
        </w:r>
        <w:r>
          <w:tab/>
        </w:r>
        <w:r>
          <w:fldChar w:fldCharType="begin"/>
        </w:r>
        <w:r>
          <w:instrText xml:space="preserve"> PAGEREF _Toc20759 \h </w:instrText>
        </w:r>
        <w:r>
          <w:fldChar w:fldCharType="separate"/>
        </w:r>
        <w:r>
          <w:t>65</w:t>
        </w:r>
        <w:r>
          <w:fldChar w:fldCharType="end"/>
        </w:r>
      </w:hyperlink>
    </w:p>
    <w:p>
      <w:pPr>
        <w:pStyle w:val="TOC2"/>
        <w:tabs>
          <w:tab w:val="right" w:leader="dot" w:pos="8306"/>
        </w:tabs>
      </w:pPr>
      <w:hyperlink w:anchor="_Toc3754" w:history="1">
        <w:r>
          <w:rPr>
            <w:rFonts w:ascii="仿宋" w:eastAsia="仿宋" w:hAnsi="仿宋" w:cs="仿宋" w:hint="eastAsia"/>
            <w:lang w:eastAsia="zh-CN"/>
          </w:rPr>
          <w:t>(二)、监督与审计</w:t>
        </w:r>
        <w:r>
          <w:tab/>
        </w:r>
        <w:r>
          <w:fldChar w:fldCharType="begin"/>
        </w:r>
        <w:r>
          <w:instrText xml:space="preserve"> PAGEREF _Toc3754 \h </w:instrText>
        </w:r>
        <w:r>
          <w:fldChar w:fldCharType="separate"/>
        </w:r>
        <w:r>
          <w:t>67</w:t>
        </w:r>
        <w:r>
          <w:fldChar w:fldCharType="end"/>
        </w:r>
      </w:hyperlink>
    </w:p>
    <w:p>
      <w:pPr>
        <w:pStyle w:val="TOC1"/>
        <w:tabs>
          <w:tab w:val="right" w:leader="dot" w:pos="8306"/>
        </w:tabs>
      </w:pPr>
      <w:hyperlink w:anchor="_Toc1450" w:history="1">
        <w:r>
          <w:rPr>
            <w:rFonts w:ascii="仿宋" w:eastAsia="仿宋" w:hAnsi="仿宋" w:cs="仿宋" w:hint="eastAsia"/>
            <w:lang w:eastAsia="zh-CN"/>
          </w:rPr>
          <w:t>十五、风险识别与分类</w:t>
        </w:r>
        <w:r>
          <w:tab/>
        </w:r>
        <w:r>
          <w:fldChar w:fldCharType="begin"/>
        </w:r>
        <w:r>
          <w:instrText xml:space="preserve"> PAGEREF _Toc1450 \h </w:instrText>
        </w:r>
        <w:r>
          <w:fldChar w:fldCharType="separate"/>
        </w:r>
        <w:r>
          <w:t>68</w:t>
        </w:r>
        <w:r>
          <w:fldChar w:fldCharType="end"/>
        </w:r>
      </w:hyperlink>
    </w:p>
    <w:p>
      <w:pPr>
        <w:pStyle w:val="TOC2"/>
        <w:tabs>
          <w:tab w:val="right" w:leader="dot" w:pos="8306"/>
        </w:tabs>
      </w:pPr>
      <w:hyperlink w:anchor="_Toc23028" w:history="1">
        <w:r>
          <w:rPr>
            <w:rFonts w:ascii="仿宋" w:eastAsia="仿宋" w:hAnsi="仿宋" w:cs="仿宋" w:hint="eastAsia"/>
            <w:lang w:eastAsia="zh-CN"/>
          </w:rPr>
          <w:t>(一)、风险识别</w:t>
        </w:r>
        <w:r>
          <w:tab/>
        </w:r>
        <w:r>
          <w:fldChar w:fldCharType="begin"/>
        </w:r>
        <w:r>
          <w:instrText xml:space="preserve"> PAGEREF _Toc23028 \h </w:instrText>
        </w:r>
        <w:r>
          <w:fldChar w:fldCharType="separate"/>
        </w:r>
        <w:r>
          <w:t>68</w:t>
        </w:r>
        <w:r>
          <w:fldChar w:fldCharType="end"/>
        </w:r>
      </w:hyperlink>
    </w:p>
    <w:p>
      <w:pPr>
        <w:pStyle w:val="TOC2"/>
        <w:tabs>
          <w:tab w:val="right" w:leader="dot" w:pos="8306"/>
        </w:tabs>
      </w:pPr>
      <w:hyperlink w:anchor="_Toc6121" w:history="1">
        <w:r>
          <w:rPr>
            <w:rFonts w:ascii="仿宋" w:eastAsia="仿宋" w:hAnsi="仿宋" w:cs="仿宋" w:hint="eastAsia"/>
            <w:lang w:eastAsia="zh-CN"/>
          </w:rPr>
          <w:t>(二)、风险分类</w:t>
        </w:r>
        <w:r>
          <w:tab/>
        </w:r>
        <w:r>
          <w:fldChar w:fldCharType="begin"/>
        </w:r>
        <w:r>
          <w:instrText xml:space="preserve"> PAGEREF _Toc6121 \h </w:instrText>
        </w:r>
        <w:r>
          <w:fldChar w:fldCharType="separate"/>
        </w:r>
        <w:r>
          <w:t>69</w:t>
        </w:r>
        <w:r>
          <w:fldChar w:fldCharType="end"/>
        </w:r>
      </w:hyperlink>
    </w:p>
    <w:p>
      <w:pPr>
        <w:pStyle w:val="TOC1"/>
        <w:tabs>
          <w:tab w:val="right" w:leader="dot" w:pos="8306"/>
        </w:tabs>
      </w:pPr>
      <w:hyperlink w:anchor="_Toc14723" w:history="1">
        <w:r>
          <w:rPr>
            <w:rFonts w:ascii="仿宋" w:eastAsia="仿宋" w:hAnsi="仿宋" w:cs="仿宋" w:hint="eastAsia"/>
            <w:lang w:eastAsia="zh-CN"/>
          </w:rPr>
          <w:t>十六、利益相关者分析与沟通计划</w:t>
        </w:r>
        <w:r>
          <w:tab/>
        </w:r>
        <w:r>
          <w:fldChar w:fldCharType="begin"/>
        </w:r>
        <w:r>
          <w:instrText xml:space="preserve"> PAGEREF _Toc14723 \h </w:instrText>
        </w:r>
        <w:r>
          <w:fldChar w:fldCharType="separate"/>
        </w:r>
        <w:r>
          <w:t>71</w:t>
        </w:r>
        <w:r>
          <w:fldChar w:fldCharType="end"/>
        </w:r>
      </w:hyperlink>
    </w:p>
    <w:p>
      <w:pPr>
        <w:pStyle w:val="TOC2"/>
        <w:tabs>
          <w:tab w:val="right" w:leader="dot" w:pos="8306"/>
        </w:tabs>
      </w:pPr>
      <w:hyperlink w:anchor="_Toc24185" w:history="1">
        <w:r>
          <w:rPr>
            <w:rFonts w:ascii="仿宋" w:eastAsia="仿宋" w:hAnsi="仿宋" w:cs="仿宋" w:hint="eastAsia"/>
            <w:lang w:eastAsia="zh-CN"/>
          </w:rPr>
          <w:t>(一)、利益相关者分析</w:t>
        </w:r>
        <w:r>
          <w:tab/>
        </w:r>
        <w:r>
          <w:fldChar w:fldCharType="begin"/>
        </w:r>
        <w:r>
          <w:instrText xml:space="preserve"> PAGEREF _Toc24185 \h </w:instrText>
        </w:r>
        <w:r>
          <w:fldChar w:fldCharType="separate"/>
        </w:r>
        <w:r>
          <w:t>71</w:t>
        </w:r>
        <w:r>
          <w:fldChar w:fldCharType="end"/>
        </w:r>
      </w:hyperlink>
    </w:p>
    <w:p>
      <w:pPr>
        <w:pStyle w:val="TOC2"/>
        <w:tabs>
          <w:tab w:val="right" w:leader="dot" w:pos="8306"/>
        </w:tabs>
      </w:pPr>
      <w:hyperlink w:anchor="_Toc15802" w:history="1">
        <w:r>
          <w:rPr>
            <w:rFonts w:ascii="仿宋" w:eastAsia="仿宋" w:hAnsi="仿宋" w:cs="仿宋" w:hint="eastAsia"/>
            <w:lang w:eastAsia="zh-CN"/>
          </w:rPr>
          <w:t>(二)、沟通计划</w:t>
        </w:r>
        <w:r>
          <w:tab/>
        </w:r>
        <w:r>
          <w:fldChar w:fldCharType="begin"/>
        </w:r>
        <w:r>
          <w:instrText xml:space="preserve"> PAGEREF _Toc15802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86"/>
      <w:r>
        <w:rPr>
          <w:rFonts w:ascii="仿宋" w:eastAsia="仿宋" w:hAnsi="仿宋" w:cs="仿宋" w:hint="eastAsia"/>
          <w:sz w:val="28"/>
          <w:lang w:eastAsia="zh-CN"/>
        </w:rPr>
        <w:t>一、冷冻食品项目可持续发展</w:t>
      </w:r>
      <w:bookmarkEnd w:id="2"/>
    </w:p>
    <w:p>
      <w:pPr>
        <w:pStyle w:val="Heading2"/>
        <w:rPr>
          <w:rFonts w:ascii="仿宋" w:eastAsia="仿宋" w:hAnsi="仿宋" w:cs="仿宋" w:hint="eastAsia"/>
          <w:lang w:eastAsia="zh-CN"/>
        </w:rPr>
      </w:pPr>
      <w:bookmarkStart w:id="3" w:name="_Toc3091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中，冷冻食品项目团队着眼于未来，明确了可持续发展的战略方向。制定的具体可持续发展目标包括降低资源使用、采用环保技术、最大化社会效益等。这一步骤不仅有助于冷冻食品项目在环保和社会责任方面达到最高标准，也为未来提供了明确的指引，确保冷冻食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可持续实践的融入冷冻食品项目管理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冷冻食品项目管理周期。从冷冻食品项目规划开始，冷冻食品项目团队就考虑了环境和社会的因素。在执行阶段，冷冻食品项目团队积极推动绿色技术的应用，优化资源利用。此外，关注员工的社会责任，通过培训和沟通活动提高员工对可持续发展的认知，使他们能够在日常工作中践行可持续实践。这些举措不仅为冷冻食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95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扎根于冷冻食品项目的可持续发展理念，我们深信环保与社会责任是冷冻食品项目成功的关键支柱。在冷冻食品项目的每一步，我们都致力于通过创新和实践，履行对环境和社会的坚定责任。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团队通过引入先进的环保技术、建立高效的废物处理系统以及推动能源节约措施，积极履行环保责任。定期的环保监测和评估确保冷冻食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不仅致力于自身可持续发展，还注重对社会的回馈。通过支持社区冷冻食品项目、参与慈善事业、提供培训机会等方式，冷冻食品项目积极履行社会责任。与当地社区建立积极互动，关注员工的工作与生活平衡，以及员工的身心健康，是冷冻食品项目在社会责任层面的关键举措。这样的实践不仅增强了冷冻食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0305"/>
      <w:r>
        <w:rPr>
          <w:rFonts w:ascii="仿宋" w:eastAsia="仿宋" w:hAnsi="仿宋" w:cs="仿宋" w:hint="eastAsia"/>
          <w:sz w:val="28"/>
          <w:lang w:eastAsia="zh-CN"/>
        </w:rPr>
        <w:t>二、冷冻食品项目概论</w:t>
      </w:r>
      <w:bookmarkEnd w:id="5"/>
    </w:p>
    <w:p>
      <w:pPr>
        <w:pStyle w:val="Heading2"/>
        <w:rPr>
          <w:rFonts w:ascii="仿宋" w:eastAsia="仿宋" w:hAnsi="仿宋" w:cs="仿宋" w:hint="eastAsia"/>
          <w:lang w:eastAsia="zh-CN"/>
        </w:rPr>
      </w:pPr>
      <w:bookmarkStart w:id="6" w:name="_Toc2979"/>
      <w:r>
        <w:rPr>
          <w:rFonts w:ascii="仿宋" w:eastAsia="仿宋" w:hAnsi="仿宋" w:cs="仿宋" w:hint="eastAsia"/>
          <w:lang w:eastAsia="zh-CN"/>
        </w:rPr>
        <w:t>(一)、冷冻食品项目概况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起源追溯至对市场的深入洞察。市场的不断演变与变革为冷冻食品项目提供了难得的机遇。当前市场存在的需求缺口和变革的大环境共同构成了冷冻食品项目的背景。这个冷冻食品项目旨在充分利用市场机遇，填补行业中尚未满足的需求，为客户提供全新的解决方案。市场的变革和需求的增长使得这个冷冻食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冷冻食品项目名称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正式命名为冷冻食品。这个名称不仅仅是一个标识，更代表了冷冻食品项目的核心理念和愿景。它蕴含着冷冻食品项目所要解决问题的关键字，具有强烈的表达和辨识度，为冷冻食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冷冻食品项目目标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核心目标是提供一种全新、高效的解决方案，满足客户日益增长的需求。冷冻食品项目追求的不仅仅是满足市场需求，更是在市场中获得卓越的竞争优势。通过不断提升产品或服务的质量和创新水平，冷冻食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冷冻食品项目范围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全面涵盖了产品研发、制造、市场推广和售后服务，确保从产品设计到最终用户体验的全方位关注。这一全面的冷冻食品项目范围是为了确保冷冻食品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冷冻食品项目时间表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冷冻食品项目计划在未来18个月内完成，包括研发、测试、市场试点和正式推出等不同阶段。这个时间表的合理设计是为了确保冷冻食品项目各个阶段的顺利推进，以便按时交付高质量的成果。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冷冻食品项目预算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冷冻食品项目总预算估算为XX百万美元，主要分配在研发、市场推广、人员培训和运营等方面。这一充足的预算为冷冻食品项目提供了充足的资源，确保冷冻食品项目在各个方面都能取得优异的表现。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冷冻食品项目风险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冷冻食品项目可能面临的风险包括市场接受度低、技术难题、竞争激烈等。冷冻食品项目团队已经制定了相应的风险应对计划，通过前瞻性的风险管理，确保冷冻食品项目在面对不确定性时能够迅速做出应对。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冷冻食品项目团队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冷冻食品项目汇聚了一支经验丰富、多领域专业素养的核心团队，确保冷冻食品项目在各个方面都能拥有高水平的执行力。团队的协同作战是冷冻食品项目成功的关键因素之一。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冷冻食品项目背景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冷冻食品项目的背景根植于市场对更高效、创新产品的渴望，同时也受到科技发展对行业格局的深刻改变的影响。这为冷冻食品项目提供了广阔的发展空间和市场需求。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冷冻食品项目现状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截至目前，冷冻食品项目已完成市场调研和技术验证，取得了初步的成功。这为冷冻食品项目在未来的发展奠定了坚实的基础，为更远大的目标打下了坚实的基石。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094"/>
      <w:r>
        <w:rPr>
          <w:rFonts w:ascii="仿宋" w:eastAsia="仿宋" w:hAnsi="仿宋" w:cs="仿宋" w:hint="eastAsia"/>
          <w:sz w:val="28"/>
          <w:lang w:eastAsia="zh-CN"/>
        </w:rPr>
        <w:t>(二)、冷冻食品项目目标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keyword》冷冻食品项目首要业务目标是在市场中占据有利地位，实现产品/服务的成功推广和销售。通过不断提升产品质量、创新性，冷冻食品项目追求成为行业中的领导者，赢得更多客户的青睐。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在科技迅速发展的时代，冷冻食品项目着眼于技术创新。通过持续的研发和技术升级，冷冻食品项目旨在推出更具创新性的产品或服务，以满足市场对新鲜、先进解决方案的需求。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为了建立可持续的客户关系，冷冻食品项目设定了客户满意度目标。通过提供卓越的产品质量和优质的客户服务，冷冻食品项目追求赢得客户的信任和忠诚度，确保他们的满意度达到行业领先水平。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冷冻食品项目注重社会责任和可持续发展。通过实施环保、社会责任冷冻食品项目，冷冻食品项目致力于在经济发展的同时保护环境，促进社会公平，实现可持续经营。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冷冻食品项目的团队是实现目标的核心驱动力。因此，冷冻食品项目设定了团队发展目标，包括提升团队成员的专业技能、培养领导力，以及搭建协同高效的团队工作氛围。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558"/>
      <w:r>
        <w:rPr>
          <w:rFonts w:ascii="仿宋" w:eastAsia="仿宋" w:hAnsi="仿宋" w:cs="仿宋" w:hint="eastAsia"/>
          <w:sz w:val="28"/>
          <w:lang w:eastAsia="zh-CN"/>
        </w:rPr>
        <w:t>(三)、冷冻食品项目提出的理由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冷冻食品项目提出的理由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源于对市场机遇的深刻洞察。当前市场中存在的需求缺口和行业发展趋势表明，有巨大的商业机会等待被开发。通过准确捕捉市场机遇，冷冻食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理念基于对技术创新的信仰。通过持续的研发和技术投入，冷冻食品项目有望推出更具创新性的产品或服务。在科技飞速发展的当下，冷冻食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是为了增强企业的行业竞争力。通过提升产品或服务的质量和独特性，冷冻食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响应了消费者需求的变化。随着社会和科技的不断发展，消费者对产品和服务的需求也在发生变化。通过深入了解并及时回应消费者的新需求，冷冻食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冷冻食品项目的提出是企业战略发展规划的一部分。在面对日益激烈的市场竞争和不断变化的商业环境中，冷冻食品项目作为企业战略的一环，旨在为企业开辟新的增长领域，巩固企业在行业中的地位。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不仅仅是基于商业考量，还注重社会责任。通过推出环保、社会责任等方面的冷冻食品项目，冷冻食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冷冻食品项目的提出反映了对利益相关者期望的关注。包括客户、员工、投资者等利益相关者在企业发展中都有着各自的期望，冷冻食品项目力求在满足这些期望的同时，取得更大的共赢。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784"/>
      <w:r>
        <w:rPr>
          <w:rFonts w:ascii="仿宋" w:eastAsia="仿宋" w:hAnsi="仿宋" w:cs="仿宋" w:hint="eastAsia"/>
          <w:sz w:val="28"/>
          <w:lang w:eastAsia="zh-CN"/>
        </w:rPr>
        <w:t>(四)、冷冻食品项目意义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在实施冷冻食品项目的过程中，我们不仅仅是在追逐商业成功，更是为企业和社会的多个层面创造了深远的意义。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冷冻食品项目的首要意义在于提升企业的市场竞争力。通过持续的创新和对产品质量的高标准要求，冷冻食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冷冻食品项目的推进将促使行业技术水平的提升。通过引入先进技术和创新性解决方案，冷冻食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冷冻食品项目不仅创造了大量就业机会，提高了就业水平，还注重社会责任和环保。通过参与社会公益事业和推动环保冷冻食品项目，冷冻食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综合而言，冷冻食品项目意义重大，不仅推动了企业的发展，也为行业和社会的进步贡献了积极力量。这是一个全面而深刻的影响，将在未来产生可持续的正面效应。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358"/>
      <w:r>
        <w:rPr>
          <w:rFonts w:ascii="仿宋" w:eastAsia="仿宋" w:hAnsi="仿宋" w:cs="仿宋" w:hint="eastAsia"/>
          <w:sz w:val="28"/>
          <w:lang w:eastAsia="zh-CN"/>
        </w:rPr>
        <w:t>(五)、冷冻食品项目背景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在当今迅猛发展的商业环境中，冷冻食品项目的动因根植于对多方面因素的审慎考量。这个冷冻食品项目的提出并非孤立的决策，而是对企业所处背景深入思考的产物。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市场的不断演变是冷冻食品项目背后的首要原因。科技的迅速发展和全球市场的快速变化使得企业必须灵活应对。冷冻食品项目应运而生，旨在通过创新性的解决方案迎合市场的多变需求，赢得竞争中的先机。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竞争的激烈程度也是冷冻食品项目背景中不可忽视的一环。企业需要在激烈竞争中脱颖而出，为此，冷冻食品项目致力于打破常规，提供独特的价值主张，以吸引客户并确保市场份额的增长。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技术的迅速发展为企业带来了机遇与挑战。作为冷冻食品项目启动的背景之一，对新兴技术的应用将有助于提升企业的技术水平，使其在不断演进的商业环境中保持竞争优势。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此外，社会对企业责任的期望也在逐渐升高。冷冻食品项目充分融入了社会责任的理念，通过可持续经营和社会公益冷冻食品项目，企图为社会贡献一份力量，在商业成功的同时关注社会价值。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251"/>
      <w:r>
        <w:rPr>
          <w:rFonts w:ascii="仿宋" w:eastAsia="仿宋" w:hAnsi="仿宋" w:cs="仿宋" w:hint="eastAsia"/>
          <w:sz w:val="28"/>
          <w:lang w:eastAsia="zh-CN"/>
        </w:rPr>
        <w:t>三、冷冻食品项目建设单位说明</w:t>
      </w:r>
      <w:bookmarkEnd w:id="11"/>
    </w:p>
    <w:p>
      <w:pPr>
        <w:pStyle w:val="Heading2"/>
        <w:rPr>
          <w:rFonts w:ascii="仿宋" w:eastAsia="仿宋" w:hAnsi="仿宋" w:cs="仿宋" w:hint="eastAsia"/>
          <w:lang w:eastAsia="zh-CN"/>
        </w:rPr>
      </w:pPr>
      <w:bookmarkStart w:id="12" w:name="_Toc17035"/>
      <w:r>
        <w:rPr>
          <w:rFonts w:ascii="仿宋" w:eastAsia="仿宋" w:hAnsi="仿宋" w:cs="仿宋" w:hint="eastAsia"/>
          <w:lang w:eastAsia="zh-CN"/>
        </w:rPr>
        <w:t>(一)、冷冻食品项目承办单位基本情况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613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冷冻食品项目承办单位的XXXX，我们着眼于实现可持续的经济效益。通过技术创新和解决方案的提供，公司预计在冷冻食品项目执行期间将获得可观的收入增长。这一收入来源主要包括冷冻食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同时，我们注重成本控制和效率提升，以确保冷冻食品项目的可持续盈利。透过精细的管理和资源优化，公司期望实现冷冻食品项目利润最大化。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冷冻食品项目实施进行全面的投资评估，包括冷冻食品项目启动阶段的资金投入和后续运营成本。通过对冷冻食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冷冻食品项目实施过程中具备足够的资金流动性，公司将进行详尽的现金流分析。这包括资金需求的合理预测、冷冻食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1572"/>
      <w:r>
        <w:rPr>
          <w:rFonts w:ascii="仿宋" w:eastAsia="仿宋" w:hAnsi="仿宋" w:cs="仿宋" w:hint="eastAsia"/>
          <w:sz w:val="28"/>
          <w:lang w:eastAsia="zh-CN"/>
        </w:rPr>
        <w:t>四、冷冻食品项目选址可行性分析</w:t>
      </w:r>
      <w:bookmarkEnd w:id="14"/>
    </w:p>
    <w:p>
      <w:pPr>
        <w:pStyle w:val="Heading2"/>
        <w:rPr>
          <w:rFonts w:ascii="仿宋" w:eastAsia="仿宋" w:hAnsi="仿宋" w:cs="仿宋" w:hint="eastAsia"/>
          <w:lang w:eastAsia="zh-CN"/>
        </w:rPr>
      </w:pPr>
      <w:bookmarkStart w:id="15" w:name="_Toc25550"/>
      <w:r>
        <w:rPr>
          <w:rFonts w:ascii="仿宋" w:eastAsia="仿宋" w:hAnsi="仿宋" w:cs="仿宋" w:hint="eastAsia"/>
          <w:lang w:eastAsia="zh-CN"/>
        </w:rPr>
        <w:t>(一)、冷冻食品项目选址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该冷冻食品项目选址位于XX省XX市XX区XXX街道</w:t>
      </w:r>
    </w:p>
    <w:p>
      <w:pPr>
        <w:pStyle w:val="Heading2"/>
        <w:ind w:firstLine="560" w:firstLineChars="200"/>
        <w:rPr>
          <w:rFonts w:ascii="仿宋" w:eastAsia="仿宋" w:hAnsi="仿宋" w:cs="仿宋" w:hint="eastAsia"/>
          <w:sz w:val="28"/>
          <w:lang w:eastAsia="zh-CN"/>
        </w:rPr>
      </w:pPr>
      <w:bookmarkStart w:id="16" w:name="_Toc1470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冷冻食品项目的征地面积将根据冷冻食品项目的实际规模和需求进行精确规划。具体面积XXX平方米，旨在确保冷冻食品项目不仅能够满足当前的发展需求，还能够预留空间以适应未来的扩展。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净用地面积是在征地面积基础上去除不可利用面积后的实际可开发用地。具体面积XXX平方米，考虑到环保、交通、安全等多方面因素，以确保冷冻食品项目在整体利用效率上达到最优。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冷冻食品项目计划建设的建筑总规模具体面积XXX平方米。这一规模的确定综合考虑了冷冻食品项目的性质、规模，以及城市规划的相关要求，确保建筑布局与周边环境协调一致。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绿地率是冷冻食品项目用地中被规划为绿地的比例。具体面积XXX平方米，旨在通过合理规划绿地，改善冷冻食品项目周边环境，提升居民生活质量，并符合城市整体绿化规划。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容积率是用地上可以建设的建筑总体积与用地面积之比。具体面积XXX，通过合理的容积率规划，确保冷冻食品项目建筑规模与周边环境和谐共生。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确保冷冻食品项目选址与当地城市规划相一致，具体面积XXX平方米。通过与城市规划部门深入沟通，确保冷冻食品项目不仅符合城市的整体发展方向，还能够融入城市的发展布局，为城市的长远发展贡献力量。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冷冻食品项目选址符合当地产业政策，具体面积XXX平方米。这包括冷冻食品项目对当地经济的促进作用，以及对相关产业的带动效应，确保冷冻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用地总体要求必须符合环保和可持续发展的原则，具体面积XXX平方米。通过采用绿色建筑设计、节能减排等措施，确保冷冻食品项目在建设和运营过程中对环境的影响最小化，达到可持续发展的要求。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确保冷冻食品项目选址具备必要的公共设施配套，具体面积XXX平方米。这包括交通便利性、教育、医疗等基础设施，以提高居民生活品质，使得冷冻食品项目选址更具吸引力。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考虑用地总体要求对当地社会稳定性的影响，具体面积XXX平方米。通过深入了解当地社区反馈，确保冷冻食品项目的选址和建设过程对当地社会和谐稳定产生积极作用。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冻食品项目选址不仅符合法规和规划，还在实际操作中具有可行性。这一全面规划将为冷冻食品项目的成功实施提供坚实的基础，确保冷冻食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58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冷冻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冻食品项目的设备规划和空间设计中，我们将采取灵活设备布局的措施。设备布局将根据实际需求进行灵活设计，避免不必要的浪费。通过合理规划设备摆放位置，我们将提高设备的利用率，减少设备间距，以确保冷冻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冷冻食品项目内部引入共享设施的概念，例如共享会议室、办公区等。通过这种方式，我们可以减少对资源的重复建设，提高资源共享效率，从而减小冷冻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91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冻食品项目的总图布置中，我们将不同功能区域进行明确的规划，以最大程度满足冷冻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https://d.book118.com/738000061054006041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冷冻食品项目规划设计方案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727A56"/>
    <w:rsid w:val="42727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0006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2024-02-21T17:29:00Z</dcterms:created>
  <dcterms:modified xsi:type="dcterms:W3CDTF">2024-02-21T17:29:41Z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5DFFD49BF405416BB1A8A728D3F29B99_11</vt:lpwstr>
  </property>
  <property fmtid="{D5CDD505-2E9C-101B-9397-08002B2CF9AE}" pid="3" name="KSOProductBuildVer">
    <vt:lpwstr>2052-12.1.0.16250</vt:lpwstr>
  </property>
</Properties>
</file>