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凉山雷波2023-2024学年九年级上学期期末数学提升卷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（江苏省无锡市宜兴外国语学校九年级（上）期中数学试卷）⊙O的半径为4，线段OP=4，则点P与⊙O的位置关系是（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.点P在⊙O外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.点P在⊙O内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（2021•拱墅区模拟）二次函数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​的图象的顶点为</w:t>
      </w:r>
      <w:r>
        <w:pict>
          <v:shape id="_x0000_i1026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​．</w:t>
      </w:r>
      <w:r>
        <w:pict>
          <v:shape id="_x0000_i1027" type="#_x0000_t75" style="width:8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​．且另有一点</w:t>
      </w:r>
      <w:r>
        <w:pict>
          <v:shape id="_x0000_i1028" type="#_x0000_t75" style="width:30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k,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​也在该函数图象上，则下列结论一定正确的是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2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&amp;gt;k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112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C​.​a(m-k)D​.​a(m-k)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（2021•洪山区模拟）下列四个标志中，既是中心对称图形，又是轴对称图形的是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43pt;height:3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42pt;height:4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43pt;height:4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38" type="#_x0000_t75" style="width:46pt;height:40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（孝昌县一模）（孝昌县一模）已知二次函数y=ax</w:t>
      </w:r>
      <w:r w:rsidRPr="004E0094">
        <w:rPr>
          <w:vertAlign w:val="superscript"/>
        </w:rPr>
        <w:t>2</w:t>
      </w:r>
      <w:r>
        <w:t>+bx=c（a≠0）的图象如图所示，与y轴相交一点C，与x轴负半轴相交一点A，且OA=OC，有下列5个结论：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①abc＞0；②b＜a+c；③4a+2b+c＞0；④2a+b=0；⑤c+</w:t>
      </w:r>
      <w:r>
        <w:pict>
          <v:shape id="_x0000_i1039" type="#_x0000_t75" style="width:6pt;height:26pt">
            <v:imagedata r:id="rId17" o:title="2"/>
          </v:shape>
        </w:pict>
      </w:r>
      <w:r>
        <w:t>=-2．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其中正确的结论有 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in;height:6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.③④⑤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（江苏省盐城市八年级下期末考试数学卷（））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如果两圆的半径长分别为6和2，圆心距为3，那么这两圆的位置关系是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.外离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.相切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.相交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（安徽省马鞍山四中九年级（上）期中数学试卷）若y=（1+m）xm2-7是二次函数，且开口向下，则m的值为（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.±3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.+3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（福建省七年级下期中考试数学卷（））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点P（-3，2）在   （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.第二象限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https://d.book118.com/738015113064006026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738015113064006026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