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情趣用品项目建设总纲及方案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1" w:history="1">
        <w:r>
          <w:rPr>
            <w:rFonts w:ascii="仿宋" w:eastAsia="仿宋" w:hAnsi="仿宋" w:cs="仿宋" w:hint="eastAsia"/>
            <w:lang w:eastAsia="zh-CN"/>
          </w:rPr>
          <w:t>前言</w:t>
        </w:r>
        <w:r>
          <w:tab/>
        </w:r>
        <w:r>
          <w:fldChar w:fldCharType="begin"/>
        </w:r>
        <w:r>
          <w:instrText xml:space="preserve"> PAGEREF _Toc30161 \h </w:instrText>
        </w:r>
        <w:r>
          <w:fldChar w:fldCharType="separate"/>
        </w:r>
        <w:r>
          <w:t>3</w:t>
        </w:r>
        <w:r>
          <w:fldChar w:fldCharType="end"/>
        </w:r>
      </w:hyperlink>
    </w:p>
    <w:p>
      <w:pPr>
        <w:pStyle w:val="TOC1"/>
        <w:tabs>
          <w:tab w:val="right" w:leader="dot" w:pos="8306"/>
        </w:tabs>
      </w:pPr>
      <w:hyperlink w:anchor="_Toc22115" w:history="1">
        <w:r>
          <w:rPr>
            <w:rFonts w:ascii="仿宋" w:eastAsia="仿宋" w:hAnsi="仿宋" w:cs="仿宋" w:hint="eastAsia"/>
            <w:lang w:eastAsia="zh-CN"/>
          </w:rPr>
          <w:t>一、发展规划、产业政策和行业准入分析</w:t>
        </w:r>
        <w:r>
          <w:tab/>
        </w:r>
        <w:r>
          <w:fldChar w:fldCharType="begin"/>
        </w:r>
        <w:r>
          <w:instrText xml:space="preserve"> PAGEREF _Toc22115 \h </w:instrText>
        </w:r>
        <w:r>
          <w:fldChar w:fldCharType="separate"/>
        </w:r>
        <w:r>
          <w:t>3</w:t>
        </w:r>
        <w:r>
          <w:fldChar w:fldCharType="end"/>
        </w:r>
      </w:hyperlink>
    </w:p>
    <w:p>
      <w:pPr>
        <w:pStyle w:val="TOC2"/>
        <w:tabs>
          <w:tab w:val="right" w:leader="dot" w:pos="8306"/>
        </w:tabs>
      </w:pPr>
      <w:hyperlink w:anchor="_Toc30842" w:history="1">
        <w:r>
          <w:rPr>
            <w:rFonts w:ascii="仿宋" w:eastAsia="仿宋" w:hAnsi="仿宋" w:cs="仿宋" w:hint="eastAsia"/>
            <w:lang w:eastAsia="zh-CN"/>
          </w:rPr>
          <w:t>(一)、发展规划分析</w:t>
        </w:r>
        <w:r>
          <w:tab/>
        </w:r>
        <w:r>
          <w:fldChar w:fldCharType="begin"/>
        </w:r>
        <w:r>
          <w:instrText xml:space="preserve"> PAGEREF _Toc30842 \h </w:instrText>
        </w:r>
        <w:r>
          <w:fldChar w:fldCharType="separate"/>
        </w:r>
        <w:r>
          <w:t>3</w:t>
        </w:r>
        <w:r>
          <w:fldChar w:fldCharType="end"/>
        </w:r>
      </w:hyperlink>
    </w:p>
    <w:p>
      <w:pPr>
        <w:pStyle w:val="TOC2"/>
        <w:tabs>
          <w:tab w:val="right" w:leader="dot" w:pos="8306"/>
        </w:tabs>
      </w:pPr>
      <w:hyperlink w:anchor="_Toc8325" w:history="1">
        <w:r>
          <w:rPr>
            <w:rFonts w:ascii="仿宋" w:eastAsia="仿宋" w:hAnsi="仿宋" w:cs="仿宋" w:hint="eastAsia"/>
            <w:lang w:eastAsia="zh-CN"/>
          </w:rPr>
          <w:t>(二)、产业政策分析</w:t>
        </w:r>
        <w:r>
          <w:tab/>
        </w:r>
        <w:r>
          <w:fldChar w:fldCharType="begin"/>
        </w:r>
        <w:r>
          <w:instrText xml:space="preserve"> PAGEREF _Toc8325 \h </w:instrText>
        </w:r>
        <w:r>
          <w:fldChar w:fldCharType="separate"/>
        </w:r>
        <w:r>
          <w:t>5</w:t>
        </w:r>
        <w:r>
          <w:fldChar w:fldCharType="end"/>
        </w:r>
      </w:hyperlink>
    </w:p>
    <w:p>
      <w:pPr>
        <w:pStyle w:val="TOC2"/>
        <w:tabs>
          <w:tab w:val="right" w:leader="dot" w:pos="8306"/>
        </w:tabs>
      </w:pPr>
      <w:hyperlink w:anchor="_Toc12388" w:history="1">
        <w:r>
          <w:rPr>
            <w:rFonts w:ascii="仿宋" w:eastAsia="仿宋" w:hAnsi="仿宋" w:cs="仿宋" w:hint="eastAsia"/>
            <w:lang w:eastAsia="zh-CN"/>
          </w:rPr>
          <w:t>(三)、行业准入分析</w:t>
        </w:r>
        <w:r>
          <w:tab/>
        </w:r>
        <w:r>
          <w:fldChar w:fldCharType="begin"/>
        </w:r>
        <w:r>
          <w:instrText xml:space="preserve"> PAGEREF _Toc12388 \h </w:instrText>
        </w:r>
        <w:r>
          <w:fldChar w:fldCharType="separate"/>
        </w:r>
        <w:r>
          <w:t>6</w:t>
        </w:r>
        <w:r>
          <w:fldChar w:fldCharType="end"/>
        </w:r>
      </w:hyperlink>
    </w:p>
    <w:p>
      <w:pPr>
        <w:pStyle w:val="TOC1"/>
        <w:tabs>
          <w:tab w:val="right" w:leader="dot" w:pos="8306"/>
        </w:tabs>
      </w:pPr>
      <w:hyperlink w:anchor="_Toc4087" w:history="1">
        <w:r>
          <w:rPr>
            <w:rFonts w:ascii="仿宋" w:eastAsia="仿宋" w:hAnsi="仿宋" w:cs="仿宋" w:hint="eastAsia"/>
            <w:lang w:eastAsia="zh-CN"/>
          </w:rPr>
          <w:t>二、财务管理与成本控制</w:t>
        </w:r>
        <w:r>
          <w:tab/>
        </w:r>
        <w:r>
          <w:fldChar w:fldCharType="begin"/>
        </w:r>
        <w:r>
          <w:instrText xml:space="preserve"> PAGEREF _Toc4087 \h </w:instrText>
        </w:r>
        <w:r>
          <w:fldChar w:fldCharType="separate"/>
        </w:r>
        <w:r>
          <w:t>7</w:t>
        </w:r>
        <w:r>
          <w:fldChar w:fldCharType="end"/>
        </w:r>
      </w:hyperlink>
    </w:p>
    <w:p>
      <w:pPr>
        <w:pStyle w:val="TOC2"/>
        <w:tabs>
          <w:tab w:val="right" w:leader="dot" w:pos="8306"/>
        </w:tabs>
      </w:pPr>
      <w:hyperlink w:anchor="_Toc3614" w:history="1">
        <w:r>
          <w:rPr>
            <w:rFonts w:ascii="仿宋" w:eastAsia="仿宋" w:hAnsi="仿宋" w:cs="仿宋" w:hint="eastAsia"/>
            <w:lang w:eastAsia="zh-CN"/>
          </w:rPr>
          <w:t>(一)、财务管理体系建设</w:t>
        </w:r>
        <w:r>
          <w:tab/>
        </w:r>
        <w:r>
          <w:fldChar w:fldCharType="begin"/>
        </w:r>
        <w:r>
          <w:instrText xml:space="preserve"> PAGEREF _Toc3614 \h </w:instrText>
        </w:r>
        <w:r>
          <w:fldChar w:fldCharType="separate"/>
        </w:r>
        <w:r>
          <w:t>7</w:t>
        </w:r>
        <w:r>
          <w:fldChar w:fldCharType="end"/>
        </w:r>
      </w:hyperlink>
    </w:p>
    <w:p>
      <w:pPr>
        <w:pStyle w:val="TOC2"/>
        <w:tabs>
          <w:tab w:val="right" w:leader="dot" w:pos="8306"/>
        </w:tabs>
      </w:pPr>
      <w:hyperlink w:anchor="_Toc7607" w:history="1">
        <w:r>
          <w:rPr>
            <w:rFonts w:ascii="仿宋" w:eastAsia="仿宋" w:hAnsi="仿宋" w:cs="仿宋" w:hint="eastAsia"/>
            <w:lang w:eastAsia="zh-CN"/>
          </w:rPr>
          <w:t>(二)、成本控制措施</w:t>
        </w:r>
        <w:r>
          <w:tab/>
        </w:r>
        <w:r>
          <w:fldChar w:fldCharType="begin"/>
        </w:r>
        <w:r>
          <w:instrText xml:space="preserve"> PAGEREF _Toc7607 \h </w:instrText>
        </w:r>
        <w:r>
          <w:fldChar w:fldCharType="separate"/>
        </w:r>
        <w:r>
          <w:t>9</w:t>
        </w:r>
        <w:r>
          <w:fldChar w:fldCharType="end"/>
        </w:r>
      </w:hyperlink>
    </w:p>
    <w:p>
      <w:pPr>
        <w:pStyle w:val="TOC1"/>
        <w:tabs>
          <w:tab w:val="right" w:leader="dot" w:pos="8306"/>
        </w:tabs>
      </w:pPr>
      <w:hyperlink w:anchor="_Toc28337" w:history="1">
        <w:r>
          <w:rPr>
            <w:rFonts w:ascii="仿宋" w:eastAsia="仿宋" w:hAnsi="仿宋" w:cs="仿宋" w:hint="eastAsia"/>
            <w:lang w:eastAsia="zh-CN"/>
          </w:rPr>
          <w:t>三、项目选址研究</w:t>
        </w:r>
        <w:r>
          <w:tab/>
        </w:r>
        <w:r>
          <w:fldChar w:fldCharType="begin"/>
        </w:r>
        <w:r>
          <w:instrText xml:space="preserve"> PAGEREF _Toc28337 \h </w:instrText>
        </w:r>
        <w:r>
          <w:fldChar w:fldCharType="separate"/>
        </w:r>
        <w:r>
          <w:t>10</w:t>
        </w:r>
        <w:r>
          <w:fldChar w:fldCharType="end"/>
        </w:r>
      </w:hyperlink>
    </w:p>
    <w:p>
      <w:pPr>
        <w:pStyle w:val="TOC2"/>
        <w:tabs>
          <w:tab w:val="right" w:leader="dot" w:pos="8306"/>
        </w:tabs>
      </w:pPr>
      <w:hyperlink w:anchor="_Toc25256" w:history="1">
        <w:r>
          <w:rPr>
            <w:rFonts w:ascii="仿宋" w:eastAsia="仿宋" w:hAnsi="仿宋" w:cs="仿宋" w:hint="eastAsia"/>
            <w:lang w:eastAsia="zh-CN"/>
          </w:rPr>
          <w:t>(一)、项目选址原则</w:t>
        </w:r>
        <w:r>
          <w:tab/>
        </w:r>
        <w:r>
          <w:fldChar w:fldCharType="begin"/>
        </w:r>
        <w:r>
          <w:instrText xml:space="preserve"> PAGEREF _Toc25256 \h </w:instrText>
        </w:r>
        <w:r>
          <w:fldChar w:fldCharType="separate"/>
        </w:r>
        <w:r>
          <w:t>10</w:t>
        </w:r>
        <w:r>
          <w:fldChar w:fldCharType="end"/>
        </w:r>
      </w:hyperlink>
    </w:p>
    <w:p>
      <w:pPr>
        <w:pStyle w:val="TOC2"/>
        <w:tabs>
          <w:tab w:val="right" w:leader="dot" w:pos="8306"/>
        </w:tabs>
      </w:pPr>
      <w:hyperlink w:anchor="_Toc24453" w:history="1">
        <w:r>
          <w:rPr>
            <w:rFonts w:ascii="仿宋" w:eastAsia="仿宋" w:hAnsi="仿宋" w:cs="仿宋" w:hint="eastAsia"/>
            <w:lang w:eastAsia="zh-CN"/>
          </w:rPr>
          <w:t>(二)、项目选址</w:t>
        </w:r>
        <w:r>
          <w:tab/>
        </w:r>
        <w:r>
          <w:fldChar w:fldCharType="begin"/>
        </w:r>
        <w:r>
          <w:instrText xml:space="preserve"> PAGEREF _Toc24453 \h </w:instrText>
        </w:r>
        <w:r>
          <w:fldChar w:fldCharType="separate"/>
        </w:r>
        <w:r>
          <w:t>13</w:t>
        </w:r>
        <w:r>
          <w:fldChar w:fldCharType="end"/>
        </w:r>
      </w:hyperlink>
    </w:p>
    <w:p>
      <w:pPr>
        <w:pStyle w:val="TOC2"/>
        <w:tabs>
          <w:tab w:val="right" w:leader="dot" w:pos="8306"/>
        </w:tabs>
      </w:pPr>
      <w:hyperlink w:anchor="_Toc30295" w:history="1">
        <w:r>
          <w:rPr>
            <w:rFonts w:ascii="仿宋" w:eastAsia="仿宋" w:hAnsi="仿宋" w:cs="仿宋" w:hint="eastAsia"/>
            <w:lang w:eastAsia="zh-CN"/>
          </w:rPr>
          <w:t>(三)、建设条件分析</w:t>
        </w:r>
        <w:r>
          <w:tab/>
        </w:r>
        <w:r>
          <w:fldChar w:fldCharType="begin"/>
        </w:r>
        <w:r>
          <w:instrText xml:space="preserve"> PAGEREF _Toc30295 \h </w:instrText>
        </w:r>
        <w:r>
          <w:fldChar w:fldCharType="separate"/>
        </w:r>
        <w:r>
          <w:t>15</w:t>
        </w:r>
        <w:r>
          <w:fldChar w:fldCharType="end"/>
        </w:r>
      </w:hyperlink>
    </w:p>
    <w:p>
      <w:pPr>
        <w:pStyle w:val="TOC2"/>
        <w:tabs>
          <w:tab w:val="right" w:leader="dot" w:pos="8306"/>
        </w:tabs>
      </w:pPr>
      <w:hyperlink w:anchor="_Toc659" w:history="1">
        <w:r>
          <w:rPr>
            <w:rFonts w:ascii="仿宋" w:eastAsia="仿宋" w:hAnsi="仿宋" w:cs="仿宋" w:hint="eastAsia"/>
            <w:lang w:eastAsia="zh-CN"/>
          </w:rPr>
          <w:t>(四)、用地控制指标</w:t>
        </w:r>
        <w:r>
          <w:tab/>
        </w:r>
        <w:r>
          <w:fldChar w:fldCharType="begin"/>
        </w:r>
        <w:r>
          <w:instrText xml:space="preserve"> PAGEREF _Toc659 \h </w:instrText>
        </w:r>
        <w:r>
          <w:fldChar w:fldCharType="separate"/>
        </w:r>
        <w:r>
          <w:t>17</w:t>
        </w:r>
        <w:r>
          <w:fldChar w:fldCharType="end"/>
        </w:r>
      </w:hyperlink>
    </w:p>
    <w:p>
      <w:pPr>
        <w:pStyle w:val="TOC2"/>
        <w:tabs>
          <w:tab w:val="right" w:leader="dot" w:pos="8306"/>
        </w:tabs>
      </w:pPr>
      <w:hyperlink w:anchor="_Toc16629" w:history="1">
        <w:r>
          <w:rPr>
            <w:rFonts w:ascii="仿宋" w:eastAsia="仿宋" w:hAnsi="仿宋" w:cs="仿宋" w:hint="eastAsia"/>
            <w:lang w:eastAsia="zh-CN"/>
          </w:rPr>
          <w:t>(五)、地总体要求</w:t>
        </w:r>
        <w:r>
          <w:tab/>
        </w:r>
        <w:r>
          <w:fldChar w:fldCharType="begin"/>
        </w:r>
        <w:r>
          <w:instrText xml:space="preserve"> PAGEREF _Toc16629 \h </w:instrText>
        </w:r>
        <w:r>
          <w:fldChar w:fldCharType="separate"/>
        </w:r>
        <w:r>
          <w:t>18</w:t>
        </w:r>
        <w:r>
          <w:fldChar w:fldCharType="end"/>
        </w:r>
      </w:hyperlink>
    </w:p>
    <w:p>
      <w:pPr>
        <w:pStyle w:val="TOC2"/>
        <w:tabs>
          <w:tab w:val="right" w:leader="dot" w:pos="8306"/>
        </w:tabs>
      </w:pPr>
      <w:hyperlink w:anchor="_Toc7422" w:history="1">
        <w:r>
          <w:rPr>
            <w:rFonts w:ascii="仿宋" w:eastAsia="仿宋" w:hAnsi="仿宋" w:cs="仿宋" w:hint="eastAsia"/>
            <w:lang w:eastAsia="zh-CN"/>
          </w:rPr>
          <w:t>(六)、节约用地措施</w:t>
        </w:r>
        <w:r>
          <w:tab/>
        </w:r>
        <w:r>
          <w:fldChar w:fldCharType="begin"/>
        </w:r>
        <w:r>
          <w:instrText xml:space="preserve"> PAGEREF _Toc7422 \h </w:instrText>
        </w:r>
        <w:r>
          <w:fldChar w:fldCharType="separate"/>
        </w:r>
        <w:r>
          <w:t>19</w:t>
        </w:r>
        <w:r>
          <w:fldChar w:fldCharType="end"/>
        </w:r>
      </w:hyperlink>
    </w:p>
    <w:p>
      <w:pPr>
        <w:pStyle w:val="TOC2"/>
        <w:tabs>
          <w:tab w:val="right" w:leader="dot" w:pos="8306"/>
        </w:tabs>
      </w:pPr>
      <w:hyperlink w:anchor="_Toc16900" w:history="1">
        <w:r>
          <w:rPr>
            <w:rFonts w:ascii="仿宋" w:eastAsia="仿宋" w:hAnsi="仿宋" w:cs="仿宋" w:hint="eastAsia"/>
            <w:lang w:eastAsia="zh-CN"/>
          </w:rPr>
          <w:t>(七)、选址综合评价</w:t>
        </w:r>
        <w:r>
          <w:tab/>
        </w:r>
        <w:r>
          <w:fldChar w:fldCharType="begin"/>
        </w:r>
        <w:r>
          <w:instrText xml:space="preserve"> PAGEREF _Toc16900 \h </w:instrText>
        </w:r>
        <w:r>
          <w:fldChar w:fldCharType="separate"/>
        </w:r>
        <w:r>
          <w:t>21</w:t>
        </w:r>
        <w:r>
          <w:fldChar w:fldCharType="end"/>
        </w:r>
      </w:hyperlink>
    </w:p>
    <w:p>
      <w:pPr>
        <w:pStyle w:val="TOC1"/>
        <w:tabs>
          <w:tab w:val="right" w:leader="dot" w:pos="8306"/>
        </w:tabs>
      </w:pPr>
      <w:hyperlink w:anchor="_Toc27523" w:history="1">
        <w:r>
          <w:rPr>
            <w:rFonts w:ascii="仿宋" w:eastAsia="仿宋" w:hAnsi="仿宋" w:cs="仿宋" w:hint="eastAsia"/>
            <w:lang w:eastAsia="zh-CN"/>
          </w:rPr>
          <w:t>四、项目监理与质量保证</w:t>
        </w:r>
        <w:r>
          <w:tab/>
        </w:r>
        <w:r>
          <w:fldChar w:fldCharType="begin"/>
        </w:r>
        <w:r>
          <w:instrText xml:space="preserve"> PAGEREF _Toc27523 \h </w:instrText>
        </w:r>
        <w:r>
          <w:fldChar w:fldCharType="separate"/>
        </w:r>
        <w:r>
          <w:t>22</w:t>
        </w:r>
        <w:r>
          <w:fldChar w:fldCharType="end"/>
        </w:r>
      </w:hyperlink>
    </w:p>
    <w:p>
      <w:pPr>
        <w:pStyle w:val="TOC2"/>
        <w:tabs>
          <w:tab w:val="right" w:leader="dot" w:pos="8306"/>
        </w:tabs>
      </w:pPr>
      <w:hyperlink w:anchor="_Toc6535" w:history="1">
        <w:r>
          <w:rPr>
            <w:rFonts w:ascii="仿宋" w:eastAsia="仿宋" w:hAnsi="仿宋" w:cs="仿宋" w:hint="eastAsia"/>
            <w:lang w:eastAsia="zh-CN"/>
          </w:rPr>
          <w:t>(一)、监理体系构建</w:t>
        </w:r>
        <w:r>
          <w:tab/>
        </w:r>
        <w:r>
          <w:fldChar w:fldCharType="begin"/>
        </w:r>
        <w:r>
          <w:instrText xml:space="preserve"> PAGEREF _Toc6535 \h </w:instrText>
        </w:r>
        <w:r>
          <w:fldChar w:fldCharType="separate"/>
        </w:r>
        <w:r>
          <w:t>22</w:t>
        </w:r>
        <w:r>
          <w:fldChar w:fldCharType="end"/>
        </w:r>
      </w:hyperlink>
    </w:p>
    <w:p>
      <w:pPr>
        <w:pStyle w:val="TOC2"/>
        <w:tabs>
          <w:tab w:val="right" w:leader="dot" w:pos="8306"/>
        </w:tabs>
      </w:pPr>
      <w:hyperlink w:anchor="_Toc29539" w:history="1">
        <w:r>
          <w:rPr>
            <w:rFonts w:ascii="仿宋" w:eastAsia="仿宋" w:hAnsi="仿宋" w:cs="仿宋" w:hint="eastAsia"/>
            <w:lang w:eastAsia="zh-CN"/>
          </w:rPr>
          <w:t>(二)、质量保证体系实施</w:t>
        </w:r>
        <w:r>
          <w:tab/>
        </w:r>
        <w:r>
          <w:fldChar w:fldCharType="begin"/>
        </w:r>
        <w:r>
          <w:instrText xml:space="preserve"> PAGEREF _Toc29539 \h </w:instrText>
        </w:r>
        <w:r>
          <w:fldChar w:fldCharType="separate"/>
        </w:r>
        <w:r>
          <w:t>22</w:t>
        </w:r>
        <w:r>
          <w:fldChar w:fldCharType="end"/>
        </w:r>
      </w:hyperlink>
    </w:p>
    <w:p>
      <w:pPr>
        <w:pStyle w:val="TOC2"/>
        <w:tabs>
          <w:tab w:val="right" w:leader="dot" w:pos="8306"/>
        </w:tabs>
      </w:pPr>
      <w:hyperlink w:anchor="_Toc20419" w:history="1">
        <w:r>
          <w:rPr>
            <w:rFonts w:ascii="仿宋" w:eastAsia="仿宋" w:hAnsi="仿宋" w:cs="仿宋" w:hint="eastAsia"/>
            <w:lang w:eastAsia="zh-CN"/>
          </w:rPr>
          <w:t>(三)、监理与质量控制流程</w:t>
        </w:r>
        <w:r>
          <w:tab/>
        </w:r>
        <w:r>
          <w:fldChar w:fldCharType="begin"/>
        </w:r>
        <w:r>
          <w:instrText xml:space="preserve"> PAGEREF _Toc20419 \h </w:instrText>
        </w:r>
        <w:r>
          <w:fldChar w:fldCharType="separate"/>
        </w:r>
        <w:r>
          <w:t>23</w:t>
        </w:r>
        <w:r>
          <w:fldChar w:fldCharType="end"/>
        </w:r>
      </w:hyperlink>
    </w:p>
    <w:p>
      <w:pPr>
        <w:pStyle w:val="TOC1"/>
        <w:tabs>
          <w:tab w:val="right" w:leader="dot" w:pos="8306"/>
        </w:tabs>
      </w:pPr>
      <w:hyperlink w:anchor="_Toc31673" w:history="1">
        <w:r>
          <w:rPr>
            <w:rFonts w:ascii="仿宋" w:eastAsia="仿宋" w:hAnsi="仿宋" w:cs="仿宋" w:hint="eastAsia"/>
            <w:lang w:eastAsia="zh-CN"/>
          </w:rPr>
          <w:t>五、资源开发及综合利用分析</w:t>
        </w:r>
        <w:r>
          <w:tab/>
        </w:r>
        <w:r>
          <w:fldChar w:fldCharType="begin"/>
        </w:r>
        <w:r>
          <w:instrText xml:space="preserve"> PAGEREF _Toc31673 \h </w:instrText>
        </w:r>
        <w:r>
          <w:fldChar w:fldCharType="separate"/>
        </w:r>
        <w:r>
          <w:t>24</w:t>
        </w:r>
        <w:r>
          <w:fldChar w:fldCharType="end"/>
        </w:r>
      </w:hyperlink>
    </w:p>
    <w:p>
      <w:pPr>
        <w:pStyle w:val="TOC2"/>
        <w:tabs>
          <w:tab w:val="right" w:leader="dot" w:pos="8306"/>
        </w:tabs>
      </w:pPr>
      <w:hyperlink w:anchor="_Toc30658" w:history="1">
        <w:r>
          <w:rPr>
            <w:rFonts w:ascii="仿宋" w:eastAsia="仿宋" w:hAnsi="仿宋" w:cs="仿宋" w:hint="eastAsia"/>
            <w:lang w:eastAsia="zh-CN"/>
          </w:rPr>
          <w:t>(一)、资源开发方案</w:t>
        </w:r>
        <w:r>
          <w:tab/>
        </w:r>
        <w:r>
          <w:fldChar w:fldCharType="begin"/>
        </w:r>
        <w:r>
          <w:instrText xml:space="preserve"> PAGEREF _Toc30658 \h </w:instrText>
        </w:r>
        <w:r>
          <w:fldChar w:fldCharType="separate"/>
        </w:r>
        <w:r>
          <w:t>24</w:t>
        </w:r>
        <w:r>
          <w:fldChar w:fldCharType="end"/>
        </w:r>
      </w:hyperlink>
    </w:p>
    <w:p>
      <w:pPr>
        <w:pStyle w:val="TOC2"/>
        <w:tabs>
          <w:tab w:val="right" w:leader="dot" w:pos="8306"/>
        </w:tabs>
      </w:pPr>
      <w:hyperlink w:anchor="_Toc31318" w:history="1">
        <w:r>
          <w:rPr>
            <w:rFonts w:ascii="仿宋" w:eastAsia="仿宋" w:hAnsi="仿宋" w:cs="仿宋" w:hint="eastAsia"/>
            <w:lang w:eastAsia="zh-CN"/>
          </w:rPr>
          <w:t>(二)、资源利用方案</w:t>
        </w:r>
        <w:r>
          <w:tab/>
        </w:r>
        <w:r>
          <w:fldChar w:fldCharType="begin"/>
        </w:r>
        <w:r>
          <w:instrText xml:space="preserve"> PAGEREF _Toc31318 \h </w:instrText>
        </w:r>
        <w:r>
          <w:fldChar w:fldCharType="separate"/>
        </w:r>
        <w:r>
          <w:t>25</w:t>
        </w:r>
        <w:r>
          <w:fldChar w:fldCharType="end"/>
        </w:r>
      </w:hyperlink>
    </w:p>
    <w:p>
      <w:pPr>
        <w:pStyle w:val="TOC2"/>
        <w:tabs>
          <w:tab w:val="right" w:leader="dot" w:pos="8306"/>
        </w:tabs>
      </w:pPr>
      <w:hyperlink w:anchor="_Toc27452" w:history="1">
        <w:r>
          <w:rPr>
            <w:rFonts w:ascii="仿宋" w:eastAsia="仿宋" w:hAnsi="仿宋" w:cs="仿宋" w:hint="eastAsia"/>
            <w:lang w:eastAsia="zh-CN"/>
          </w:rPr>
          <w:t>(三)、资源节约措施</w:t>
        </w:r>
        <w:r>
          <w:tab/>
        </w:r>
        <w:r>
          <w:fldChar w:fldCharType="begin"/>
        </w:r>
        <w:r>
          <w:instrText xml:space="preserve"> PAGEREF _Toc27452 \h </w:instrText>
        </w:r>
        <w:r>
          <w:fldChar w:fldCharType="separate"/>
        </w:r>
        <w:r>
          <w:t>26</w:t>
        </w:r>
        <w:r>
          <w:fldChar w:fldCharType="end"/>
        </w:r>
      </w:hyperlink>
    </w:p>
    <w:p>
      <w:pPr>
        <w:pStyle w:val="TOC1"/>
        <w:tabs>
          <w:tab w:val="right" w:leader="dot" w:pos="8306"/>
        </w:tabs>
      </w:pPr>
      <w:hyperlink w:anchor="_Toc22677" w:history="1">
        <w:r>
          <w:rPr>
            <w:rFonts w:ascii="仿宋" w:eastAsia="仿宋" w:hAnsi="仿宋" w:cs="仿宋" w:hint="eastAsia"/>
            <w:lang w:eastAsia="zh-CN"/>
          </w:rPr>
          <w:t>六、社会影响分析</w:t>
        </w:r>
        <w:r>
          <w:tab/>
        </w:r>
        <w:r>
          <w:fldChar w:fldCharType="begin"/>
        </w:r>
        <w:r>
          <w:instrText xml:space="preserve"> PAGEREF _Toc22677 \h </w:instrText>
        </w:r>
        <w:r>
          <w:fldChar w:fldCharType="separate"/>
        </w:r>
        <w:r>
          <w:t>27</w:t>
        </w:r>
        <w:r>
          <w:fldChar w:fldCharType="end"/>
        </w:r>
      </w:hyperlink>
    </w:p>
    <w:p>
      <w:pPr>
        <w:pStyle w:val="TOC2"/>
        <w:tabs>
          <w:tab w:val="right" w:leader="dot" w:pos="8306"/>
        </w:tabs>
      </w:pPr>
      <w:hyperlink w:anchor="_Toc4763" w:history="1">
        <w:r>
          <w:rPr>
            <w:rFonts w:ascii="仿宋" w:eastAsia="仿宋" w:hAnsi="仿宋" w:cs="仿宋" w:hint="eastAsia"/>
            <w:lang w:eastAsia="zh-CN"/>
          </w:rPr>
          <w:t>(一)、社会影响效果分析</w:t>
        </w:r>
        <w:r>
          <w:tab/>
        </w:r>
        <w:r>
          <w:fldChar w:fldCharType="begin"/>
        </w:r>
        <w:r>
          <w:instrText xml:space="preserve"> PAGEREF _Toc4763 \h </w:instrText>
        </w:r>
        <w:r>
          <w:fldChar w:fldCharType="separate"/>
        </w:r>
        <w:r>
          <w:t>27</w:t>
        </w:r>
        <w:r>
          <w:fldChar w:fldCharType="end"/>
        </w:r>
      </w:hyperlink>
    </w:p>
    <w:p>
      <w:pPr>
        <w:pStyle w:val="TOC2"/>
        <w:tabs>
          <w:tab w:val="right" w:leader="dot" w:pos="8306"/>
        </w:tabs>
      </w:pPr>
      <w:hyperlink w:anchor="_Toc22475" w:history="1">
        <w:r>
          <w:rPr>
            <w:rFonts w:ascii="仿宋" w:eastAsia="仿宋" w:hAnsi="仿宋" w:cs="仿宋" w:hint="eastAsia"/>
            <w:lang w:eastAsia="zh-CN"/>
          </w:rPr>
          <w:t>(二)、社会适应性分析</w:t>
        </w:r>
        <w:r>
          <w:tab/>
        </w:r>
        <w:r>
          <w:fldChar w:fldCharType="begin"/>
        </w:r>
        <w:r>
          <w:instrText xml:space="preserve"> PAGEREF _Toc22475 \h </w:instrText>
        </w:r>
        <w:r>
          <w:fldChar w:fldCharType="separate"/>
        </w:r>
        <w:r>
          <w:t>30</w:t>
        </w:r>
        <w:r>
          <w:fldChar w:fldCharType="end"/>
        </w:r>
      </w:hyperlink>
    </w:p>
    <w:p>
      <w:pPr>
        <w:pStyle w:val="TOC2"/>
        <w:tabs>
          <w:tab w:val="right" w:leader="dot" w:pos="8306"/>
        </w:tabs>
      </w:pPr>
      <w:hyperlink w:anchor="_Toc551" w:history="1">
        <w:r>
          <w:rPr>
            <w:rFonts w:ascii="仿宋" w:eastAsia="仿宋" w:hAnsi="仿宋" w:cs="仿宋" w:hint="eastAsia"/>
            <w:lang w:eastAsia="zh-CN"/>
          </w:rPr>
          <w:t>(三)、社会风险及对策分析</w:t>
        </w:r>
        <w:r>
          <w:tab/>
        </w:r>
        <w:r>
          <w:fldChar w:fldCharType="begin"/>
        </w:r>
        <w:r>
          <w:instrText xml:space="preserve"> PAGEREF _Toc551 \h </w:instrText>
        </w:r>
        <w:r>
          <w:fldChar w:fldCharType="separate"/>
        </w:r>
        <w:r>
          <w:t>31</w:t>
        </w:r>
        <w:r>
          <w:fldChar w:fldCharType="end"/>
        </w:r>
      </w:hyperlink>
    </w:p>
    <w:p>
      <w:pPr>
        <w:pStyle w:val="TOC1"/>
        <w:tabs>
          <w:tab w:val="right" w:leader="dot" w:pos="8306"/>
        </w:tabs>
      </w:pPr>
      <w:hyperlink w:anchor="_Toc23102" w:history="1">
        <w:r>
          <w:rPr>
            <w:rFonts w:ascii="仿宋" w:eastAsia="仿宋" w:hAnsi="仿宋" w:cs="仿宋" w:hint="eastAsia"/>
            <w:lang w:eastAsia="zh-CN"/>
          </w:rPr>
          <w:t>七、安全与应急管理</w:t>
        </w:r>
        <w:r>
          <w:tab/>
        </w:r>
        <w:r>
          <w:fldChar w:fldCharType="begin"/>
        </w:r>
        <w:r>
          <w:instrText xml:space="preserve"> PAGEREF _Toc23102 \h </w:instrText>
        </w:r>
        <w:r>
          <w:fldChar w:fldCharType="separate"/>
        </w:r>
        <w:r>
          <w:t>34</w:t>
        </w:r>
        <w:r>
          <w:fldChar w:fldCharType="end"/>
        </w:r>
      </w:hyperlink>
    </w:p>
    <w:p>
      <w:pPr>
        <w:pStyle w:val="TOC2"/>
        <w:tabs>
          <w:tab w:val="right" w:leader="dot" w:pos="8306"/>
        </w:tabs>
      </w:pPr>
      <w:hyperlink w:anchor="_Toc15785" w:history="1">
        <w:r>
          <w:rPr>
            <w:rFonts w:ascii="仿宋" w:eastAsia="仿宋" w:hAnsi="仿宋" w:cs="仿宋" w:hint="eastAsia"/>
            <w:lang w:eastAsia="zh-CN"/>
          </w:rPr>
          <w:t>(一)、安全生产管理</w:t>
        </w:r>
        <w:r>
          <w:tab/>
        </w:r>
        <w:r>
          <w:fldChar w:fldCharType="begin"/>
        </w:r>
        <w:r>
          <w:instrText xml:space="preserve"> PAGEREF _Toc15785 \h </w:instrText>
        </w:r>
        <w:r>
          <w:fldChar w:fldCharType="separate"/>
        </w:r>
        <w:r>
          <w:t>34</w:t>
        </w:r>
        <w:r>
          <w:fldChar w:fldCharType="end"/>
        </w:r>
      </w:hyperlink>
    </w:p>
    <w:p>
      <w:pPr>
        <w:pStyle w:val="TOC2"/>
        <w:tabs>
          <w:tab w:val="right" w:leader="dot" w:pos="8306"/>
        </w:tabs>
      </w:pPr>
      <w:hyperlink w:anchor="_Toc15559" w:history="1">
        <w:r>
          <w:rPr>
            <w:rFonts w:ascii="仿宋" w:eastAsia="仿宋" w:hAnsi="仿宋" w:cs="仿宋" w:hint="eastAsia"/>
            <w:lang w:eastAsia="zh-CN"/>
          </w:rPr>
          <w:t>(二)、应急预案与响应</w:t>
        </w:r>
        <w:r>
          <w:tab/>
        </w:r>
        <w:r>
          <w:fldChar w:fldCharType="begin"/>
        </w:r>
        <w:r>
          <w:instrText xml:space="preserve"> PAGEREF _Toc15559 \h </w:instrText>
        </w:r>
        <w:r>
          <w:fldChar w:fldCharType="separate"/>
        </w:r>
        <w:r>
          <w:t>36</w:t>
        </w:r>
        <w:r>
          <w:fldChar w:fldCharType="end"/>
        </w:r>
      </w:hyperlink>
    </w:p>
    <w:p>
      <w:pPr>
        <w:pStyle w:val="TOC1"/>
        <w:tabs>
          <w:tab w:val="right" w:leader="dot" w:pos="8306"/>
        </w:tabs>
      </w:pPr>
      <w:hyperlink w:anchor="_Toc15873" w:history="1">
        <w:r>
          <w:rPr>
            <w:rFonts w:ascii="仿宋" w:eastAsia="仿宋" w:hAnsi="仿宋" w:cs="仿宋" w:hint="eastAsia"/>
            <w:lang w:eastAsia="zh-CN"/>
          </w:rPr>
          <w:t>八、技术创新与产业升级</w:t>
        </w:r>
        <w:r>
          <w:tab/>
        </w:r>
        <w:r>
          <w:fldChar w:fldCharType="begin"/>
        </w:r>
        <w:r>
          <w:instrText xml:space="preserve"> PAGEREF _Toc15873 \h </w:instrText>
        </w:r>
        <w:r>
          <w:fldChar w:fldCharType="separate"/>
        </w:r>
        <w:r>
          <w:t>38</w:t>
        </w:r>
        <w:r>
          <w:fldChar w:fldCharType="end"/>
        </w:r>
      </w:hyperlink>
    </w:p>
    <w:p>
      <w:pPr>
        <w:pStyle w:val="TOC2"/>
        <w:tabs>
          <w:tab w:val="right" w:leader="dot" w:pos="8306"/>
        </w:tabs>
      </w:pPr>
      <w:hyperlink w:anchor="_Toc3721" w:history="1">
        <w:r>
          <w:rPr>
            <w:rFonts w:ascii="仿宋" w:eastAsia="仿宋" w:hAnsi="仿宋" w:cs="仿宋" w:hint="eastAsia"/>
            <w:lang w:eastAsia="zh-CN"/>
          </w:rPr>
          <w:t>(一)、技术创新方向与目标</w:t>
        </w:r>
        <w:r>
          <w:tab/>
        </w:r>
        <w:r>
          <w:fldChar w:fldCharType="begin"/>
        </w:r>
        <w:r>
          <w:instrText xml:space="preserve"> PAGEREF _Toc3721 \h </w:instrText>
        </w:r>
        <w:r>
          <w:fldChar w:fldCharType="separate"/>
        </w:r>
        <w:r>
          <w:t>38</w:t>
        </w:r>
        <w:r>
          <w:fldChar w:fldCharType="end"/>
        </w:r>
      </w:hyperlink>
    </w:p>
    <w:p>
      <w:pPr>
        <w:pStyle w:val="TOC2"/>
        <w:tabs>
          <w:tab w:val="right" w:leader="dot" w:pos="8306"/>
        </w:tabs>
      </w:pPr>
      <w:hyperlink w:anchor="_Toc28798" w:history="1">
        <w:r>
          <w:rPr>
            <w:rFonts w:ascii="仿宋" w:eastAsia="仿宋" w:hAnsi="仿宋" w:cs="仿宋" w:hint="eastAsia"/>
            <w:lang w:eastAsia="zh-CN"/>
          </w:rPr>
          <w:t>(二)、产业升级路径与措施</w:t>
        </w:r>
        <w:r>
          <w:tab/>
        </w:r>
        <w:r>
          <w:fldChar w:fldCharType="begin"/>
        </w:r>
        <w:r>
          <w:instrText xml:space="preserve"> PAGEREF _Toc28798 \h </w:instrText>
        </w:r>
        <w:r>
          <w:fldChar w:fldCharType="separate"/>
        </w:r>
        <w:r>
          <w:t>39</w:t>
        </w:r>
        <w:r>
          <w:fldChar w:fldCharType="end"/>
        </w:r>
      </w:hyperlink>
    </w:p>
    <w:p>
      <w:pPr>
        <w:pStyle w:val="TOC1"/>
        <w:tabs>
          <w:tab w:val="right" w:leader="dot" w:pos="8306"/>
        </w:tabs>
      </w:pPr>
      <w:hyperlink w:anchor="_Toc8038" w:history="1">
        <w:r>
          <w:rPr>
            <w:rFonts w:ascii="仿宋" w:eastAsia="仿宋" w:hAnsi="仿宋" w:cs="仿宋" w:hint="eastAsia"/>
            <w:lang w:eastAsia="zh-CN"/>
          </w:rPr>
          <w:t>九、经济效益与社会效益优化</w:t>
        </w:r>
        <w:r>
          <w:tab/>
        </w:r>
        <w:r>
          <w:fldChar w:fldCharType="begin"/>
        </w:r>
        <w:r>
          <w:instrText xml:space="preserve"> PAGEREF _Toc8038 \h </w:instrText>
        </w:r>
        <w:r>
          <w:fldChar w:fldCharType="separate"/>
        </w:r>
        <w:r>
          <w:t>40</w:t>
        </w:r>
        <w:r>
          <w:fldChar w:fldCharType="end"/>
        </w:r>
      </w:hyperlink>
    </w:p>
    <w:p>
      <w:pPr>
        <w:pStyle w:val="TOC2"/>
        <w:tabs>
          <w:tab w:val="right" w:leader="dot" w:pos="8306"/>
        </w:tabs>
      </w:pPr>
      <w:hyperlink w:anchor="_Toc26115" w:history="1">
        <w:r>
          <w:rPr>
            <w:rFonts w:ascii="仿宋" w:eastAsia="仿宋" w:hAnsi="仿宋" w:cs="仿宋" w:hint="eastAsia"/>
            <w:lang w:eastAsia="zh-CN"/>
          </w:rPr>
          <w:t>(一)、经济效益提升策略</w:t>
        </w:r>
        <w:r>
          <w:tab/>
        </w:r>
        <w:r>
          <w:fldChar w:fldCharType="begin"/>
        </w:r>
        <w:r>
          <w:instrText xml:space="preserve"> PAGEREF _Toc26115 \h </w:instrText>
        </w:r>
        <w:r>
          <w:fldChar w:fldCharType="separate"/>
        </w:r>
        <w:r>
          <w:t>40</w:t>
        </w:r>
        <w:r>
          <w:fldChar w:fldCharType="end"/>
        </w:r>
      </w:hyperlink>
    </w:p>
    <w:p>
      <w:pPr>
        <w:pStyle w:val="TOC2"/>
        <w:tabs>
          <w:tab w:val="right" w:leader="dot" w:pos="8306"/>
        </w:tabs>
      </w:pPr>
      <w:hyperlink w:anchor="_Toc25372" w:history="1">
        <w:r>
          <w:rPr>
            <w:rFonts w:ascii="仿宋" w:eastAsia="仿宋" w:hAnsi="仿宋" w:cs="仿宋" w:hint="eastAsia"/>
            <w:lang w:eastAsia="zh-CN"/>
          </w:rPr>
          <w:t>(二)、社会效益增强方案</w:t>
        </w:r>
        <w:r>
          <w:tab/>
        </w:r>
        <w:r>
          <w:fldChar w:fldCharType="begin"/>
        </w:r>
        <w:r>
          <w:instrText xml:space="preserve"> PAGEREF _Toc25372 \h </w:instrText>
        </w:r>
        <w:r>
          <w:fldChar w:fldCharType="separate"/>
        </w:r>
        <w:r>
          <w:t>41</w:t>
        </w:r>
        <w:r>
          <w:fldChar w:fldCharType="end"/>
        </w:r>
      </w:hyperlink>
    </w:p>
    <w:p>
      <w:pPr>
        <w:pStyle w:val="TOC1"/>
        <w:tabs>
          <w:tab w:val="right" w:leader="dot" w:pos="8306"/>
        </w:tabs>
      </w:pPr>
      <w:hyperlink w:anchor="_Toc22583" w:history="1">
        <w:r>
          <w:rPr>
            <w:rFonts w:ascii="仿宋" w:eastAsia="仿宋" w:hAnsi="仿宋" w:cs="仿宋" w:hint="eastAsia"/>
            <w:lang w:eastAsia="zh-CN"/>
          </w:rPr>
          <w:t>十、土地利用与规划方案</w:t>
        </w:r>
        <w:r>
          <w:tab/>
        </w:r>
        <w:r>
          <w:fldChar w:fldCharType="begin"/>
        </w:r>
        <w:r>
          <w:instrText xml:space="preserve"> PAGEREF _Toc22583 \h </w:instrText>
        </w:r>
        <w:r>
          <w:fldChar w:fldCharType="separate"/>
        </w:r>
        <w:r>
          <w:t>42</w:t>
        </w:r>
        <w:r>
          <w:fldChar w:fldCharType="end"/>
        </w:r>
      </w:hyperlink>
    </w:p>
    <w:p>
      <w:pPr>
        <w:pStyle w:val="TOC2"/>
        <w:tabs>
          <w:tab w:val="right" w:leader="dot" w:pos="8306"/>
        </w:tabs>
      </w:pPr>
      <w:hyperlink w:anchor="_Toc22051" w:history="1">
        <w:r>
          <w:rPr>
            <w:rFonts w:ascii="仿宋" w:eastAsia="仿宋" w:hAnsi="仿宋" w:cs="仿宋" w:hint="eastAsia"/>
            <w:lang w:eastAsia="zh-CN"/>
          </w:rPr>
          <w:t>(一)、项目用地情况分析</w:t>
        </w:r>
        <w:r>
          <w:tab/>
        </w:r>
        <w:r>
          <w:fldChar w:fldCharType="begin"/>
        </w:r>
        <w:r>
          <w:instrText xml:space="preserve"> PAGEREF _Toc22051 \h </w:instrText>
        </w:r>
        <w:r>
          <w:fldChar w:fldCharType="separate"/>
        </w:r>
        <w:r>
          <w:t>42</w:t>
        </w:r>
        <w:r>
          <w:fldChar w:fldCharType="end"/>
        </w:r>
      </w:hyperlink>
    </w:p>
    <w:p>
      <w:pPr>
        <w:pStyle w:val="TOC2"/>
        <w:tabs>
          <w:tab w:val="right" w:leader="dot" w:pos="8306"/>
        </w:tabs>
      </w:pPr>
      <w:hyperlink w:anchor="_Toc7508" w:history="1">
        <w:r>
          <w:rPr>
            <w:rFonts w:ascii="仿宋" w:eastAsia="仿宋" w:hAnsi="仿宋" w:cs="仿宋" w:hint="eastAsia"/>
            <w:lang w:eastAsia="zh-CN"/>
          </w:rPr>
          <w:t>(二)、土地利用规划方案</w:t>
        </w:r>
        <w:r>
          <w:tab/>
        </w:r>
        <w:r>
          <w:fldChar w:fldCharType="begin"/>
        </w:r>
        <w:r>
          <w:instrText xml:space="preserve"> PAGEREF _Toc7508 \h </w:instrText>
        </w:r>
        <w:r>
          <w:fldChar w:fldCharType="separate"/>
        </w:r>
        <w:r>
          <w:t>43</w:t>
        </w:r>
        <w:r>
          <w:fldChar w:fldCharType="end"/>
        </w:r>
      </w:hyperlink>
    </w:p>
    <w:p>
      <w:pPr>
        <w:pStyle w:val="TOC1"/>
        <w:tabs>
          <w:tab w:val="right" w:leader="dot" w:pos="8306"/>
        </w:tabs>
      </w:pPr>
      <w:hyperlink w:anchor="_Toc15059" w:history="1">
        <w:r>
          <w:rPr>
            <w:rFonts w:ascii="仿宋" w:eastAsia="仿宋" w:hAnsi="仿宋" w:cs="仿宋" w:hint="eastAsia"/>
            <w:lang w:eastAsia="zh-CN"/>
          </w:rPr>
          <w:t>十一、环境保护与治理方案</w:t>
        </w:r>
        <w:r>
          <w:tab/>
        </w:r>
        <w:r>
          <w:fldChar w:fldCharType="begin"/>
        </w:r>
        <w:r>
          <w:instrText xml:space="preserve"> PAGEREF _Toc15059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66" w:history="1">
        <w:r>
          <w:rPr>
            <w:rFonts w:ascii="仿宋" w:eastAsia="仿宋" w:hAnsi="仿宋" w:cs="仿宋" w:hint="eastAsia"/>
            <w:lang w:eastAsia="zh-CN"/>
          </w:rPr>
          <w:t>(一)、项目环境影响评估</w:t>
        </w:r>
        <w:r>
          <w:tab/>
        </w:r>
        <w:r>
          <w:fldChar w:fldCharType="begin"/>
        </w:r>
        <w:r>
          <w:instrText xml:space="preserve"> PAGEREF _Toc10066 \h </w:instrText>
        </w:r>
        <w:r>
          <w:fldChar w:fldCharType="separate"/>
        </w:r>
        <w:r>
          <w:t>44</w:t>
        </w:r>
        <w:r>
          <w:fldChar w:fldCharType="end"/>
        </w:r>
      </w:hyperlink>
    </w:p>
    <w:p>
      <w:pPr>
        <w:pStyle w:val="TOC2"/>
        <w:tabs>
          <w:tab w:val="right" w:leader="dot" w:pos="8306"/>
        </w:tabs>
      </w:pPr>
      <w:hyperlink w:anchor="_Toc30804" w:history="1">
        <w:r>
          <w:rPr>
            <w:rFonts w:ascii="仿宋" w:eastAsia="仿宋" w:hAnsi="仿宋" w:cs="仿宋" w:hint="eastAsia"/>
            <w:lang w:eastAsia="zh-CN"/>
          </w:rPr>
          <w:t>(二)、环境保护措施与治理方案</w:t>
        </w:r>
        <w:r>
          <w:tab/>
        </w:r>
        <w:r>
          <w:fldChar w:fldCharType="begin"/>
        </w:r>
        <w:r>
          <w:instrText xml:space="preserve"> PAGEREF _Toc30804 \h </w:instrText>
        </w:r>
        <w:r>
          <w:fldChar w:fldCharType="separate"/>
        </w:r>
        <w:r>
          <w:t>45</w:t>
        </w:r>
        <w:r>
          <w:fldChar w:fldCharType="end"/>
        </w:r>
      </w:hyperlink>
    </w:p>
    <w:p>
      <w:pPr>
        <w:pStyle w:val="TOC1"/>
        <w:tabs>
          <w:tab w:val="right" w:leader="dot" w:pos="8306"/>
        </w:tabs>
      </w:pPr>
      <w:hyperlink w:anchor="_Toc20862" w:history="1">
        <w:r>
          <w:rPr>
            <w:rFonts w:ascii="仿宋" w:eastAsia="仿宋" w:hAnsi="仿宋" w:cs="仿宋" w:hint="eastAsia"/>
            <w:lang w:eastAsia="zh-CN"/>
          </w:rPr>
          <w:t>十二、项目变更管理</w:t>
        </w:r>
        <w:r>
          <w:tab/>
        </w:r>
        <w:r>
          <w:fldChar w:fldCharType="begin"/>
        </w:r>
        <w:r>
          <w:instrText xml:space="preserve"> PAGEREF _Toc20862 \h </w:instrText>
        </w:r>
        <w:r>
          <w:fldChar w:fldCharType="separate"/>
        </w:r>
        <w:r>
          <w:t>45</w:t>
        </w:r>
        <w:r>
          <w:fldChar w:fldCharType="end"/>
        </w:r>
      </w:hyperlink>
    </w:p>
    <w:p>
      <w:pPr>
        <w:pStyle w:val="TOC2"/>
        <w:tabs>
          <w:tab w:val="right" w:leader="dot" w:pos="8306"/>
        </w:tabs>
      </w:pPr>
      <w:hyperlink w:anchor="_Toc29282" w:history="1">
        <w:r>
          <w:rPr>
            <w:rFonts w:ascii="仿宋" w:eastAsia="仿宋" w:hAnsi="仿宋" w:cs="仿宋" w:hint="eastAsia"/>
            <w:lang w:eastAsia="zh-CN"/>
          </w:rPr>
          <w:t>(一)、变更控制流程</w:t>
        </w:r>
        <w:r>
          <w:tab/>
        </w:r>
        <w:r>
          <w:fldChar w:fldCharType="begin"/>
        </w:r>
        <w:r>
          <w:instrText xml:space="preserve"> PAGEREF _Toc29282 \h </w:instrText>
        </w:r>
        <w:r>
          <w:fldChar w:fldCharType="separate"/>
        </w:r>
        <w:r>
          <w:t>45</w:t>
        </w:r>
        <w:r>
          <w:fldChar w:fldCharType="end"/>
        </w:r>
      </w:hyperlink>
    </w:p>
    <w:p>
      <w:pPr>
        <w:pStyle w:val="TOC2"/>
        <w:tabs>
          <w:tab w:val="right" w:leader="dot" w:pos="8306"/>
        </w:tabs>
      </w:pPr>
      <w:hyperlink w:anchor="_Toc6080" w:history="1">
        <w:r>
          <w:rPr>
            <w:rFonts w:ascii="仿宋" w:eastAsia="仿宋" w:hAnsi="仿宋" w:cs="仿宋" w:hint="eastAsia"/>
            <w:lang w:eastAsia="zh-CN"/>
          </w:rPr>
          <w:t>(二)、影响评估与处理</w:t>
        </w:r>
        <w:r>
          <w:tab/>
        </w:r>
        <w:r>
          <w:fldChar w:fldCharType="begin"/>
        </w:r>
        <w:r>
          <w:instrText xml:space="preserve"> PAGEREF _Toc6080 \h </w:instrText>
        </w:r>
        <w:r>
          <w:fldChar w:fldCharType="separate"/>
        </w:r>
        <w:r>
          <w:t>46</w:t>
        </w:r>
        <w:r>
          <w:fldChar w:fldCharType="end"/>
        </w:r>
      </w:hyperlink>
    </w:p>
    <w:p>
      <w:pPr>
        <w:pStyle w:val="TOC2"/>
        <w:tabs>
          <w:tab w:val="right" w:leader="dot" w:pos="8306"/>
        </w:tabs>
      </w:pPr>
      <w:hyperlink w:anchor="_Toc10228" w:history="1">
        <w:r>
          <w:rPr>
            <w:rFonts w:ascii="仿宋" w:eastAsia="仿宋" w:hAnsi="仿宋" w:cs="仿宋" w:hint="eastAsia"/>
            <w:lang w:eastAsia="zh-CN"/>
          </w:rPr>
          <w:t>(三)、变更记录与追踪</w:t>
        </w:r>
        <w:r>
          <w:tab/>
        </w:r>
        <w:r>
          <w:fldChar w:fldCharType="begin"/>
        </w:r>
        <w:r>
          <w:instrText xml:space="preserve"> PAGEREF _Toc10228 \h </w:instrText>
        </w:r>
        <w:r>
          <w:fldChar w:fldCharType="separate"/>
        </w:r>
        <w:r>
          <w:t>48</w:t>
        </w:r>
        <w:r>
          <w:fldChar w:fldCharType="end"/>
        </w:r>
      </w:hyperlink>
    </w:p>
    <w:p>
      <w:pPr>
        <w:pStyle w:val="TOC2"/>
        <w:tabs>
          <w:tab w:val="right" w:leader="dot" w:pos="8306"/>
        </w:tabs>
      </w:pPr>
      <w:hyperlink w:anchor="_Toc27935" w:history="1">
        <w:r>
          <w:rPr>
            <w:rFonts w:ascii="仿宋" w:eastAsia="仿宋" w:hAnsi="仿宋" w:cs="仿宋" w:hint="eastAsia"/>
            <w:lang w:eastAsia="zh-CN"/>
          </w:rPr>
          <w:t>(四)、变更管理策略</w:t>
        </w:r>
        <w:r>
          <w:tab/>
        </w:r>
        <w:r>
          <w:fldChar w:fldCharType="begin"/>
        </w:r>
        <w:r>
          <w:instrText xml:space="preserve"> PAGEREF _Toc27935 \h </w:instrText>
        </w:r>
        <w:r>
          <w:fldChar w:fldCharType="separate"/>
        </w:r>
        <w:r>
          <w:t>49</w:t>
        </w:r>
        <w:r>
          <w:fldChar w:fldCharType="end"/>
        </w:r>
      </w:hyperlink>
    </w:p>
    <w:p>
      <w:pPr>
        <w:pStyle w:val="TOC1"/>
        <w:tabs>
          <w:tab w:val="right" w:leader="dot" w:pos="8306"/>
        </w:tabs>
      </w:pPr>
      <w:hyperlink w:anchor="_Toc6204" w:history="1">
        <w:r>
          <w:rPr>
            <w:rFonts w:ascii="仿宋" w:eastAsia="仿宋" w:hAnsi="仿宋" w:cs="仿宋" w:hint="eastAsia"/>
            <w:lang w:eastAsia="zh-CN"/>
          </w:rPr>
          <w:t>十三、设施与设备管理</w:t>
        </w:r>
        <w:r>
          <w:tab/>
        </w:r>
        <w:r>
          <w:fldChar w:fldCharType="begin"/>
        </w:r>
        <w:r>
          <w:instrText xml:space="preserve"> PAGEREF _Toc6204 \h </w:instrText>
        </w:r>
        <w:r>
          <w:fldChar w:fldCharType="separate"/>
        </w:r>
        <w:r>
          <w:t>51</w:t>
        </w:r>
        <w:r>
          <w:fldChar w:fldCharType="end"/>
        </w:r>
      </w:hyperlink>
    </w:p>
    <w:p>
      <w:pPr>
        <w:pStyle w:val="TOC2"/>
        <w:tabs>
          <w:tab w:val="right" w:leader="dot" w:pos="8306"/>
        </w:tabs>
      </w:pPr>
      <w:hyperlink w:anchor="_Toc21307" w:history="1">
        <w:r>
          <w:rPr>
            <w:rFonts w:ascii="仿宋" w:eastAsia="仿宋" w:hAnsi="仿宋" w:cs="仿宋" w:hint="eastAsia"/>
            <w:lang w:eastAsia="zh-CN"/>
          </w:rPr>
          <w:t>(一)、设施规划与配置</w:t>
        </w:r>
        <w:r>
          <w:tab/>
        </w:r>
        <w:r>
          <w:fldChar w:fldCharType="begin"/>
        </w:r>
        <w:r>
          <w:instrText xml:space="preserve"> PAGEREF _Toc21307 \h </w:instrText>
        </w:r>
        <w:r>
          <w:fldChar w:fldCharType="separate"/>
        </w:r>
        <w:r>
          <w:t>51</w:t>
        </w:r>
        <w:r>
          <w:fldChar w:fldCharType="end"/>
        </w:r>
      </w:hyperlink>
    </w:p>
    <w:p>
      <w:pPr>
        <w:pStyle w:val="TOC2"/>
        <w:tabs>
          <w:tab w:val="right" w:leader="dot" w:pos="8306"/>
        </w:tabs>
      </w:pPr>
      <w:hyperlink w:anchor="_Toc10405" w:history="1">
        <w:r>
          <w:rPr>
            <w:rFonts w:ascii="仿宋" w:eastAsia="仿宋" w:hAnsi="仿宋" w:cs="仿宋" w:hint="eastAsia"/>
            <w:lang w:eastAsia="zh-CN"/>
          </w:rPr>
          <w:t>(二)、设备采购与维护管理</w:t>
        </w:r>
        <w:r>
          <w:tab/>
        </w:r>
        <w:r>
          <w:fldChar w:fldCharType="begin"/>
        </w:r>
        <w:r>
          <w:instrText xml:space="preserve"> PAGEREF _Toc10405 \h </w:instrText>
        </w:r>
        <w:r>
          <w:fldChar w:fldCharType="separate"/>
        </w:r>
        <w:r>
          <w:t>52</w:t>
        </w:r>
        <w:r>
          <w:fldChar w:fldCharType="end"/>
        </w:r>
      </w:hyperlink>
    </w:p>
    <w:p>
      <w:pPr>
        <w:pStyle w:val="TOC2"/>
        <w:tabs>
          <w:tab w:val="right" w:leader="dot" w:pos="8306"/>
        </w:tabs>
      </w:pPr>
      <w:hyperlink w:anchor="_Toc8929" w:history="1">
        <w:r>
          <w:rPr>
            <w:rFonts w:ascii="仿宋" w:eastAsia="仿宋" w:hAnsi="仿宋" w:cs="仿宋" w:hint="eastAsia"/>
            <w:lang w:eastAsia="zh-CN"/>
          </w:rPr>
          <w:t>(三)、设施设备升级策略</w:t>
        </w:r>
        <w:r>
          <w:tab/>
        </w:r>
        <w:r>
          <w:fldChar w:fldCharType="begin"/>
        </w:r>
        <w:r>
          <w:instrText xml:space="preserve"> PAGEREF _Toc8929 \h </w:instrText>
        </w:r>
        <w:r>
          <w:fldChar w:fldCharType="separate"/>
        </w:r>
        <w:r>
          <w:t>53</w:t>
        </w:r>
        <w:r>
          <w:fldChar w:fldCharType="end"/>
        </w:r>
      </w:hyperlink>
    </w:p>
    <w:p>
      <w:pPr>
        <w:pStyle w:val="TOC1"/>
        <w:tabs>
          <w:tab w:val="right" w:leader="dot" w:pos="8306"/>
        </w:tabs>
      </w:pPr>
      <w:hyperlink w:anchor="_Toc23476" w:history="1">
        <w:r>
          <w:rPr>
            <w:rFonts w:ascii="仿宋" w:eastAsia="仿宋" w:hAnsi="仿宋" w:cs="仿宋" w:hint="eastAsia"/>
            <w:lang w:eastAsia="zh-CN"/>
          </w:rPr>
          <w:t>十四、人力资源管理与开发</w:t>
        </w:r>
        <w:r>
          <w:tab/>
        </w:r>
        <w:r>
          <w:fldChar w:fldCharType="begin"/>
        </w:r>
        <w:r>
          <w:instrText xml:space="preserve"> PAGEREF _Toc23476 \h </w:instrText>
        </w:r>
        <w:r>
          <w:fldChar w:fldCharType="separate"/>
        </w:r>
        <w:r>
          <w:t>53</w:t>
        </w:r>
        <w:r>
          <w:fldChar w:fldCharType="end"/>
        </w:r>
      </w:hyperlink>
    </w:p>
    <w:p>
      <w:pPr>
        <w:pStyle w:val="TOC2"/>
        <w:tabs>
          <w:tab w:val="right" w:leader="dot" w:pos="8306"/>
        </w:tabs>
      </w:pPr>
      <w:hyperlink w:anchor="_Toc13786" w:history="1">
        <w:r>
          <w:rPr>
            <w:rFonts w:ascii="仿宋" w:eastAsia="仿宋" w:hAnsi="仿宋" w:cs="仿宋" w:hint="eastAsia"/>
            <w:lang w:eastAsia="zh-CN"/>
          </w:rPr>
          <w:t>(一)、人力资源规划</w:t>
        </w:r>
        <w:r>
          <w:tab/>
        </w:r>
        <w:r>
          <w:fldChar w:fldCharType="begin"/>
        </w:r>
        <w:r>
          <w:instrText xml:space="preserve"> PAGEREF _Toc13786 \h </w:instrText>
        </w:r>
        <w:r>
          <w:fldChar w:fldCharType="separate"/>
        </w:r>
        <w:r>
          <w:t>53</w:t>
        </w:r>
        <w:r>
          <w:fldChar w:fldCharType="end"/>
        </w:r>
      </w:hyperlink>
    </w:p>
    <w:p>
      <w:pPr>
        <w:pStyle w:val="TOC2"/>
        <w:tabs>
          <w:tab w:val="right" w:leader="dot" w:pos="8306"/>
        </w:tabs>
      </w:pPr>
      <w:hyperlink w:anchor="_Toc26613" w:history="1">
        <w:r>
          <w:rPr>
            <w:rFonts w:ascii="仿宋" w:eastAsia="仿宋" w:hAnsi="仿宋" w:cs="仿宋" w:hint="eastAsia"/>
            <w:lang w:eastAsia="zh-CN"/>
          </w:rPr>
          <w:t>(二)、人力资源开发与培训</w:t>
        </w:r>
        <w:r>
          <w:tab/>
        </w:r>
        <w:r>
          <w:fldChar w:fldCharType="begin"/>
        </w:r>
        <w:r>
          <w:instrText xml:space="preserve"> PAGEREF _Toc26613 \h </w:instrText>
        </w:r>
        <w:r>
          <w:fldChar w:fldCharType="separate"/>
        </w:r>
        <w:r>
          <w:t>55</w:t>
        </w:r>
        <w:r>
          <w:fldChar w:fldCharType="end"/>
        </w:r>
      </w:hyperlink>
    </w:p>
    <w:p>
      <w:pPr>
        <w:pStyle w:val="TOC1"/>
        <w:tabs>
          <w:tab w:val="right" w:leader="dot" w:pos="8306"/>
        </w:tabs>
      </w:pPr>
      <w:hyperlink w:anchor="_Toc25771" w:history="1">
        <w:r>
          <w:rPr>
            <w:rFonts w:ascii="仿宋" w:eastAsia="仿宋" w:hAnsi="仿宋" w:cs="仿宋" w:hint="eastAsia"/>
            <w:lang w:eastAsia="zh-CN"/>
          </w:rPr>
          <w:t>十五、项目施工方案</w:t>
        </w:r>
        <w:r>
          <w:tab/>
        </w:r>
        <w:r>
          <w:fldChar w:fldCharType="begin"/>
        </w:r>
        <w:r>
          <w:instrText xml:space="preserve"> PAGEREF _Toc25771 \h </w:instrText>
        </w:r>
        <w:r>
          <w:fldChar w:fldCharType="separate"/>
        </w:r>
        <w:r>
          <w:t>58</w:t>
        </w:r>
        <w:r>
          <w:fldChar w:fldCharType="end"/>
        </w:r>
      </w:hyperlink>
    </w:p>
    <w:p>
      <w:pPr>
        <w:pStyle w:val="TOC2"/>
        <w:tabs>
          <w:tab w:val="right" w:leader="dot" w:pos="8306"/>
        </w:tabs>
      </w:pPr>
      <w:hyperlink w:anchor="_Toc30562" w:history="1">
        <w:r>
          <w:rPr>
            <w:rFonts w:ascii="仿宋" w:eastAsia="仿宋" w:hAnsi="仿宋" w:cs="仿宋" w:hint="eastAsia"/>
            <w:lang w:eastAsia="zh-CN"/>
          </w:rPr>
          <w:t>(一)、施工组织设计</w:t>
        </w:r>
        <w:r>
          <w:tab/>
        </w:r>
        <w:r>
          <w:fldChar w:fldCharType="begin"/>
        </w:r>
        <w:r>
          <w:instrText xml:space="preserve"> PAGEREF _Toc30562 \h </w:instrText>
        </w:r>
        <w:r>
          <w:fldChar w:fldCharType="separate"/>
        </w:r>
        <w:r>
          <w:t>58</w:t>
        </w:r>
        <w:r>
          <w:fldChar w:fldCharType="end"/>
        </w:r>
      </w:hyperlink>
    </w:p>
    <w:p>
      <w:pPr>
        <w:pStyle w:val="TOC2"/>
        <w:tabs>
          <w:tab w:val="right" w:leader="dot" w:pos="8306"/>
        </w:tabs>
      </w:pPr>
      <w:hyperlink w:anchor="_Toc7907" w:history="1">
        <w:r>
          <w:rPr>
            <w:rFonts w:ascii="仿宋" w:eastAsia="仿宋" w:hAnsi="仿宋" w:cs="仿宋" w:hint="eastAsia"/>
            <w:lang w:eastAsia="zh-CN"/>
          </w:rPr>
          <w:t>(二)、施工工艺与技术路线</w:t>
        </w:r>
        <w:r>
          <w:tab/>
        </w:r>
        <w:r>
          <w:fldChar w:fldCharType="begin"/>
        </w:r>
        <w:r>
          <w:instrText xml:space="preserve"> PAGEREF _Toc7907 \h </w:instrText>
        </w:r>
        <w:r>
          <w:fldChar w:fldCharType="separate"/>
        </w:r>
        <w:r>
          <w:t>59</w:t>
        </w:r>
        <w:r>
          <w:fldChar w:fldCharType="end"/>
        </w:r>
      </w:hyperlink>
    </w:p>
    <w:p>
      <w:pPr>
        <w:pStyle w:val="TOC2"/>
        <w:tabs>
          <w:tab w:val="right" w:leader="dot" w:pos="8306"/>
        </w:tabs>
      </w:pPr>
      <w:hyperlink w:anchor="_Toc23265" w:history="1">
        <w:r>
          <w:rPr>
            <w:rFonts w:ascii="仿宋" w:eastAsia="仿宋" w:hAnsi="仿宋" w:cs="仿宋" w:hint="eastAsia"/>
            <w:lang w:eastAsia="zh-CN"/>
          </w:rPr>
          <w:t>(三)、关键节点施工计划</w:t>
        </w:r>
        <w:r>
          <w:tab/>
        </w:r>
        <w:r>
          <w:fldChar w:fldCharType="begin"/>
        </w:r>
        <w:r>
          <w:instrText xml:space="preserve"> PAGEREF _Toc23265 \h </w:instrText>
        </w:r>
        <w:r>
          <w:fldChar w:fldCharType="separate"/>
        </w:r>
        <w:r>
          <w:t>60</w:t>
        </w:r>
        <w:r>
          <w:fldChar w:fldCharType="end"/>
        </w:r>
      </w:hyperlink>
    </w:p>
    <w:p>
      <w:pPr>
        <w:pStyle w:val="TOC2"/>
        <w:tabs>
          <w:tab w:val="right" w:leader="dot" w:pos="8306"/>
        </w:tabs>
      </w:pPr>
      <w:hyperlink w:anchor="_Toc23321" w:history="1">
        <w:r>
          <w:rPr>
            <w:rFonts w:ascii="仿宋" w:eastAsia="仿宋" w:hAnsi="仿宋" w:cs="仿宋" w:hint="eastAsia"/>
            <w:lang w:eastAsia="zh-CN"/>
          </w:rPr>
          <w:t>(四)、施工现场管理</w:t>
        </w:r>
        <w:r>
          <w:tab/>
        </w:r>
        <w:r>
          <w:fldChar w:fldCharType="begin"/>
        </w:r>
        <w:r>
          <w:instrText xml:space="preserve"> PAGEREF _Toc23321 \h </w:instrText>
        </w:r>
        <w:r>
          <w:fldChar w:fldCharType="separate"/>
        </w:r>
        <w:r>
          <w:t>62</w:t>
        </w:r>
        <w:r>
          <w:fldChar w:fldCharType="end"/>
        </w:r>
      </w:hyperlink>
    </w:p>
    <w:p>
      <w:pPr>
        <w:pStyle w:val="TOC1"/>
        <w:tabs>
          <w:tab w:val="right" w:leader="dot" w:pos="8306"/>
        </w:tabs>
      </w:pPr>
      <w:hyperlink w:anchor="_Toc6857" w:history="1">
        <w:r>
          <w:rPr>
            <w:rFonts w:ascii="仿宋" w:eastAsia="仿宋" w:hAnsi="仿宋" w:cs="仿宋" w:hint="eastAsia"/>
            <w:lang w:eastAsia="zh-CN"/>
          </w:rPr>
          <w:t>十六、质量管理与控制</w:t>
        </w:r>
        <w:r>
          <w:tab/>
        </w:r>
        <w:r>
          <w:fldChar w:fldCharType="begin"/>
        </w:r>
        <w:r>
          <w:instrText xml:space="preserve"> PAGEREF _Toc6857 \h </w:instrText>
        </w:r>
        <w:r>
          <w:fldChar w:fldCharType="separate"/>
        </w:r>
        <w:r>
          <w:t>64</w:t>
        </w:r>
        <w:r>
          <w:fldChar w:fldCharType="end"/>
        </w:r>
      </w:hyperlink>
    </w:p>
    <w:p>
      <w:pPr>
        <w:pStyle w:val="TOC2"/>
        <w:tabs>
          <w:tab w:val="right" w:leader="dot" w:pos="8306"/>
        </w:tabs>
      </w:pPr>
      <w:hyperlink w:anchor="_Toc17376" w:history="1">
        <w:r>
          <w:rPr>
            <w:rFonts w:ascii="仿宋" w:eastAsia="仿宋" w:hAnsi="仿宋" w:cs="仿宋" w:hint="eastAsia"/>
            <w:lang w:eastAsia="zh-CN"/>
          </w:rPr>
          <w:t>(一)、质量管理体系建设</w:t>
        </w:r>
        <w:r>
          <w:tab/>
        </w:r>
        <w:r>
          <w:fldChar w:fldCharType="begin"/>
        </w:r>
        <w:r>
          <w:instrText xml:space="preserve"> PAGEREF _Toc17376 \h </w:instrText>
        </w:r>
        <w:r>
          <w:fldChar w:fldCharType="separate"/>
        </w:r>
        <w:r>
          <w:t>64</w:t>
        </w:r>
        <w:r>
          <w:fldChar w:fldCharType="end"/>
        </w:r>
      </w:hyperlink>
    </w:p>
    <w:p>
      <w:pPr>
        <w:pStyle w:val="TOC2"/>
        <w:tabs>
          <w:tab w:val="right" w:leader="dot" w:pos="8306"/>
        </w:tabs>
      </w:pPr>
      <w:hyperlink w:anchor="_Toc21656" w:history="1">
        <w:r>
          <w:rPr>
            <w:rFonts w:ascii="仿宋" w:eastAsia="仿宋" w:hAnsi="仿宋" w:cs="仿宋" w:hint="eastAsia"/>
            <w:lang w:eastAsia="zh-CN"/>
          </w:rPr>
          <w:t>(二)、质量控制措施</w:t>
        </w:r>
        <w:r>
          <w:tab/>
        </w:r>
        <w:r>
          <w:fldChar w:fldCharType="begin"/>
        </w:r>
        <w:r>
          <w:instrText xml:space="preserve"> PAGEREF _Toc21656 \h </w:instrText>
        </w:r>
        <w:r>
          <w:fldChar w:fldCharType="separate"/>
        </w:r>
        <w:r>
          <w:t>66</w:t>
        </w:r>
        <w:r>
          <w:fldChar w:fldCharType="end"/>
        </w:r>
      </w:hyperlink>
    </w:p>
    <w:p>
      <w:pPr>
        <w:pStyle w:val="TOC1"/>
        <w:tabs>
          <w:tab w:val="right" w:leader="dot" w:pos="8306"/>
        </w:tabs>
      </w:pPr>
      <w:hyperlink w:anchor="_Toc28970" w:history="1">
        <w:r>
          <w:rPr>
            <w:rFonts w:ascii="仿宋" w:eastAsia="仿宋" w:hAnsi="仿宋" w:cs="仿宋" w:hint="eastAsia"/>
            <w:lang w:eastAsia="zh-CN"/>
          </w:rPr>
          <w:t>十七、创新驱动与持续发展</w:t>
        </w:r>
        <w:r>
          <w:tab/>
        </w:r>
        <w:r>
          <w:fldChar w:fldCharType="begin"/>
        </w:r>
        <w:r>
          <w:instrText xml:space="preserve"> PAGEREF _Toc28970 \h </w:instrText>
        </w:r>
        <w:r>
          <w:fldChar w:fldCharType="separate"/>
        </w:r>
        <w:r>
          <w:t>67</w:t>
        </w:r>
        <w:r>
          <w:fldChar w:fldCharType="end"/>
        </w:r>
      </w:hyperlink>
    </w:p>
    <w:p>
      <w:pPr>
        <w:pStyle w:val="TOC2"/>
        <w:tabs>
          <w:tab w:val="right" w:leader="dot" w:pos="8306"/>
        </w:tabs>
      </w:pPr>
      <w:hyperlink w:anchor="_Toc5942" w:history="1">
        <w:r>
          <w:rPr>
            <w:rFonts w:ascii="仿宋" w:eastAsia="仿宋" w:hAnsi="仿宋" w:cs="仿宋" w:hint="eastAsia"/>
            <w:lang w:eastAsia="zh-CN"/>
          </w:rPr>
          <w:t>(一)、创新驱动战略实施</w:t>
        </w:r>
        <w:r>
          <w:tab/>
        </w:r>
        <w:r>
          <w:fldChar w:fldCharType="begin"/>
        </w:r>
        <w:r>
          <w:instrText xml:space="preserve"> PAGEREF _Toc5942 \h </w:instrText>
        </w:r>
        <w:r>
          <w:fldChar w:fldCharType="separate"/>
        </w:r>
        <w:r>
          <w:t>67</w:t>
        </w:r>
        <w:r>
          <w:fldChar w:fldCharType="end"/>
        </w:r>
      </w:hyperlink>
    </w:p>
    <w:p>
      <w:pPr>
        <w:pStyle w:val="TOC2"/>
        <w:tabs>
          <w:tab w:val="right" w:leader="dot" w:pos="8306"/>
        </w:tabs>
      </w:pPr>
      <w:hyperlink w:anchor="_Toc14837" w:history="1">
        <w:r>
          <w:rPr>
            <w:rFonts w:ascii="仿宋" w:eastAsia="仿宋" w:hAnsi="仿宋" w:cs="仿宋" w:hint="eastAsia"/>
            <w:lang w:eastAsia="zh-CN"/>
          </w:rPr>
          <w:t>(二)、持续发展路径探索</w:t>
        </w:r>
        <w:r>
          <w:tab/>
        </w:r>
        <w:r>
          <w:fldChar w:fldCharType="begin"/>
        </w:r>
        <w:r>
          <w:instrText xml:space="preserve"> PAGEREF _Toc14837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1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84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32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38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一、情趣用品项目的市场准入条件分析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情趣用品项目而言，市场准入条件首先取决于政策法规环境。政府对于[行业名称]领域的法规，如环保标准、税收政策、和技术使用规范，直接影响情趣用品项目的运营和成本结构。例如，若政府针对使用可再生能源的企业提供税收优惠，这将对情趣用品项目的财务规划产生重要影响。同时，考虑经济环境和消费者偏好的变化对情趣用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二、情趣用品项目的行业规范与合规性要求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情趣用品项目来说，遵守行业规范和合规性要求是确保项目顺利进行的基础。这包括遵循质量控制标准、安全规定、数据保护法规等。例如，若情趣用品项目涉及数据处理，须严格遵守相关的数据保护法规。此外，行业内部的自律规范，如产品标准和服务流程，也对于提升情趣用品项目在行业内的认可度和竞争力至关重要。项目管理团队必须不断更新策略，以应对行业规范和法规的变化，确保情趣用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三、情趣用品项目的竞争格局和战略定位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情趣用品项目的发展规划中，理解行业的竞争格局对于制定有效的市场策略极为关键。这包括分析主要竞争对手的市场地位、优势及其业务模式。情趣用品项目面临的竞争对手可能包括大型成熟企业和创新型初创公司，各自采取不同的市场策略。因此，情趣用品项目需精确地定位自己的市场策略，如专注于产品创新、客户服务或成本效率，以在竞争中占据优势。通过深入的市场和竞争分析，情趣用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08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61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情趣用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760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8337"/>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5256"/>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https://d.book118.com/738017017130006026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情趣用品项目建设总纲及方案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47832"/>
    <w:rsid w:val="17B478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017017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2024-01-07T14:06:00Z</dcterms:created>
  <dcterms:modified xsi:type="dcterms:W3CDTF">2024-01-07T14:06:56Z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3F5926EB0656441E81512C8A803F0D1B_11</vt:lpwstr>
  </property>
  <property fmtid="{D5CDD505-2E9C-101B-9397-08002B2CF9AE}" pid="3" name="KSOProductBuildVer">
    <vt:lpwstr>2052-12.1.0.16120</vt:lpwstr>
  </property>
</Properties>
</file>