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气泡水行业企业战略风险管理报告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2" w:history="1">
        <w:r>
          <w:rPr>
            <w:rFonts w:ascii="仿宋" w:eastAsia="仿宋" w:hAnsi="仿宋" w:cs="仿宋" w:hint="eastAsia"/>
            <w:lang w:eastAsia="zh-CN"/>
          </w:rPr>
          <w:t>概论</w:t>
        </w:r>
        <w:r>
          <w:tab/>
        </w:r>
        <w:r>
          <w:fldChar w:fldCharType="begin"/>
        </w:r>
        <w:r>
          <w:instrText xml:space="preserve"> PAGEREF _Toc18732 \h </w:instrText>
        </w:r>
        <w:r>
          <w:fldChar w:fldCharType="separate"/>
        </w:r>
        <w:r>
          <w:t>4</w:t>
        </w:r>
        <w:r>
          <w:fldChar w:fldCharType="end"/>
        </w:r>
      </w:hyperlink>
    </w:p>
    <w:p>
      <w:pPr>
        <w:pStyle w:val="TOC1"/>
        <w:tabs>
          <w:tab w:val="right" w:leader="dot" w:pos="8306"/>
        </w:tabs>
      </w:pPr>
      <w:hyperlink w:anchor="_Toc21302" w:history="1">
        <w:r>
          <w:rPr>
            <w:rFonts w:ascii="仿宋" w:eastAsia="仿宋" w:hAnsi="仿宋" w:cs="仿宋" w:hint="eastAsia"/>
            <w:lang w:eastAsia="zh-CN"/>
          </w:rPr>
          <w:t>一、安全对策措施及建议</w:t>
        </w:r>
        <w:r>
          <w:tab/>
        </w:r>
        <w:r>
          <w:fldChar w:fldCharType="begin"/>
        </w:r>
        <w:r>
          <w:instrText xml:space="preserve"> PAGEREF _Toc21302 \h </w:instrText>
        </w:r>
        <w:r>
          <w:fldChar w:fldCharType="separate"/>
        </w:r>
        <w:r>
          <w:t>4</w:t>
        </w:r>
        <w:r>
          <w:fldChar w:fldCharType="end"/>
        </w:r>
      </w:hyperlink>
    </w:p>
    <w:p>
      <w:pPr>
        <w:pStyle w:val="TOC2"/>
        <w:tabs>
          <w:tab w:val="right" w:leader="dot" w:pos="8306"/>
        </w:tabs>
      </w:pPr>
      <w:hyperlink w:anchor="_Toc872" w:history="1">
        <w:r>
          <w:rPr>
            <w:rFonts w:ascii="仿宋" w:eastAsia="仿宋" w:hAnsi="仿宋" w:cs="仿宋" w:hint="eastAsia"/>
            <w:lang w:eastAsia="zh-CN"/>
          </w:rPr>
          <w:t>(一)、安全对策措施提出的依据</w:t>
        </w:r>
        <w:r>
          <w:tab/>
        </w:r>
        <w:r>
          <w:fldChar w:fldCharType="begin"/>
        </w:r>
        <w:r>
          <w:instrText xml:space="preserve"> PAGEREF _Toc872 \h </w:instrText>
        </w:r>
        <w:r>
          <w:fldChar w:fldCharType="separate"/>
        </w:r>
        <w:r>
          <w:t>4</w:t>
        </w:r>
        <w:r>
          <w:fldChar w:fldCharType="end"/>
        </w:r>
      </w:hyperlink>
    </w:p>
    <w:p>
      <w:pPr>
        <w:pStyle w:val="TOC2"/>
        <w:tabs>
          <w:tab w:val="right" w:leader="dot" w:pos="8306"/>
        </w:tabs>
      </w:pPr>
      <w:hyperlink w:anchor="_Toc2383" w:history="1">
        <w:r>
          <w:rPr>
            <w:rFonts w:ascii="仿宋" w:eastAsia="仿宋" w:hAnsi="仿宋" w:cs="仿宋" w:hint="eastAsia"/>
            <w:lang w:eastAsia="zh-CN"/>
          </w:rPr>
          <w:t>(二)、安全对策措施提出的原则</w:t>
        </w:r>
        <w:r>
          <w:tab/>
        </w:r>
        <w:r>
          <w:fldChar w:fldCharType="begin"/>
        </w:r>
        <w:r>
          <w:instrText xml:space="preserve"> PAGEREF _Toc2383 \h </w:instrText>
        </w:r>
        <w:r>
          <w:fldChar w:fldCharType="separate"/>
        </w:r>
        <w:r>
          <w:t>5</w:t>
        </w:r>
        <w:r>
          <w:fldChar w:fldCharType="end"/>
        </w:r>
      </w:hyperlink>
    </w:p>
    <w:p>
      <w:pPr>
        <w:pStyle w:val="TOC2"/>
        <w:tabs>
          <w:tab w:val="right" w:leader="dot" w:pos="8306"/>
        </w:tabs>
      </w:pPr>
      <w:hyperlink w:anchor="_Toc28631" w:history="1">
        <w:r>
          <w:rPr>
            <w:rFonts w:ascii="仿宋" w:eastAsia="仿宋" w:hAnsi="仿宋" w:cs="仿宋" w:hint="eastAsia"/>
            <w:lang w:eastAsia="zh-CN"/>
          </w:rPr>
          <w:t>(三)、可行性研究报告提出的对策措施</w:t>
        </w:r>
        <w:r>
          <w:tab/>
        </w:r>
        <w:r>
          <w:fldChar w:fldCharType="begin"/>
        </w:r>
        <w:r>
          <w:instrText xml:space="preserve"> PAGEREF _Toc28631 \h </w:instrText>
        </w:r>
        <w:r>
          <w:fldChar w:fldCharType="separate"/>
        </w:r>
        <w:r>
          <w:t>6</w:t>
        </w:r>
        <w:r>
          <w:fldChar w:fldCharType="end"/>
        </w:r>
      </w:hyperlink>
    </w:p>
    <w:p>
      <w:pPr>
        <w:pStyle w:val="TOC2"/>
        <w:tabs>
          <w:tab w:val="right" w:leader="dot" w:pos="8306"/>
        </w:tabs>
      </w:pPr>
      <w:hyperlink w:anchor="_Toc24693" w:history="1">
        <w:r>
          <w:rPr>
            <w:rFonts w:ascii="仿宋" w:eastAsia="仿宋" w:hAnsi="仿宋" w:cs="仿宋" w:hint="eastAsia"/>
            <w:lang w:eastAsia="zh-CN"/>
          </w:rPr>
          <w:t>(四)、建议</w:t>
        </w:r>
        <w:r>
          <w:tab/>
        </w:r>
        <w:r>
          <w:fldChar w:fldCharType="begin"/>
        </w:r>
        <w:r>
          <w:instrText xml:space="preserve"> PAGEREF _Toc24693 \h </w:instrText>
        </w:r>
        <w:r>
          <w:fldChar w:fldCharType="separate"/>
        </w:r>
        <w:r>
          <w:t>12</w:t>
        </w:r>
        <w:r>
          <w:fldChar w:fldCharType="end"/>
        </w:r>
      </w:hyperlink>
    </w:p>
    <w:p>
      <w:pPr>
        <w:pStyle w:val="TOC1"/>
        <w:tabs>
          <w:tab w:val="right" w:leader="dot" w:pos="8306"/>
        </w:tabs>
      </w:pPr>
      <w:hyperlink w:anchor="_Toc15149" w:history="1">
        <w:r>
          <w:rPr>
            <w:rFonts w:ascii="仿宋" w:eastAsia="仿宋" w:hAnsi="仿宋" w:cs="仿宋" w:hint="eastAsia"/>
            <w:lang w:eastAsia="zh-CN"/>
          </w:rPr>
          <w:t>二、市场分析</w:t>
        </w:r>
        <w:r>
          <w:tab/>
        </w:r>
        <w:r>
          <w:fldChar w:fldCharType="begin"/>
        </w:r>
        <w:r>
          <w:instrText xml:space="preserve"> PAGEREF _Toc15149 \h </w:instrText>
        </w:r>
        <w:r>
          <w:fldChar w:fldCharType="separate"/>
        </w:r>
        <w:r>
          <w:t>13</w:t>
        </w:r>
        <w:r>
          <w:fldChar w:fldCharType="end"/>
        </w:r>
      </w:hyperlink>
    </w:p>
    <w:p>
      <w:pPr>
        <w:pStyle w:val="TOC2"/>
        <w:tabs>
          <w:tab w:val="right" w:leader="dot" w:pos="8306"/>
        </w:tabs>
      </w:pPr>
      <w:hyperlink w:anchor="_Toc6588" w:history="1">
        <w:r>
          <w:rPr>
            <w:rFonts w:ascii="仿宋" w:eastAsia="仿宋" w:hAnsi="仿宋" w:cs="仿宋" w:hint="eastAsia"/>
            <w:lang w:eastAsia="zh-CN"/>
          </w:rPr>
          <w:t>(一)、气泡水行业发展前景</w:t>
        </w:r>
        <w:r>
          <w:tab/>
        </w:r>
        <w:r>
          <w:fldChar w:fldCharType="begin"/>
        </w:r>
        <w:r>
          <w:instrText xml:space="preserve"> PAGEREF _Toc6588 \h </w:instrText>
        </w:r>
        <w:r>
          <w:fldChar w:fldCharType="separate"/>
        </w:r>
        <w:r>
          <w:t>13</w:t>
        </w:r>
        <w:r>
          <w:fldChar w:fldCharType="end"/>
        </w:r>
      </w:hyperlink>
    </w:p>
    <w:p>
      <w:pPr>
        <w:pStyle w:val="TOC2"/>
        <w:tabs>
          <w:tab w:val="right" w:leader="dot" w:pos="8306"/>
        </w:tabs>
      </w:pPr>
      <w:hyperlink w:anchor="_Toc5269" w:history="1">
        <w:r>
          <w:rPr>
            <w:rFonts w:ascii="仿宋" w:eastAsia="仿宋" w:hAnsi="仿宋" w:cs="仿宋" w:hint="eastAsia"/>
            <w:lang w:eastAsia="zh-CN"/>
          </w:rPr>
          <w:t>(二)、气泡水产业链分析</w:t>
        </w:r>
        <w:r>
          <w:tab/>
        </w:r>
        <w:r>
          <w:fldChar w:fldCharType="begin"/>
        </w:r>
        <w:r>
          <w:instrText xml:space="preserve"> PAGEREF _Toc5269 \h </w:instrText>
        </w:r>
        <w:r>
          <w:fldChar w:fldCharType="separate"/>
        </w:r>
        <w:r>
          <w:t>14</w:t>
        </w:r>
        <w:r>
          <w:fldChar w:fldCharType="end"/>
        </w:r>
      </w:hyperlink>
    </w:p>
    <w:p>
      <w:pPr>
        <w:pStyle w:val="TOC2"/>
        <w:tabs>
          <w:tab w:val="right" w:leader="dot" w:pos="8306"/>
        </w:tabs>
      </w:pPr>
      <w:hyperlink w:anchor="_Toc30828" w:history="1">
        <w:r>
          <w:rPr>
            <w:rFonts w:ascii="仿宋" w:eastAsia="仿宋" w:hAnsi="仿宋" w:cs="仿宋" w:hint="eastAsia"/>
            <w:lang w:eastAsia="zh-CN"/>
          </w:rPr>
          <w:t>(三)、气泡水项目市场营销</w:t>
        </w:r>
        <w:r>
          <w:tab/>
        </w:r>
        <w:r>
          <w:fldChar w:fldCharType="begin"/>
        </w:r>
        <w:r>
          <w:instrText xml:space="preserve"> PAGEREF _Toc30828 \h </w:instrText>
        </w:r>
        <w:r>
          <w:fldChar w:fldCharType="separate"/>
        </w:r>
        <w:r>
          <w:t>15</w:t>
        </w:r>
        <w:r>
          <w:fldChar w:fldCharType="end"/>
        </w:r>
      </w:hyperlink>
    </w:p>
    <w:p>
      <w:pPr>
        <w:pStyle w:val="TOC2"/>
        <w:tabs>
          <w:tab w:val="right" w:leader="dot" w:pos="8306"/>
        </w:tabs>
      </w:pPr>
      <w:hyperlink w:anchor="_Toc18420" w:history="1">
        <w:r>
          <w:rPr>
            <w:rFonts w:ascii="仿宋" w:eastAsia="仿宋" w:hAnsi="仿宋" w:cs="仿宋" w:hint="eastAsia"/>
            <w:lang w:eastAsia="zh-CN"/>
          </w:rPr>
          <w:t>(四)、气泡水行业发展特点</w:t>
        </w:r>
        <w:r>
          <w:tab/>
        </w:r>
        <w:r>
          <w:fldChar w:fldCharType="begin"/>
        </w:r>
        <w:r>
          <w:instrText xml:space="preserve"> PAGEREF _Toc18420 \h </w:instrText>
        </w:r>
        <w:r>
          <w:fldChar w:fldCharType="separate"/>
        </w:r>
        <w:r>
          <w:t>17</w:t>
        </w:r>
        <w:r>
          <w:fldChar w:fldCharType="end"/>
        </w:r>
      </w:hyperlink>
    </w:p>
    <w:p>
      <w:pPr>
        <w:pStyle w:val="TOC1"/>
        <w:tabs>
          <w:tab w:val="right" w:leader="dot" w:pos="8306"/>
        </w:tabs>
      </w:pPr>
      <w:hyperlink w:anchor="_Toc16288" w:history="1">
        <w:r>
          <w:rPr>
            <w:rFonts w:ascii="仿宋" w:eastAsia="仿宋" w:hAnsi="仿宋" w:cs="仿宋" w:hint="eastAsia"/>
            <w:lang w:eastAsia="zh-CN"/>
          </w:rPr>
          <w:t>三、气泡水项目建设目标</w:t>
        </w:r>
        <w:r>
          <w:tab/>
        </w:r>
        <w:r>
          <w:fldChar w:fldCharType="begin"/>
        </w:r>
        <w:r>
          <w:instrText xml:space="preserve"> PAGEREF _Toc16288 \h </w:instrText>
        </w:r>
        <w:r>
          <w:fldChar w:fldCharType="separate"/>
        </w:r>
        <w:r>
          <w:t>18</w:t>
        </w:r>
        <w:r>
          <w:fldChar w:fldCharType="end"/>
        </w:r>
      </w:hyperlink>
    </w:p>
    <w:p>
      <w:pPr>
        <w:pStyle w:val="TOC2"/>
        <w:tabs>
          <w:tab w:val="right" w:leader="dot" w:pos="8306"/>
        </w:tabs>
      </w:pPr>
      <w:hyperlink w:anchor="_Toc24451" w:history="1">
        <w:r>
          <w:rPr>
            <w:rFonts w:ascii="仿宋" w:eastAsia="仿宋" w:hAnsi="仿宋" w:cs="仿宋" w:hint="eastAsia"/>
            <w:lang w:eastAsia="zh-CN"/>
          </w:rPr>
          <w:t>(一)、气泡水项目建设目标</w:t>
        </w:r>
        <w:r>
          <w:tab/>
        </w:r>
        <w:r>
          <w:fldChar w:fldCharType="begin"/>
        </w:r>
        <w:r>
          <w:instrText xml:space="preserve"> PAGEREF _Toc24451 \h </w:instrText>
        </w:r>
        <w:r>
          <w:fldChar w:fldCharType="separate"/>
        </w:r>
        <w:r>
          <w:t>18</w:t>
        </w:r>
        <w:r>
          <w:fldChar w:fldCharType="end"/>
        </w:r>
      </w:hyperlink>
    </w:p>
    <w:p>
      <w:pPr>
        <w:pStyle w:val="TOC1"/>
        <w:tabs>
          <w:tab w:val="right" w:leader="dot" w:pos="8306"/>
        </w:tabs>
      </w:pPr>
      <w:hyperlink w:anchor="_Toc32274" w:history="1">
        <w:r>
          <w:rPr>
            <w:rFonts w:ascii="仿宋" w:eastAsia="仿宋" w:hAnsi="仿宋" w:cs="仿宋" w:hint="eastAsia"/>
            <w:lang w:eastAsia="zh-CN"/>
          </w:rPr>
          <w:t>四、产品方案与建设规划</w:t>
        </w:r>
        <w:r>
          <w:tab/>
        </w:r>
        <w:r>
          <w:fldChar w:fldCharType="begin"/>
        </w:r>
        <w:r>
          <w:instrText xml:space="preserve"> PAGEREF _Toc32274 \h </w:instrText>
        </w:r>
        <w:r>
          <w:fldChar w:fldCharType="separate"/>
        </w:r>
        <w:r>
          <w:t>19</w:t>
        </w:r>
        <w:r>
          <w:fldChar w:fldCharType="end"/>
        </w:r>
      </w:hyperlink>
    </w:p>
    <w:p>
      <w:pPr>
        <w:pStyle w:val="TOC2"/>
        <w:tabs>
          <w:tab w:val="right" w:leader="dot" w:pos="8306"/>
        </w:tabs>
      </w:pPr>
      <w:hyperlink w:anchor="_Toc12014" w:history="1">
        <w:r>
          <w:rPr>
            <w:rFonts w:ascii="仿宋" w:eastAsia="仿宋" w:hAnsi="仿宋" w:cs="仿宋" w:hint="eastAsia"/>
            <w:lang w:eastAsia="zh-CN"/>
          </w:rPr>
          <w:t>(一)、气泡水项目场地规模</w:t>
        </w:r>
        <w:r>
          <w:tab/>
        </w:r>
        <w:r>
          <w:fldChar w:fldCharType="begin"/>
        </w:r>
        <w:r>
          <w:instrText xml:space="preserve"> PAGEREF _Toc12014 \h </w:instrText>
        </w:r>
        <w:r>
          <w:fldChar w:fldCharType="separate"/>
        </w:r>
        <w:r>
          <w:t>19</w:t>
        </w:r>
        <w:r>
          <w:fldChar w:fldCharType="end"/>
        </w:r>
      </w:hyperlink>
    </w:p>
    <w:p>
      <w:pPr>
        <w:pStyle w:val="TOC2"/>
        <w:tabs>
          <w:tab w:val="right" w:leader="dot" w:pos="8306"/>
        </w:tabs>
      </w:pPr>
      <w:hyperlink w:anchor="_Toc8497" w:history="1">
        <w:r>
          <w:rPr>
            <w:rFonts w:ascii="仿宋" w:eastAsia="仿宋" w:hAnsi="仿宋" w:cs="仿宋" w:hint="eastAsia"/>
            <w:lang w:eastAsia="zh-CN"/>
          </w:rPr>
          <w:t>(二)、产能规模</w:t>
        </w:r>
        <w:r>
          <w:tab/>
        </w:r>
        <w:r>
          <w:fldChar w:fldCharType="begin"/>
        </w:r>
        <w:r>
          <w:instrText xml:space="preserve"> PAGEREF _Toc8497 \h </w:instrText>
        </w:r>
        <w:r>
          <w:fldChar w:fldCharType="separate"/>
        </w:r>
        <w:r>
          <w:t>19</w:t>
        </w:r>
        <w:r>
          <w:fldChar w:fldCharType="end"/>
        </w:r>
      </w:hyperlink>
    </w:p>
    <w:p>
      <w:pPr>
        <w:pStyle w:val="TOC2"/>
        <w:tabs>
          <w:tab w:val="right" w:leader="dot" w:pos="8306"/>
        </w:tabs>
      </w:pPr>
      <w:hyperlink w:anchor="_Toc31888" w:history="1">
        <w:r>
          <w:rPr>
            <w:rFonts w:ascii="仿宋" w:eastAsia="仿宋" w:hAnsi="仿宋" w:cs="仿宋" w:hint="eastAsia"/>
            <w:lang w:eastAsia="zh-CN"/>
          </w:rPr>
          <w:t>(三)、产品规划方案及生产纲领</w:t>
        </w:r>
        <w:r>
          <w:tab/>
        </w:r>
        <w:r>
          <w:fldChar w:fldCharType="begin"/>
        </w:r>
        <w:r>
          <w:instrText xml:space="preserve"> PAGEREF _Toc31888 \h </w:instrText>
        </w:r>
        <w:r>
          <w:fldChar w:fldCharType="separate"/>
        </w:r>
        <w:r>
          <w:t>20</w:t>
        </w:r>
        <w:r>
          <w:fldChar w:fldCharType="end"/>
        </w:r>
      </w:hyperlink>
    </w:p>
    <w:p>
      <w:pPr>
        <w:pStyle w:val="TOC1"/>
        <w:tabs>
          <w:tab w:val="right" w:leader="dot" w:pos="8306"/>
        </w:tabs>
      </w:pPr>
      <w:hyperlink w:anchor="_Toc20974" w:history="1">
        <w:r>
          <w:rPr>
            <w:rFonts w:ascii="仿宋" w:eastAsia="仿宋" w:hAnsi="仿宋" w:cs="仿宋" w:hint="eastAsia"/>
            <w:lang w:eastAsia="zh-CN"/>
          </w:rPr>
          <w:t>五、经济效益分析</w:t>
        </w:r>
        <w:r>
          <w:tab/>
        </w:r>
        <w:r>
          <w:fldChar w:fldCharType="begin"/>
        </w:r>
        <w:r>
          <w:instrText xml:space="preserve"> PAGEREF _Toc20974 \h </w:instrText>
        </w:r>
        <w:r>
          <w:fldChar w:fldCharType="separate"/>
        </w:r>
        <w:r>
          <w:t>21</w:t>
        </w:r>
        <w:r>
          <w:fldChar w:fldCharType="end"/>
        </w:r>
      </w:hyperlink>
    </w:p>
    <w:p>
      <w:pPr>
        <w:pStyle w:val="TOC2"/>
        <w:tabs>
          <w:tab w:val="right" w:leader="dot" w:pos="8306"/>
        </w:tabs>
      </w:pPr>
      <w:hyperlink w:anchor="_Toc24976" w:history="1">
        <w:r>
          <w:rPr>
            <w:rFonts w:ascii="仿宋" w:eastAsia="仿宋" w:hAnsi="仿宋" w:cs="仿宋" w:hint="eastAsia"/>
            <w:lang w:eastAsia="zh-CN"/>
          </w:rPr>
          <w:t>(一)、投资情况说明</w:t>
        </w:r>
        <w:r>
          <w:tab/>
        </w:r>
        <w:r>
          <w:fldChar w:fldCharType="begin"/>
        </w:r>
        <w:r>
          <w:instrText xml:space="preserve"> PAGEREF _Toc24976 \h </w:instrText>
        </w:r>
        <w:r>
          <w:fldChar w:fldCharType="separate"/>
        </w:r>
        <w:r>
          <w:t>21</w:t>
        </w:r>
        <w:r>
          <w:fldChar w:fldCharType="end"/>
        </w:r>
      </w:hyperlink>
    </w:p>
    <w:p>
      <w:pPr>
        <w:pStyle w:val="TOC2"/>
        <w:tabs>
          <w:tab w:val="right" w:leader="dot" w:pos="8306"/>
        </w:tabs>
      </w:pPr>
      <w:hyperlink w:anchor="_Toc28900" w:history="1">
        <w:r>
          <w:rPr>
            <w:rFonts w:ascii="仿宋" w:eastAsia="仿宋" w:hAnsi="仿宋" w:cs="仿宋" w:hint="eastAsia"/>
            <w:lang w:eastAsia="zh-CN"/>
          </w:rPr>
          <w:t>(二)、经济评价财务测算</w:t>
        </w:r>
        <w:r>
          <w:tab/>
        </w:r>
        <w:r>
          <w:fldChar w:fldCharType="begin"/>
        </w:r>
        <w:r>
          <w:instrText xml:space="preserve"> PAGEREF _Toc28900 \h </w:instrText>
        </w:r>
        <w:r>
          <w:fldChar w:fldCharType="separate"/>
        </w:r>
        <w:r>
          <w:t>21</w:t>
        </w:r>
        <w:r>
          <w:fldChar w:fldCharType="end"/>
        </w:r>
      </w:hyperlink>
    </w:p>
    <w:p>
      <w:pPr>
        <w:pStyle w:val="TOC2"/>
        <w:tabs>
          <w:tab w:val="right" w:leader="dot" w:pos="8306"/>
        </w:tabs>
      </w:pPr>
      <w:hyperlink w:anchor="_Toc32746" w:history="1">
        <w:r>
          <w:rPr>
            <w:rFonts w:ascii="仿宋" w:eastAsia="仿宋" w:hAnsi="仿宋" w:cs="仿宋" w:hint="eastAsia"/>
            <w:lang w:eastAsia="zh-CN"/>
          </w:rPr>
          <w:t>(三)、气泡水项目盈利能力分析</w:t>
        </w:r>
        <w:r>
          <w:tab/>
        </w:r>
        <w:r>
          <w:fldChar w:fldCharType="begin"/>
        </w:r>
        <w:r>
          <w:instrText xml:space="preserve"> PAGEREF _Toc32746 \h </w:instrText>
        </w:r>
        <w:r>
          <w:fldChar w:fldCharType="separate"/>
        </w:r>
        <w:r>
          <w:t>21</w:t>
        </w:r>
        <w:r>
          <w:fldChar w:fldCharType="end"/>
        </w:r>
      </w:hyperlink>
    </w:p>
    <w:p>
      <w:pPr>
        <w:pStyle w:val="TOC1"/>
        <w:tabs>
          <w:tab w:val="right" w:leader="dot" w:pos="8306"/>
        </w:tabs>
      </w:pPr>
      <w:hyperlink w:anchor="_Toc29893" w:history="1">
        <w:r>
          <w:rPr>
            <w:rFonts w:ascii="仿宋" w:eastAsia="仿宋" w:hAnsi="仿宋" w:cs="仿宋" w:hint="eastAsia"/>
            <w:lang w:eastAsia="zh-CN"/>
          </w:rPr>
          <w:t>六、建设规模与产品方案</w:t>
        </w:r>
        <w:r>
          <w:tab/>
        </w:r>
        <w:r>
          <w:fldChar w:fldCharType="begin"/>
        </w:r>
        <w:r>
          <w:instrText xml:space="preserve"> PAGEREF _Toc29893 \h </w:instrText>
        </w:r>
        <w:r>
          <w:fldChar w:fldCharType="separate"/>
        </w:r>
        <w:r>
          <w:t>22</w:t>
        </w:r>
        <w:r>
          <w:fldChar w:fldCharType="end"/>
        </w:r>
      </w:hyperlink>
    </w:p>
    <w:p>
      <w:pPr>
        <w:pStyle w:val="TOC2"/>
        <w:tabs>
          <w:tab w:val="right" w:leader="dot" w:pos="8306"/>
        </w:tabs>
      </w:pPr>
      <w:hyperlink w:anchor="_Toc26017" w:history="1">
        <w:r>
          <w:rPr>
            <w:rFonts w:ascii="仿宋" w:eastAsia="仿宋" w:hAnsi="仿宋" w:cs="仿宋" w:hint="eastAsia"/>
            <w:lang w:eastAsia="zh-CN"/>
          </w:rPr>
          <w:t>(一)、建设规模及主要建设内容</w:t>
        </w:r>
        <w:r>
          <w:tab/>
        </w:r>
        <w:r>
          <w:fldChar w:fldCharType="begin"/>
        </w:r>
        <w:r>
          <w:instrText xml:space="preserve"> PAGEREF _Toc26017 \h </w:instrText>
        </w:r>
        <w:r>
          <w:fldChar w:fldCharType="separate"/>
        </w:r>
        <w:r>
          <w:t>22</w:t>
        </w:r>
        <w:r>
          <w:fldChar w:fldCharType="end"/>
        </w:r>
      </w:hyperlink>
    </w:p>
    <w:p>
      <w:pPr>
        <w:pStyle w:val="TOC2"/>
        <w:tabs>
          <w:tab w:val="right" w:leader="dot" w:pos="8306"/>
        </w:tabs>
      </w:pPr>
      <w:hyperlink w:anchor="_Toc17715" w:history="1">
        <w:r>
          <w:rPr>
            <w:rFonts w:ascii="仿宋" w:eastAsia="仿宋" w:hAnsi="仿宋" w:cs="仿宋" w:hint="eastAsia"/>
            <w:lang w:eastAsia="zh-CN"/>
          </w:rPr>
          <w:t>(二)、产品规划方案及生产纲领</w:t>
        </w:r>
        <w:r>
          <w:tab/>
        </w:r>
        <w:r>
          <w:fldChar w:fldCharType="begin"/>
        </w:r>
        <w:r>
          <w:instrText xml:space="preserve"> PAGEREF _Toc17715 \h </w:instrText>
        </w:r>
        <w:r>
          <w:fldChar w:fldCharType="separate"/>
        </w:r>
        <w:r>
          <w:t>23</w:t>
        </w:r>
        <w:r>
          <w:fldChar w:fldCharType="end"/>
        </w:r>
      </w:hyperlink>
    </w:p>
    <w:p>
      <w:pPr>
        <w:pStyle w:val="TOC1"/>
        <w:tabs>
          <w:tab w:val="right" w:leader="dot" w:pos="8306"/>
        </w:tabs>
      </w:pPr>
      <w:hyperlink w:anchor="_Toc28342" w:history="1">
        <w:r>
          <w:rPr>
            <w:rFonts w:ascii="仿宋" w:eastAsia="仿宋" w:hAnsi="仿宋" w:cs="仿宋" w:hint="eastAsia"/>
            <w:lang w:eastAsia="zh-CN"/>
          </w:rPr>
          <w:t>七、建设单位基本信息</w:t>
        </w:r>
        <w:r>
          <w:tab/>
        </w:r>
        <w:r>
          <w:fldChar w:fldCharType="begin"/>
        </w:r>
        <w:r>
          <w:instrText xml:space="preserve"> PAGEREF _Toc28342 \h </w:instrText>
        </w:r>
        <w:r>
          <w:fldChar w:fldCharType="separate"/>
        </w:r>
        <w:r>
          <w:t>24</w:t>
        </w:r>
        <w:r>
          <w:fldChar w:fldCharType="end"/>
        </w:r>
      </w:hyperlink>
    </w:p>
    <w:p>
      <w:pPr>
        <w:pStyle w:val="TOC2"/>
        <w:tabs>
          <w:tab w:val="right" w:leader="dot" w:pos="8306"/>
        </w:tabs>
      </w:pPr>
      <w:hyperlink w:anchor="_Toc15733" w:history="1">
        <w:r>
          <w:rPr>
            <w:rFonts w:ascii="仿宋" w:eastAsia="仿宋" w:hAnsi="仿宋" w:cs="仿宋" w:hint="eastAsia"/>
            <w:lang w:eastAsia="zh-CN"/>
          </w:rPr>
          <w:t>(一)、气泡水项目承办单位基本情况</w:t>
        </w:r>
        <w:r>
          <w:tab/>
        </w:r>
        <w:r>
          <w:fldChar w:fldCharType="begin"/>
        </w:r>
        <w:r>
          <w:instrText xml:space="preserve"> PAGEREF _Toc15733 \h </w:instrText>
        </w:r>
        <w:r>
          <w:fldChar w:fldCharType="separate"/>
        </w:r>
        <w:r>
          <w:t>24</w:t>
        </w:r>
        <w:r>
          <w:fldChar w:fldCharType="end"/>
        </w:r>
      </w:hyperlink>
    </w:p>
    <w:p>
      <w:pPr>
        <w:pStyle w:val="TOC2"/>
        <w:tabs>
          <w:tab w:val="right" w:leader="dot" w:pos="8306"/>
        </w:tabs>
      </w:pPr>
      <w:hyperlink w:anchor="_Toc17298" w:history="1">
        <w:r>
          <w:rPr>
            <w:rFonts w:ascii="仿宋" w:eastAsia="仿宋" w:hAnsi="仿宋" w:cs="仿宋" w:hint="eastAsia"/>
            <w:lang w:eastAsia="zh-CN"/>
          </w:rPr>
          <w:t>(二)、公司经济效益分析</w:t>
        </w:r>
        <w:r>
          <w:tab/>
        </w:r>
        <w:r>
          <w:fldChar w:fldCharType="begin"/>
        </w:r>
        <w:r>
          <w:instrText xml:space="preserve"> PAGEREF _Toc17298 \h </w:instrText>
        </w:r>
        <w:r>
          <w:fldChar w:fldCharType="separate"/>
        </w:r>
        <w:r>
          <w:t>25</w:t>
        </w:r>
        <w:r>
          <w:fldChar w:fldCharType="end"/>
        </w:r>
      </w:hyperlink>
    </w:p>
    <w:p>
      <w:pPr>
        <w:pStyle w:val="TOC1"/>
        <w:tabs>
          <w:tab w:val="right" w:leader="dot" w:pos="8306"/>
        </w:tabs>
      </w:pPr>
      <w:hyperlink w:anchor="_Toc7582" w:history="1">
        <w:r>
          <w:rPr>
            <w:rFonts w:ascii="仿宋" w:eastAsia="仿宋" w:hAnsi="仿宋" w:cs="仿宋" w:hint="eastAsia"/>
            <w:lang w:eastAsia="zh-CN"/>
          </w:rPr>
          <w:t>八、监测和评估</w:t>
        </w:r>
        <w:r>
          <w:tab/>
        </w:r>
        <w:r>
          <w:fldChar w:fldCharType="begin"/>
        </w:r>
        <w:r>
          <w:instrText xml:space="preserve"> PAGEREF _Toc7582 \h </w:instrText>
        </w:r>
        <w:r>
          <w:fldChar w:fldCharType="separate"/>
        </w:r>
        <w:r>
          <w:t>27</w:t>
        </w:r>
        <w:r>
          <w:fldChar w:fldCharType="end"/>
        </w:r>
      </w:hyperlink>
    </w:p>
    <w:p>
      <w:pPr>
        <w:pStyle w:val="TOC2"/>
        <w:tabs>
          <w:tab w:val="right" w:leader="dot" w:pos="8306"/>
        </w:tabs>
      </w:pPr>
      <w:hyperlink w:anchor="_Toc16388" w:history="1">
        <w:r>
          <w:rPr>
            <w:rFonts w:ascii="仿宋" w:eastAsia="仿宋" w:hAnsi="仿宋" w:cs="仿宋" w:hint="eastAsia"/>
            <w:lang w:eastAsia="zh-CN"/>
          </w:rPr>
          <w:t>(一)、气泡水项目监测</w:t>
        </w:r>
        <w:r>
          <w:tab/>
        </w:r>
        <w:r>
          <w:fldChar w:fldCharType="begin"/>
        </w:r>
        <w:r>
          <w:instrText xml:space="preserve"> PAGEREF _Toc16388 \h </w:instrText>
        </w:r>
        <w:r>
          <w:fldChar w:fldCharType="separate"/>
        </w:r>
        <w:r>
          <w:t>27</w:t>
        </w:r>
        <w:r>
          <w:fldChar w:fldCharType="end"/>
        </w:r>
      </w:hyperlink>
    </w:p>
    <w:p>
      <w:pPr>
        <w:pStyle w:val="TOC2"/>
        <w:tabs>
          <w:tab w:val="right" w:leader="dot" w:pos="8306"/>
        </w:tabs>
      </w:pPr>
      <w:hyperlink w:anchor="_Toc9761" w:history="1">
        <w:r>
          <w:rPr>
            <w:rFonts w:ascii="仿宋" w:eastAsia="仿宋" w:hAnsi="仿宋" w:cs="仿宋" w:hint="eastAsia"/>
            <w:lang w:eastAsia="zh-CN"/>
          </w:rPr>
          <w:t>(二)、气泡水项目评估</w:t>
        </w:r>
        <w:r>
          <w:tab/>
        </w:r>
        <w:r>
          <w:fldChar w:fldCharType="begin"/>
        </w:r>
        <w:r>
          <w:instrText xml:space="preserve"> PAGEREF _Toc9761 \h </w:instrText>
        </w:r>
        <w:r>
          <w:fldChar w:fldCharType="separate"/>
        </w:r>
        <w:r>
          <w:t>28</w:t>
        </w:r>
        <w:r>
          <w:fldChar w:fldCharType="end"/>
        </w:r>
      </w:hyperlink>
    </w:p>
    <w:p>
      <w:pPr>
        <w:pStyle w:val="TOC2"/>
        <w:tabs>
          <w:tab w:val="right" w:leader="dot" w:pos="8306"/>
        </w:tabs>
      </w:pPr>
      <w:hyperlink w:anchor="_Toc12045" w:history="1">
        <w:r>
          <w:rPr>
            <w:rFonts w:ascii="仿宋" w:eastAsia="仿宋" w:hAnsi="仿宋" w:cs="仿宋" w:hint="eastAsia"/>
            <w:lang w:eastAsia="zh-CN"/>
          </w:rPr>
          <w:t>(三)、成果评估</w:t>
        </w:r>
        <w:r>
          <w:tab/>
        </w:r>
        <w:r>
          <w:fldChar w:fldCharType="begin"/>
        </w:r>
        <w:r>
          <w:instrText xml:space="preserve"> PAGEREF _Toc12045 \h </w:instrText>
        </w:r>
        <w:r>
          <w:fldChar w:fldCharType="separate"/>
        </w:r>
        <w:r>
          <w:t>29</w:t>
        </w:r>
        <w:r>
          <w:fldChar w:fldCharType="end"/>
        </w:r>
      </w:hyperlink>
    </w:p>
    <w:p>
      <w:pPr>
        <w:pStyle w:val="TOC1"/>
        <w:tabs>
          <w:tab w:val="right" w:leader="dot" w:pos="8306"/>
        </w:tabs>
      </w:pPr>
      <w:hyperlink w:anchor="_Toc14576" w:history="1">
        <w:r>
          <w:rPr>
            <w:rFonts w:ascii="仿宋" w:eastAsia="仿宋" w:hAnsi="仿宋" w:cs="仿宋" w:hint="eastAsia"/>
            <w:lang w:eastAsia="zh-CN"/>
          </w:rPr>
          <w:t>九、经济影响分析</w:t>
        </w:r>
        <w:r>
          <w:tab/>
        </w:r>
        <w:r>
          <w:fldChar w:fldCharType="begin"/>
        </w:r>
        <w:r>
          <w:instrText xml:space="preserve"> PAGEREF _Toc14576 \h </w:instrText>
        </w:r>
        <w:r>
          <w:fldChar w:fldCharType="separate"/>
        </w:r>
        <w:r>
          <w:t>30</w:t>
        </w:r>
        <w:r>
          <w:fldChar w:fldCharType="end"/>
        </w:r>
      </w:hyperlink>
    </w:p>
    <w:p>
      <w:pPr>
        <w:pStyle w:val="TOC2"/>
        <w:tabs>
          <w:tab w:val="right" w:leader="dot" w:pos="8306"/>
        </w:tabs>
      </w:pPr>
      <w:hyperlink w:anchor="_Toc27138" w:history="1">
        <w:r>
          <w:rPr>
            <w:rFonts w:ascii="仿宋" w:eastAsia="仿宋" w:hAnsi="仿宋" w:cs="仿宋" w:hint="eastAsia"/>
            <w:lang w:eastAsia="zh-CN"/>
          </w:rPr>
          <w:t>(一)、经济费用效益或费用效果分析</w:t>
        </w:r>
        <w:r>
          <w:tab/>
        </w:r>
        <w:r>
          <w:fldChar w:fldCharType="begin"/>
        </w:r>
        <w:r>
          <w:instrText xml:space="preserve"> PAGEREF _Toc27138 \h </w:instrText>
        </w:r>
        <w:r>
          <w:fldChar w:fldCharType="separate"/>
        </w:r>
        <w:r>
          <w:t>30</w:t>
        </w:r>
        <w:r>
          <w:fldChar w:fldCharType="end"/>
        </w:r>
      </w:hyperlink>
    </w:p>
    <w:p>
      <w:pPr>
        <w:pStyle w:val="TOC2"/>
        <w:tabs>
          <w:tab w:val="right" w:leader="dot" w:pos="8306"/>
        </w:tabs>
      </w:pPr>
      <w:hyperlink w:anchor="_Toc29838" w:history="1">
        <w:r>
          <w:rPr>
            <w:rFonts w:ascii="仿宋" w:eastAsia="仿宋" w:hAnsi="仿宋" w:cs="仿宋" w:hint="eastAsia"/>
            <w:lang w:eastAsia="zh-CN"/>
          </w:rPr>
          <w:t>(二)、行业影响分析</w:t>
        </w:r>
        <w:r>
          <w:tab/>
        </w:r>
        <w:r>
          <w:fldChar w:fldCharType="begin"/>
        </w:r>
        <w:r>
          <w:instrText xml:space="preserve"> PAGEREF _Toc29838 \h </w:instrText>
        </w:r>
        <w:r>
          <w:fldChar w:fldCharType="separate"/>
        </w:r>
        <w:r>
          <w:t>31</w:t>
        </w:r>
        <w:r>
          <w:fldChar w:fldCharType="end"/>
        </w:r>
      </w:hyperlink>
    </w:p>
    <w:p>
      <w:pPr>
        <w:pStyle w:val="TOC2"/>
        <w:tabs>
          <w:tab w:val="right" w:leader="dot" w:pos="8306"/>
        </w:tabs>
      </w:pPr>
      <w:hyperlink w:anchor="_Toc7632" w:history="1">
        <w:r>
          <w:rPr>
            <w:rFonts w:ascii="仿宋" w:eastAsia="仿宋" w:hAnsi="仿宋" w:cs="仿宋" w:hint="eastAsia"/>
            <w:lang w:eastAsia="zh-CN"/>
          </w:rPr>
          <w:t>(三)、区域经济影响分析</w:t>
        </w:r>
        <w:r>
          <w:tab/>
        </w:r>
        <w:r>
          <w:fldChar w:fldCharType="begin"/>
        </w:r>
        <w:r>
          <w:instrText xml:space="preserve"> PAGEREF _Toc7632 \h </w:instrText>
        </w:r>
        <w:r>
          <w:fldChar w:fldCharType="separate"/>
        </w:r>
        <w:r>
          <w:t>32</w:t>
        </w:r>
        <w:r>
          <w:fldChar w:fldCharType="end"/>
        </w:r>
      </w:hyperlink>
    </w:p>
    <w:p>
      <w:pPr>
        <w:pStyle w:val="TOC2"/>
        <w:tabs>
          <w:tab w:val="right" w:leader="dot" w:pos="8306"/>
        </w:tabs>
      </w:pPr>
      <w:hyperlink w:anchor="_Toc8387" w:history="1">
        <w:r>
          <w:rPr>
            <w:rFonts w:ascii="仿宋" w:eastAsia="仿宋" w:hAnsi="仿宋" w:cs="仿宋" w:hint="eastAsia"/>
            <w:lang w:eastAsia="zh-CN"/>
          </w:rPr>
          <w:t>(四)、宏观经济影响分析</w:t>
        </w:r>
        <w:r>
          <w:tab/>
        </w:r>
        <w:r>
          <w:fldChar w:fldCharType="begin"/>
        </w:r>
        <w:r>
          <w:instrText xml:space="preserve"> PAGEREF _Toc8387 \h </w:instrText>
        </w:r>
        <w:r>
          <w:fldChar w:fldCharType="separate"/>
        </w:r>
        <w:r>
          <w:t>33</w:t>
        </w:r>
        <w:r>
          <w:fldChar w:fldCharType="end"/>
        </w:r>
      </w:hyperlink>
    </w:p>
    <w:p>
      <w:pPr>
        <w:pStyle w:val="TOC1"/>
        <w:tabs>
          <w:tab w:val="right" w:leader="dot" w:pos="8306"/>
        </w:tabs>
      </w:pPr>
      <w:hyperlink w:anchor="_Toc20335" w:history="1">
        <w:r>
          <w:rPr>
            <w:rFonts w:ascii="仿宋" w:eastAsia="仿宋" w:hAnsi="仿宋" w:cs="仿宋" w:hint="eastAsia"/>
            <w:lang w:eastAsia="zh-CN"/>
          </w:rPr>
          <w:t>十、项目质量与标准</w:t>
        </w:r>
        <w:r>
          <w:tab/>
        </w:r>
        <w:r>
          <w:fldChar w:fldCharType="begin"/>
        </w:r>
        <w:r>
          <w:instrText xml:space="preserve"> PAGEREF _Toc20335 \h </w:instrText>
        </w:r>
        <w:r>
          <w:fldChar w:fldCharType="separate"/>
        </w:r>
        <w:r>
          <w:t>34</w:t>
        </w:r>
        <w:r>
          <w:fldChar w:fldCharType="end"/>
        </w:r>
      </w:hyperlink>
    </w:p>
    <w:p>
      <w:pPr>
        <w:pStyle w:val="TOC2"/>
        <w:tabs>
          <w:tab w:val="right" w:leader="dot" w:pos="8306"/>
        </w:tabs>
      </w:pPr>
      <w:hyperlink w:anchor="_Toc16845" w:history="1">
        <w:r>
          <w:rPr>
            <w:rFonts w:ascii="仿宋" w:eastAsia="仿宋" w:hAnsi="仿宋" w:cs="仿宋" w:hint="eastAsia"/>
            <w:lang w:eastAsia="zh-CN"/>
          </w:rPr>
          <w:t>(一)、质量保障体系</w:t>
        </w:r>
        <w:r>
          <w:tab/>
        </w:r>
        <w:r>
          <w:fldChar w:fldCharType="begin"/>
        </w:r>
        <w:r>
          <w:instrText xml:space="preserve"> PAGEREF _Toc16845 \h </w:instrText>
        </w:r>
        <w:r>
          <w:fldChar w:fldCharType="separate"/>
        </w:r>
        <w:r>
          <w:t>34</w:t>
        </w:r>
        <w:r>
          <w:fldChar w:fldCharType="end"/>
        </w:r>
      </w:hyperlink>
    </w:p>
    <w:p>
      <w:pPr>
        <w:pStyle w:val="TOC2"/>
        <w:tabs>
          <w:tab w:val="right" w:leader="dot" w:pos="8306"/>
        </w:tabs>
      </w:pPr>
      <w:hyperlink w:anchor="_Toc16572" w:history="1">
        <w:r>
          <w:rPr>
            <w:rFonts w:ascii="仿宋" w:eastAsia="仿宋" w:hAnsi="仿宋" w:cs="仿宋" w:hint="eastAsia"/>
            <w:lang w:eastAsia="zh-CN"/>
          </w:rPr>
          <w:t>(二)、标准化作业流程</w:t>
        </w:r>
        <w:r>
          <w:tab/>
        </w:r>
        <w:r>
          <w:fldChar w:fldCharType="begin"/>
        </w:r>
        <w:r>
          <w:instrText xml:space="preserve"> PAGEREF _Toc16572 \h </w:instrText>
        </w:r>
        <w:r>
          <w:fldChar w:fldCharType="separate"/>
        </w:r>
        <w:r>
          <w:t>35</w:t>
        </w:r>
        <w:r>
          <w:fldChar w:fldCharType="end"/>
        </w:r>
      </w:hyperlink>
    </w:p>
    <w:p>
      <w:pPr>
        <w:pStyle w:val="TOC2"/>
        <w:tabs>
          <w:tab w:val="right" w:leader="dot" w:pos="8306"/>
        </w:tabs>
      </w:pPr>
      <w:hyperlink w:anchor="_Toc3654" w:history="1">
        <w:r>
          <w:rPr>
            <w:rFonts w:ascii="仿宋" w:eastAsia="仿宋" w:hAnsi="仿宋" w:cs="仿宋" w:hint="eastAsia"/>
            <w:lang w:eastAsia="zh-CN"/>
          </w:rPr>
          <w:t>(三)、质量监控与评估</w:t>
        </w:r>
        <w:r>
          <w:tab/>
        </w:r>
        <w:r>
          <w:fldChar w:fldCharType="begin"/>
        </w:r>
        <w:r>
          <w:instrText xml:space="preserve"> PAGEREF _Toc3654 \h </w:instrText>
        </w:r>
        <w:r>
          <w:fldChar w:fldCharType="separate"/>
        </w:r>
        <w:r>
          <w:t>37</w:t>
        </w:r>
        <w:r>
          <w:fldChar w:fldCharType="end"/>
        </w:r>
      </w:hyperlink>
    </w:p>
    <w:p>
      <w:pPr>
        <w:pStyle w:val="TOC2"/>
        <w:tabs>
          <w:tab w:val="right" w:leader="dot" w:pos="8306"/>
        </w:tabs>
      </w:pPr>
      <w:hyperlink w:anchor="_Toc8531" w:history="1">
        <w:r>
          <w:rPr>
            <w:rFonts w:ascii="仿宋" w:eastAsia="仿宋" w:hAnsi="仿宋" w:cs="仿宋" w:hint="eastAsia"/>
            <w:lang w:eastAsia="zh-CN"/>
          </w:rPr>
          <w:t>(四)、质量改进计划</w:t>
        </w:r>
        <w:r>
          <w:tab/>
        </w:r>
        <w:r>
          <w:fldChar w:fldCharType="begin"/>
        </w:r>
        <w:r>
          <w:instrText xml:space="preserve"> PAGEREF _Toc8531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9" w:history="1">
        <w:r>
          <w:rPr>
            <w:rFonts w:ascii="仿宋" w:eastAsia="仿宋" w:hAnsi="仿宋" w:cs="仿宋" w:hint="eastAsia"/>
            <w:lang w:eastAsia="zh-CN"/>
          </w:rPr>
          <w:t>十一、气泡水行业促销策略</w:t>
        </w:r>
        <w:r>
          <w:tab/>
        </w:r>
        <w:r>
          <w:fldChar w:fldCharType="begin"/>
        </w:r>
        <w:r>
          <w:instrText xml:space="preserve"> PAGEREF _Toc9499 \h </w:instrText>
        </w:r>
        <w:r>
          <w:fldChar w:fldCharType="separate"/>
        </w:r>
        <w:r>
          <w:t>39</w:t>
        </w:r>
        <w:r>
          <w:fldChar w:fldCharType="end"/>
        </w:r>
      </w:hyperlink>
    </w:p>
    <w:p>
      <w:pPr>
        <w:pStyle w:val="TOC2"/>
        <w:tabs>
          <w:tab w:val="right" w:leader="dot" w:pos="8306"/>
        </w:tabs>
      </w:pPr>
      <w:hyperlink w:anchor="_Toc4905" w:history="1">
        <w:r>
          <w:rPr>
            <w:rFonts w:ascii="仿宋" w:eastAsia="仿宋" w:hAnsi="仿宋" w:cs="仿宋" w:hint="eastAsia"/>
            <w:lang w:eastAsia="zh-CN"/>
          </w:rPr>
          <w:t>(一)、多样化产品推广</w:t>
        </w:r>
        <w:r>
          <w:tab/>
        </w:r>
        <w:r>
          <w:fldChar w:fldCharType="begin"/>
        </w:r>
        <w:r>
          <w:instrText xml:space="preserve"> PAGEREF _Toc4905 \h </w:instrText>
        </w:r>
        <w:r>
          <w:fldChar w:fldCharType="separate"/>
        </w:r>
        <w:r>
          <w:t>39</w:t>
        </w:r>
        <w:r>
          <w:fldChar w:fldCharType="end"/>
        </w:r>
      </w:hyperlink>
    </w:p>
    <w:p>
      <w:pPr>
        <w:pStyle w:val="TOC2"/>
        <w:tabs>
          <w:tab w:val="right" w:leader="dot" w:pos="8306"/>
        </w:tabs>
      </w:pPr>
      <w:hyperlink w:anchor="_Toc3134" w:history="1">
        <w:r>
          <w:rPr>
            <w:rFonts w:ascii="仿宋" w:eastAsia="仿宋" w:hAnsi="仿宋" w:cs="仿宋" w:hint="eastAsia"/>
            <w:lang w:eastAsia="zh-CN"/>
          </w:rPr>
          <w:t>(二)、价格优惠活动</w:t>
        </w:r>
        <w:r>
          <w:tab/>
        </w:r>
        <w:r>
          <w:fldChar w:fldCharType="begin"/>
        </w:r>
        <w:r>
          <w:instrText xml:space="preserve"> PAGEREF _Toc3134 \h </w:instrText>
        </w:r>
        <w:r>
          <w:fldChar w:fldCharType="separate"/>
        </w:r>
        <w:r>
          <w:t>40</w:t>
        </w:r>
        <w:r>
          <w:fldChar w:fldCharType="end"/>
        </w:r>
      </w:hyperlink>
    </w:p>
    <w:p>
      <w:pPr>
        <w:pStyle w:val="TOC2"/>
        <w:tabs>
          <w:tab w:val="right" w:leader="dot" w:pos="8306"/>
        </w:tabs>
      </w:pPr>
      <w:hyperlink w:anchor="_Toc2286" w:history="1">
        <w:r>
          <w:rPr>
            <w:rFonts w:ascii="仿宋" w:eastAsia="仿宋" w:hAnsi="仿宋" w:cs="仿宋" w:hint="eastAsia"/>
            <w:lang w:eastAsia="zh-CN"/>
          </w:rPr>
          <w:t>(三)、增值服务</w:t>
        </w:r>
        <w:r>
          <w:tab/>
        </w:r>
        <w:r>
          <w:fldChar w:fldCharType="begin"/>
        </w:r>
        <w:r>
          <w:instrText xml:space="preserve"> PAGEREF _Toc2286 \h </w:instrText>
        </w:r>
        <w:r>
          <w:fldChar w:fldCharType="separate"/>
        </w:r>
        <w:r>
          <w:t>41</w:t>
        </w:r>
        <w:r>
          <w:fldChar w:fldCharType="end"/>
        </w:r>
      </w:hyperlink>
    </w:p>
    <w:p>
      <w:pPr>
        <w:pStyle w:val="TOC2"/>
        <w:tabs>
          <w:tab w:val="right" w:leader="dot" w:pos="8306"/>
        </w:tabs>
      </w:pPr>
      <w:hyperlink w:anchor="_Toc1541" w:history="1">
        <w:r>
          <w:rPr>
            <w:rFonts w:ascii="仿宋" w:eastAsia="仿宋" w:hAnsi="仿宋" w:cs="仿宋" w:hint="eastAsia"/>
            <w:lang w:eastAsia="zh-CN"/>
          </w:rPr>
          <w:t>(四)、线上线下结合</w:t>
        </w:r>
        <w:r>
          <w:tab/>
        </w:r>
        <w:r>
          <w:fldChar w:fldCharType="begin"/>
        </w:r>
        <w:r>
          <w:instrText xml:space="preserve"> PAGEREF _Toc1541 \h </w:instrText>
        </w:r>
        <w:r>
          <w:fldChar w:fldCharType="separate"/>
        </w:r>
        <w:r>
          <w:t>41</w:t>
        </w:r>
        <w:r>
          <w:fldChar w:fldCharType="end"/>
        </w:r>
      </w:hyperlink>
    </w:p>
    <w:p>
      <w:pPr>
        <w:pStyle w:val="TOC2"/>
        <w:tabs>
          <w:tab w:val="right" w:leader="dot" w:pos="8306"/>
        </w:tabs>
      </w:pPr>
      <w:hyperlink w:anchor="_Toc29821" w:history="1">
        <w:r>
          <w:rPr>
            <w:rFonts w:ascii="仿宋" w:eastAsia="仿宋" w:hAnsi="仿宋" w:cs="仿宋" w:hint="eastAsia"/>
            <w:lang w:eastAsia="zh-CN"/>
          </w:rPr>
          <w:t>(五)、售后服务</w:t>
        </w:r>
        <w:r>
          <w:tab/>
        </w:r>
        <w:r>
          <w:fldChar w:fldCharType="begin"/>
        </w:r>
        <w:r>
          <w:instrText xml:space="preserve"> PAGEREF _Toc29821 \h </w:instrText>
        </w:r>
        <w:r>
          <w:fldChar w:fldCharType="separate"/>
        </w:r>
        <w:r>
          <w:t>42</w:t>
        </w:r>
        <w:r>
          <w:fldChar w:fldCharType="end"/>
        </w:r>
      </w:hyperlink>
    </w:p>
    <w:p>
      <w:pPr>
        <w:pStyle w:val="TOC1"/>
        <w:tabs>
          <w:tab w:val="right" w:leader="dot" w:pos="8306"/>
        </w:tabs>
      </w:pPr>
      <w:hyperlink w:anchor="_Toc31307" w:history="1">
        <w:r>
          <w:rPr>
            <w:rFonts w:ascii="仿宋" w:eastAsia="仿宋" w:hAnsi="仿宋" w:cs="仿宋" w:hint="eastAsia"/>
            <w:lang w:eastAsia="zh-CN"/>
          </w:rPr>
          <w:t>十二、职业保护</w:t>
        </w:r>
        <w:r>
          <w:tab/>
        </w:r>
        <w:r>
          <w:fldChar w:fldCharType="begin"/>
        </w:r>
        <w:r>
          <w:instrText xml:space="preserve"> PAGEREF _Toc31307 \h </w:instrText>
        </w:r>
        <w:r>
          <w:fldChar w:fldCharType="separate"/>
        </w:r>
        <w:r>
          <w:t>42</w:t>
        </w:r>
        <w:r>
          <w:fldChar w:fldCharType="end"/>
        </w:r>
      </w:hyperlink>
    </w:p>
    <w:p>
      <w:pPr>
        <w:pStyle w:val="TOC2"/>
        <w:tabs>
          <w:tab w:val="right" w:leader="dot" w:pos="8306"/>
        </w:tabs>
      </w:pPr>
      <w:hyperlink w:anchor="_Toc11758" w:history="1">
        <w:r>
          <w:rPr>
            <w:rFonts w:ascii="仿宋" w:eastAsia="仿宋" w:hAnsi="仿宋" w:cs="仿宋" w:hint="eastAsia"/>
            <w:lang w:eastAsia="zh-CN"/>
          </w:rPr>
          <w:t>(一)、消防安全</w:t>
        </w:r>
        <w:r>
          <w:tab/>
        </w:r>
        <w:r>
          <w:fldChar w:fldCharType="begin"/>
        </w:r>
        <w:r>
          <w:instrText xml:space="preserve"> PAGEREF _Toc11758 \h </w:instrText>
        </w:r>
        <w:r>
          <w:fldChar w:fldCharType="separate"/>
        </w:r>
        <w:r>
          <w:t>42</w:t>
        </w:r>
        <w:r>
          <w:fldChar w:fldCharType="end"/>
        </w:r>
      </w:hyperlink>
    </w:p>
    <w:p>
      <w:pPr>
        <w:pStyle w:val="TOC2"/>
        <w:tabs>
          <w:tab w:val="right" w:leader="dot" w:pos="8306"/>
        </w:tabs>
      </w:pPr>
      <w:hyperlink w:anchor="_Toc22992" w:history="1">
        <w:r>
          <w:rPr>
            <w:rFonts w:ascii="仿宋" w:eastAsia="仿宋" w:hAnsi="仿宋" w:cs="仿宋" w:hint="eastAsia"/>
            <w:lang w:eastAsia="zh-CN"/>
          </w:rPr>
          <w:t>(二)、防火防爆总图布置措施</w:t>
        </w:r>
        <w:r>
          <w:tab/>
        </w:r>
        <w:r>
          <w:fldChar w:fldCharType="begin"/>
        </w:r>
        <w:r>
          <w:instrText xml:space="preserve"> PAGEREF _Toc22992 \h </w:instrText>
        </w:r>
        <w:r>
          <w:fldChar w:fldCharType="separate"/>
        </w:r>
        <w:r>
          <w:t>43</w:t>
        </w:r>
        <w:r>
          <w:fldChar w:fldCharType="end"/>
        </w:r>
      </w:hyperlink>
    </w:p>
    <w:p>
      <w:pPr>
        <w:pStyle w:val="TOC2"/>
        <w:tabs>
          <w:tab w:val="right" w:leader="dot" w:pos="8306"/>
        </w:tabs>
      </w:pPr>
      <w:hyperlink w:anchor="_Toc32765" w:history="1">
        <w:r>
          <w:rPr>
            <w:rFonts w:ascii="仿宋" w:eastAsia="仿宋" w:hAnsi="仿宋" w:cs="仿宋" w:hint="eastAsia"/>
            <w:lang w:eastAsia="zh-CN"/>
          </w:rPr>
          <w:t>(三)、自然灾害防范措施</w:t>
        </w:r>
        <w:r>
          <w:tab/>
        </w:r>
        <w:r>
          <w:fldChar w:fldCharType="begin"/>
        </w:r>
        <w:r>
          <w:instrText xml:space="preserve"> PAGEREF _Toc32765 \h </w:instrText>
        </w:r>
        <w:r>
          <w:fldChar w:fldCharType="separate"/>
        </w:r>
        <w:r>
          <w:t>44</w:t>
        </w:r>
        <w:r>
          <w:fldChar w:fldCharType="end"/>
        </w:r>
      </w:hyperlink>
    </w:p>
    <w:p>
      <w:pPr>
        <w:pStyle w:val="TOC2"/>
        <w:tabs>
          <w:tab w:val="right" w:leader="dot" w:pos="8306"/>
        </w:tabs>
      </w:pPr>
      <w:hyperlink w:anchor="_Toc21869" w:history="1">
        <w:r>
          <w:rPr>
            <w:rFonts w:ascii="仿宋" w:eastAsia="仿宋" w:hAnsi="仿宋" w:cs="仿宋" w:hint="eastAsia"/>
            <w:lang w:eastAsia="zh-CN"/>
          </w:rPr>
          <w:t>(四)、安全色及安全标志使用要求</w:t>
        </w:r>
        <w:r>
          <w:tab/>
        </w:r>
        <w:r>
          <w:fldChar w:fldCharType="begin"/>
        </w:r>
        <w:r>
          <w:instrText xml:space="preserve"> PAGEREF _Toc21869 \h </w:instrText>
        </w:r>
        <w:r>
          <w:fldChar w:fldCharType="separate"/>
        </w:r>
        <w:r>
          <w:t>46</w:t>
        </w:r>
        <w:r>
          <w:fldChar w:fldCharType="end"/>
        </w:r>
      </w:hyperlink>
    </w:p>
    <w:p>
      <w:pPr>
        <w:pStyle w:val="TOC2"/>
        <w:tabs>
          <w:tab w:val="right" w:leader="dot" w:pos="8306"/>
        </w:tabs>
      </w:pPr>
      <w:hyperlink w:anchor="_Toc27877" w:history="1">
        <w:r>
          <w:rPr>
            <w:rFonts w:ascii="仿宋" w:eastAsia="仿宋" w:hAnsi="仿宋" w:cs="仿宋" w:hint="eastAsia"/>
            <w:lang w:eastAsia="zh-CN"/>
          </w:rPr>
          <w:t>(五)、电气安全保障措施</w:t>
        </w:r>
        <w:r>
          <w:tab/>
        </w:r>
        <w:r>
          <w:fldChar w:fldCharType="begin"/>
        </w:r>
        <w:r>
          <w:instrText xml:space="preserve"> PAGEREF _Toc27877 \h </w:instrText>
        </w:r>
        <w:r>
          <w:fldChar w:fldCharType="separate"/>
        </w:r>
        <w:r>
          <w:t>47</w:t>
        </w:r>
        <w:r>
          <w:fldChar w:fldCharType="end"/>
        </w:r>
      </w:hyperlink>
    </w:p>
    <w:p>
      <w:pPr>
        <w:pStyle w:val="TOC2"/>
        <w:tabs>
          <w:tab w:val="right" w:leader="dot" w:pos="8306"/>
        </w:tabs>
      </w:pPr>
      <w:hyperlink w:anchor="_Toc20503" w:history="1">
        <w:r>
          <w:rPr>
            <w:rFonts w:ascii="仿宋" w:eastAsia="仿宋" w:hAnsi="仿宋" w:cs="仿宋" w:hint="eastAsia"/>
            <w:lang w:eastAsia="zh-CN"/>
          </w:rPr>
          <w:t>(六)、防尘防毒措施</w:t>
        </w:r>
        <w:r>
          <w:tab/>
        </w:r>
        <w:r>
          <w:fldChar w:fldCharType="begin"/>
        </w:r>
        <w:r>
          <w:instrText xml:space="preserve"> PAGEREF _Toc20503 \h </w:instrText>
        </w:r>
        <w:r>
          <w:fldChar w:fldCharType="separate"/>
        </w:r>
        <w:r>
          <w:t>48</w:t>
        </w:r>
        <w:r>
          <w:fldChar w:fldCharType="end"/>
        </w:r>
      </w:hyperlink>
    </w:p>
    <w:p>
      <w:pPr>
        <w:pStyle w:val="TOC2"/>
        <w:tabs>
          <w:tab w:val="right" w:leader="dot" w:pos="8306"/>
        </w:tabs>
      </w:pPr>
      <w:hyperlink w:anchor="_Toc5859" w:history="1">
        <w:r>
          <w:rPr>
            <w:rFonts w:ascii="仿宋" w:eastAsia="仿宋" w:hAnsi="仿宋" w:cs="仿宋" w:hint="eastAsia"/>
            <w:lang w:eastAsia="zh-CN"/>
          </w:rPr>
          <w:t>(七)、防静电、触电防护及防雷措施</w:t>
        </w:r>
        <w:r>
          <w:tab/>
        </w:r>
        <w:r>
          <w:fldChar w:fldCharType="begin"/>
        </w:r>
        <w:r>
          <w:instrText xml:space="preserve"> PAGEREF _Toc5859 \h </w:instrText>
        </w:r>
        <w:r>
          <w:fldChar w:fldCharType="separate"/>
        </w:r>
        <w:r>
          <w:t>49</w:t>
        </w:r>
        <w:r>
          <w:fldChar w:fldCharType="end"/>
        </w:r>
      </w:hyperlink>
    </w:p>
    <w:p>
      <w:pPr>
        <w:pStyle w:val="TOC2"/>
        <w:tabs>
          <w:tab w:val="right" w:leader="dot" w:pos="8306"/>
        </w:tabs>
      </w:pPr>
      <w:hyperlink w:anchor="_Toc27078" w:history="1">
        <w:r>
          <w:rPr>
            <w:rFonts w:ascii="仿宋" w:eastAsia="仿宋" w:hAnsi="仿宋" w:cs="仿宋" w:hint="eastAsia"/>
            <w:lang w:eastAsia="zh-CN"/>
          </w:rPr>
          <w:t>(八)、机械设备安全保障措施</w:t>
        </w:r>
        <w:r>
          <w:tab/>
        </w:r>
        <w:r>
          <w:fldChar w:fldCharType="begin"/>
        </w:r>
        <w:r>
          <w:instrText xml:space="preserve"> PAGEREF _Toc27078 \h </w:instrText>
        </w:r>
        <w:r>
          <w:fldChar w:fldCharType="separate"/>
        </w:r>
        <w:r>
          <w:t>50</w:t>
        </w:r>
        <w:r>
          <w:fldChar w:fldCharType="end"/>
        </w:r>
      </w:hyperlink>
    </w:p>
    <w:p>
      <w:pPr>
        <w:pStyle w:val="TOC2"/>
        <w:tabs>
          <w:tab w:val="right" w:leader="dot" w:pos="8306"/>
        </w:tabs>
      </w:pPr>
      <w:hyperlink w:anchor="_Toc20985" w:history="1">
        <w:r>
          <w:rPr>
            <w:rFonts w:ascii="仿宋" w:eastAsia="仿宋" w:hAnsi="仿宋" w:cs="仿宋" w:hint="eastAsia"/>
            <w:lang w:eastAsia="zh-CN"/>
          </w:rPr>
          <w:t>(九)、劳动安全保障措施</w:t>
        </w:r>
        <w:r>
          <w:tab/>
        </w:r>
        <w:r>
          <w:fldChar w:fldCharType="begin"/>
        </w:r>
        <w:r>
          <w:instrText xml:space="preserve"> PAGEREF _Toc20985 \h </w:instrText>
        </w:r>
        <w:r>
          <w:fldChar w:fldCharType="separate"/>
        </w:r>
        <w:r>
          <w:t>51</w:t>
        </w:r>
        <w:r>
          <w:fldChar w:fldCharType="end"/>
        </w:r>
      </w:hyperlink>
    </w:p>
    <w:p>
      <w:pPr>
        <w:pStyle w:val="TOC2"/>
        <w:tabs>
          <w:tab w:val="right" w:leader="dot" w:pos="8306"/>
        </w:tabs>
      </w:pPr>
      <w:hyperlink w:anchor="_Toc12982" w:history="1">
        <w:r>
          <w:rPr>
            <w:rFonts w:ascii="仿宋" w:eastAsia="仿宋" w:hAnsi="仿宋" w:cs="仿宋" w:hint="eastAsia"/>
            <w:lang w:eastAsia="zh-CN"/>
          </w:rPr>
          <w:t>(十)、劳动安全卫生机构设置及教育制度</w:t>
        </w:r>
        <w:r>
          <w:tab/>
        </w:r>
        <w:r>
          <w:fldChar w:fldCharType="begin"/>
        </w:r>
        <w:r>
          <w:instrText xml:space="preserve"> PAGEREF _Toc12982 \h </w:instrText>
        </w:r>
        <w:r>
          <w:fldChar w:fldCharType="separate"/>
        </w:r>
        <w:r>
          <w:t>52</w:t>
        </w:r>
        <w:r>
          <w:fldChar w:fldCharType="end"/>
        </w:r>
      </w:hyperlink>
    </w:p>
    <w:p>
      <w:pPr>
        <w:pStyle w:val="TOC2"/>
        <w:tabs>
          <w:tab w:val="right" w:leader="dot" w:pos="8306"/>
        </w:tabs>
      </w:pPr>
      <w:hyperlink w:anchor="_Toc20656" w:history="1">
        <w:r>
          <w:rPr>
            <w:rFonts w:ascii="仿宋" w:eastAsia="仿宋" w:hAnsi="仿宋" w:cs="仿宋" w:hint="eastAsia"/>
            <w:lang w:eastAsia="zh-CN"/>
          </w:rPr>
          <w:t>(十一)、劳动安全预期效果评价</w:t>
        </w:r>
        <w:r>
          <w:tab/>
        </w:r>
        <w:r>
          <w:fldChar w:fldCharType="begin"/>
        </w:r>
        <w:r>
          <w:instrText xml:space="preserve"> PAGEREF _Toc20656 \h </w:instrText>
        </w:r>
        <w:r>
          <w:fldChar w:fldCharType="separate"/>
        </w:r>
        <w:r>
          <w:t>53</w:t>
        </w:r>
        <w:r>
          <w:fldChar w:fldCharType="end"/>
        </w:r>
      </w:hyperlink>
    </w:p>
    <w:p>
      <w:pPr>
        <w:pStyle w:val="TOC1"/>
        <w:tabs>
          <w:tab w:val="right" w:leader="dot" w:pos="8306"/>
        </w:tabs>
      </w:pPr>
      <w:hyperlink w:anchor="_Toc20898" w:history="1">
        <w:r>
          <w:rPr>
            <w:rFonts w:ascii="仿宋" w:eastAsia="仿宋" w:hAnsi="仿宋" w:cs="仿宋" w:hint="eastAsia"/>
            <w:lang w:eastAsia="zh-CN"/>
          </w:rPr>
          <w:t>十三、市场营销策略</w:t>
        </w:r>
        <w:r>
          <w:tab/>
        </w:r>
        <w:r>
          <w:fldChar w:fldCharType="begin"/>
        </w:r>
        <w:r>
          <w:instrText xml:space="preserve"> PAGEREF _Toc20898 \h </w:instrText>
        </w:r>
        <w:r>
          <w:fldChar w:fldCharType="separate"/>
        </w:r>
        <w:r>
          <w:t>54</w:t>
        </w:r>
        <w:r>
          <w:fldChar w:fldCharType="end"/>
        </w:r>
      </w:hyperlink>
    </w:p>
    <w:p>
      <w:pPr>
        <w:pStyle w:val="TOC2"/>
        <w:tabs>
          <w:tab w:val="right" w:leader="dot" w:pos="8306"/>
        </w:tabs>
      </w:pPr>
      <w:hyperlink w:anchor="_Toc11230" w:history="1">
        <w:r>
          <w:rPr>
            <w:rFonts w:ascii="仿宋" w:eastAsia="仿宋" w:hAnsi="仿宋" w:cs="仿宋" w:hint="eastAsia"/>
            <w:lang w:eastAsia="zh-CN"/>
          </w:rPr>
          <w:t>(一)、目标市场分析</w:t>
        </w:r>
        <w:r>
          <w:tab/>
        </w:r>
        <w:r>
          <w:fldChar w:fldCharType="begin"/>
        </w:r>
        <w:r>
          <w:instrText xml:space="preserve"> PAGEREF _Toc11230 \h </w:instrText>
        </w:r>
        <w:r>
          <w:fldChar w:fldCharType="separate"/>
        </w:r>
        <w:r>
          <w:t>54</w:t>
        </w:r>
        <w:r>
          <w:fldChar w:fldCharType="end"/>
        </w:r>
      </w:hyperlink>
    </w:p>
    <w:p>
      <w:pPr>
        <w:pStyle w:val="TOC2"/>
        <w:tabs>
          <w:tab w:val="right" w:leader="dot" w:pos="8306"/>
        </w:tabs>
      </w:pPr>
      <w:hyperlink w:anchor="_Toc31975" w:history="1">
        <w:r>
          <w:rPr>
            <w:rFonts w:ascii="仿宋" w:eastAsia="仿宋" w:hAnsi="仿宋" w:cs="仿宋" w:hint="eastAsia"/>
            <w:lang w:eastAsia="zh-CN"/>
          </w:rPr>
          <w:t>(二)、市场定位策略</w:t>
        </w:r>
        <w:r>
          <w:tab/>
        </w:r>
        <w:r>
          <w:fldChar w:fldCharType="begin"/>
        </w:r>
        <w:r>
          <w:instrText xml:space="preserve"> PAGEREF _Toc31975 \h </w:instrText>
        </w:r>
        <w:r>
          <w:fldChar w:fldCharType="separate"/>
        </w:r>
        <w:r>
          <w:t>55</w:t>
        </w:r>
        <w:r>
          <w:fldChar w:fldCharType="end"/>
        </w:r>
      </w:hyperlink>
    </w:p>
    <w:p>
      <w:pPr>
        <w:pStyle w:val="TOC2"/>
        <w:tabs>
          <w:tab w:val="right" w:leader="dot" w:pos="8306"/>
        </w:tabs>
      </w:pPr>
      <w:hyperlink w:anchor="_Toc17859" w:history="1">
        <w:r>
          <w:rPr>
            <w:rFonts w:ascii="仿宋" w:eastAsia="仿宋" w:hAnsi="仿宋" w:cs="仿宋" w:hint="eastAsia"/>
            <w:lang w:eastAsia="zh-CN"/>
          </w:rPr>
          <w:t>(三)、产品定价策略</w:t>
        </w:r>
        <w:r>
          <w:tab/>
        </w:r>
        <w:r>
          <w:fldChar w:fldCharType="begin"/>
        </w:r>
        <w:r>
          <w:instrText xml:space="preserve"> PAGEREF _Toc17859 \h </w:instrText>
        </w:r>
        <w:r>
          <w:fldChar w:fldCharType="separate"/>
        </w:r>
        <w:r>
          <w:t>55</w:t>
        </w:r>
        <w:r>
          <w:fldChar w:fldCharType="end"/>
        </w:r>
      </w:hyperlink>
    </w:p>
    <w:p>
      <w:pPr>
        <w:pStyle w:val="TOC2"/>
        <w:tabs>
          <w:tab w:val="right" w:leader="dot" w:pos="8306"/>
        </w:tabs>
      </w:pPr>
      <w:hyperlink w:anchor="_Toc26036" w:history="1">
        <w:r>
          <w:rPr>
            <w:rFonts w:ascii="仿宋" w:eastAsia="仿宋" w:hAnsi="仿宋" w:cs="仿宋" w:hint="eastAsia"/>
            <w:lang w:eastAsia="zh-CN"/>
          </w:rPr>
          <w:t>(四)、促销与广告策略</w:t>
        </w:r>
        <w:r>
          <w:tab/>
        </w:r>
        <w:r>
          <w:fldChar w:fldCharType="begin"/>
        </w:r>
        <w:r>
          <w:instrText xml:space="preserve"> PAGEREF _Toc26036 \h </w:instrText>
        </w:r>
        <w:r>
          <w:fldChar w:fldCharType="separate"/>
        </w:r>
        <w:r>
          <w:t>55</w:t>
        </w:r>
        <w:r>
          <w:fldChar w:fldCharType="end"/>
        </w:r>
      </w:hyperlink>
    </w:p>
    <w:p>
      <w:pPr>
        <w:pStyle w:val="TOC2"/>
        <w:tabs>
          <w:tab w:val="right" w:leader="dot" w:pos="8306"/>
        </w:tabs>
      </w:pPr>
      <w:hyperlink w:anchor="_Toc19201" w:history="1">
        <w:r>
          <w:rPr>
            <w:rFonts w:ascii="仿宋" w:eastAsia="仿宋" w:hAnsi="仿宋" w:cs="仿宋" w:hint="eastAsia"/>
            <w:lang w:eastAsia="zh-CN"/>
          </w:rPr>
          <w:t>(五)、分销渠道策略</w:t>
        </w:r>
        <w:r>
          <w:tab/>
        </w:r>
        <w:r>
          <w:fldChar w:fldCharType="begin"/>
        </w:r>
        <w:r>
          <w:instrText xml:space="preserve"> PAGEREF _Toc19201 \h </w:instrText>
        </w:r>
        <w:r>
          <w:fldChar w:fldCharType="separate"/>
        </w:r>
        <w:r>
          <w:t>56</w:t>
        </w:r>
        <w:r>
          <w:fldChar w:fldCharType="end"/>
        </w:r>
      </w:hyperlink>
    </w:p>
    <w:p>
      <w:pPr>
        <w:pStyle w:val="TOC2"/>
        <w:tabs>
          <w:tab w:val="right" w:leader="dot" w:pos="8306"/>
        </w:tabs>
      </w:pPr>
      <w:hyperlink w:anchor="_Toc28075" w:history="1">
        <w:r>
          <w:rPr>
            <w:rFonts w:ascii="仿宋" w:eastAsia="仿宋" w:hAnsi="仿宋" w:cs="仿宋" w:hint="eastAsia"/>
            <w:lang w:eastAsia="zh-CN"/>
          </w:rPr>
          <w:t>(六)、市场份额预测</w:t>
        </w:r>
        <w:r>
          <w:tab/>
        </w:r>
        <w:r>
          <w:fldChar w:fldCharType="begin"/>
        </w:r>
        <w:r>
          <w:instrText xml:space="preserve"> PAGEREF _Toc28075 \h </w:instrText>
        </w:r>
        <w:r>
          <w:fldChar w:fldCharType="separate"/>
        </w:r>
        <w:r>
          <w:t>57</w:t>
        </w:r>
        <w:r>
          <w:fldChar w:fldCharType="end"/>
        </w:r>
      </w:hyperlink>
    </w:p>
    <w:p>
      <w:pPr>
        <w:pStyle w:val="TOC1"/>
        <w:tabs>
          <w:tab w:val="right" w:leader="dot" w:pos="8306"/>
        </w:tabs>
      </w:pPr>
      <w:hyperlink w:anchor="_Toc26667" w:history="1">
        <w:r>
          <w:rPr>
            <w:rFonts w:ascii="仿宋" w:eastAsia="仿宋" w:hAnsi="仿宋" w:cs="仿宋" w:hint="eastAsia"/>
            <w:lang w:eastAsia="zh-CN"/>
          </w:rPr>
          <w:t>十四、投资估算</w:t>
        </w:r>
        <w:r>
          <w:tab/>
        </w:r>
        <w:r>
          <w:fldChar w:fldCharType="begin"/>
        </w:r>
        <w:r>
          <w:instrText xml:space="preserve"> PAGEREF _Toc26667 \h </w:instrText>
        </w:r>
        <w:r>
          <w:fldChar w:fldCharType="separate"/>
        </w:r>
        <w:r>
          <w:t>57</w:t>
        </w:r>
        <w:r>
          <w:fldChar w:fldCharType="end"/>
        </w:r>
      </w:hyperlink>
    </w:p>
    <w:p>
      <w:pPr>
        <w:pStyle w:val="TOC2"/>
        <w:tabs>
          <w:tab w:val="right" w:leader="dot" w:pos="8306"/>
        </w:tabs>
      </w:pPr>
      <w:hyperlink w:anchor="_Toc674" w:history="1">
        <w:r>
          <w:rPr>
            <w:rFonts w:ascii="仿宋" w:eastAsia="仿宋" w:hAnsi="仿宋" w:cs="仿宋" w:hint="eastAsia"/>
            <w:lang w:eastAsia="zh-CN"/>
          </w:rPr>
          <w:t>(一)、投资估算的编制说明</w:t>
        </w:r>
        <w:r>
          <w:tab/>
        </w:r>
        <w:r>
          <w:fldChar w:fldCharType="begin"/>
        </w:r>
        <w:r>
          <w:instrText xml:space="preserve"> PAGEREF _Toc674 \h </w:instrText>
        </w:r>
        <w:r>
          <w:fldChar w:fldCharType="separate"/>
        </w:r>
        <w:r>
          <w:t>57</w:t>
        </w:r>
        <w:r>
          <w:fldChar w:fldCharType="end"/>
        </w:r>
      </w:hyperlink>
    </w:p>
    <w:p>
      <w:pPr>
        <w:pStyle w:val="TOC2"/>
        <w:tabs>
          <w:tab w:val="right" w:leader="dot" w:pos="8306"/>
        </w:tabs>
      </w:pPr>
      <w:hyperlink w:anchor="_Toc16646" w:history="1">
        <w:r>
          <w:rPr>
            <w:rFonts w:ascii="仿宋" w:eastAsia="仿宋" w:hAnsi="仿宋" w:cs="仿宋" w:hint="eastAsia"/>
            <w:lang w:eastAsia="zh-CN"/>
          </w:rPr>
          <w:t>(二)、建设投资估算</w:t>
        </w:r>
        <w:r>
          <w:tab/>
        </w:r>
        <w:r>
          <w:fldChar w:fldCharType="begin"/>
        </w:r>
        <w:r>
          <w:instrText xml:space="preserve"> PAGEREF _Toc16646 \h </w:instrText>
        </w:r>
        <w:r>
          <w:fldChar w:fldCharType="separate"/>
        </w:r>
        <w:r>
          <w:t>58</w:t>
        </w:r>
        <w:r>
          <w:fldChar w:fldCharType="end"/>
        </w:r>
      </w:hyperlink>
    </w:p>
    <w:p>
      <w:pPr>
        <w:pStyle w:val="TOC2"/>
        <w:tabs>
          <w:tab w:val="right" w:leader="dot" w:pos="8306"/>
        </w:tabs>
      </w:pPr>
      <w:hyperlink w:anchor="_Toc6508" w:history="1">
        <w:r>
          <w:rPr>
            <w:rFonts w:ascii="仿宋" w:eastAsia="仿宋" w:hAnsi="仿宋" w:cs="仿宋" w:hint="eastAsia"/>
            <w:lang w:eastAsia="zh-CN"/>
          </w:rPr>
          <w:t>(三)、建设期利息</w:t>
        </w:r>
        <w:r>
          <w:tab/>
        </w:r>
        <w:r>
          <w:fldChar w:fldCharType="begin"/>
        </w:r>
        <w:r>
          <w:instrText xml:space="preserve"> PAGEREF _Toc6508 \h </w:instrText>
        </w:r>
        <w:r>
          <w:fldChar w:fldCharType="separate"/>
        </w:r>
        <w:r>
          <w:t>59</w:t>
        </w:r>
        <w:r>
          <w:fldChar w:fldCharType="end"/>
        </w:r>
      </w:hyperlink>
    </w:p>
    <w:p>
      <w:pPr>
        <w:pStyle w:val="TOC2"/>
        <w:tabs>
          <w:tab w:val="right" w:leader="dot" w:pos="8306"/>
        </w:tabs>
      </w:pPr>
      <w:hyperlink w:anchor="_Toc24250" w:history="1">
        <w:r>
          <w:rPr>
            <w:rFonts w:ascii="仿宋" w:eastAsia="仿宋" w:hAnsi="仿宋" w:cs="仿宋" w:hint="eastAsia"/>
            <w:lang w:eastAsia="zh-CN"/>
          </w:rPr>
          <w:t>(四)、流动资金</w:t>
        </w:r>
        <w:r>
          <w:tab/>
        </w:r>
        <w:r>
          <w:fldChar w:fldCharType="begin"/>
        </w:r>
        <w:r>
          <w:instrText xml:space="preserve"> PAGEREF _Toc24250 \h </w:instrText>
        </w:r>
        <w:r>
          <w:fldChar w:fldCharType="separate"/>
        </w:r>
        <w:r>
          <w:t>60</w:t>
        </w:r>
        <w:r>
          <w:fldChar w:fldCharType="end"/>
        </w:r>
      </w:hyperlink>
    </w:p>
    <w:p>
      <w:pPr>
        <w:pStyle w:val="TOC2"/>
        <w:tabs>
          <w:tab w:val="right" w:leader="dot" w:pos="8306"/>
        </w:tabs>
      </w:pPr>
      <w:hyperlink w:anchor="_Toc18373" w:history="1">
        <w:r>
          <w:rPr>
            <w:rFonts w:ascii="仿宋" w:eastAsia="仿宋" w:hAnsi="仿宋" w:cs="仿宋" w:hint="eastAsia"/>
            <w:lang w:eastAsia="zh-CN"/>
          </w:rPr>
          <w:t>(五)、气泡水项目总投资</w:t>
        </w:r>
        <w:r>
          <w:tab/>
        </w:r>
        <w:r>
          <w:fldChar w:fldCharType="begin"/>
        </w:r>
        <w:r>
          <w:instrText xml:space="preserve"> PAGEREF _Toc18373 \h </w:instrText>
        </w:r>
        <w:r>
          <w:fldChar w:fldCharType="separate"/>
        </w:r>
        <w:r>
          <w:t>61</w:t>
        </w:r>
        <w:r>
          <w:fldChar w:fldCharType="end"/>
        </w:r>
      </w:hyperlink>
    </w:p>
    <w:p>
      <w:pPr>
        <w:pStyle w:val="TOC2"/>
        <w:tabs>
          <w:tab w:val="right" w:leader="dot" w:pos="8306"/>
        </w:tabs>
      </w:pPr>
      <w:hyperlink w:anchor="_Toc13429" w:history="1">
        <w:r>
          <w:rPr>
            <w:rFonts w:ascii="仿宋" w:eastAsia="仿宋" w:hAnsi="仿宋" w:cs="仿宋" w:hint="eastAsia"/>
            <w:lang w:eastAsia="zh-CN"/>
          </w:rPr>
          <w:t>(六)、资金筹措与投资计划</w:t>
        </w:r>
        <w:r>
          <w:tab/>
        </w:r>
        <w:r>
          <w:fldChar w:fldCharType="begin"/>
        </w:r>
        <w:r>
          <w:instrText xml:space="preserve"> PAGEREF _Toc13429 \h </w:instrText>
        </w:r>
        <w:r>
          <w:fldChar w:fldCharType="separate"/>
        </w:r>
        <w:r>
          <w:t>61</w:t>
        </w:r>
        <w:r>
          <w:fldChar w:fldCharType="end"/>
        </w:r>
      </w:hyperlink>
    </w:p>
    <w:p>
      <w:pPr>
        <w:pStyle w:val="TOC1"/>
        <w:tabs>
          <w:tab w:val="right" w:leader="dot" w:pos="8306"/>
        </w:tabs>
      </w:pPr>
      <w:hyperlink w:anchor="_Toc16096" w:history="1">
        <w:r>
          <w:rPr>
            <w:rFonts w:ascii="仿宋" w:eastAsia="仿宋" w:hAnsi="仿宋" w:cs="仿宋" w:hint="eastAsia"/>
            <w:lang w:eastAsia="zh-CN"/>
          </w:rPr>
          <w:t>十五、市场趋势与竞争分析</w:t>
        </w:r>
        <w:r>
          <w:tab/>
        </w:r>
        <w:r>
          <w:fldChar w:fldCharType="begin"/>
        </w:r>
        <w:r>
          <w:instrText xml:space="preserve"> PAGEREF _Toc16096 \h </w:instrText>
        </w:r>
        <w:r>
          <w:fldChar w:fldCharType="separate"/>
        </w:r>
        <w:r>
          <w:t>62</w:t>
        </w:r>
        <w:r>
          <w:fldChar w:fldCharType="end"/>
        </w:r>
      </w:hyperlink>
    </w:p>
    <w:p>
      <w:pPr>
        <w:pStyle w:val="TOC2"/>
        <w:tabs>
          <w:tab w:val="right" w:leader="dot" w:pos="8306"/>
        </w:tabs>
      </w:pPr>
      <w:hyperlink w:anchor="_Toc5722" w:history="1">
        <w:r>
          <w:rPr>
            <w:rFonts w:ascii="仿宋" w:eastAsia="仿宋" w:hAnsi="仿宋" w:cs="仿宋" w:hint="eastAsia"/>
            <w:lang w:eastAsia="zh-CN"/>
          </w:rPr>
          <w:t>(一)、行业市场趋势分析</w:t>
        </w:r>
        <w:r>
          <w:tab/>
        </w:r>
        <w:r>
          <w:fldChar w:fldCharType="begin"/>
        </w:r>
        <w:r>
          <w:instrText xml:space="preserve"> PAGEREF _Toc5722 \h </w:instrText>
        </w:r>
        <w:r>
          <w:fldChar w:fldCharType="separate"/>
        </w:r>
        <w:r>
          <w:t>62</w:t>
        </w:r>
        <w:r>
          <w:fldChar w:fldCharType="end"/>
        </w:r>
      </w:hyperlink>
    </w:p>
    <w:p>
      <w:pPr>
        <w:pStyle w:val="TOC2"/>
        <w:tabs>
          <w:tab w:val="right" w:leader="dot" w:pos="8306"/>
        </w:tabs>
      </w:pPr>
      <w:hyperlink w:anchor="_Toc13098" w:history="1">
        <w:r>
          <w:rPr>
            <w:rFonts w:ascii="仿宋" w:eastAsia="仿宋" w:hAnsi="仿宋" w:cs="仿宋" w:hint="eastAsia"/>
            <w:lang w:eastAsia="zh-CN"/>
          </w:rPr>
          <w:t>(二)、竞争对手动态监测</w:t>
        </w:r>
        <w:r>
          <w:tab/>
        </w:r>
        <w:r>
          <w:fldChar w:fldCharType="begin"/>
        </w:r>
        <w:r>
          <w:instrText xml:space="preserve"> PAGEREF _Toc13098 \h </w:instrText>
        </w:r>
        <w:r>
          <w:fldChar w:fldCharType="separate"/>
        </w:r>
        <w:r>
          <w:t>63</w:t>
        </w:r>
        <w:r>
          <w:fldChar w:fldCharType="end"/>
        </w:r>
      </w:hyperlink>
    </w:p>
    <w:p>
      <w:pPr>
        <w:pStyle w:val="TOC2"/>
        <w:tabs>
          <w:tab w:val="right" w:leader="dot" w:pos="8306"/>
        </w:tabs>
      </w:pPr>
      <w:hyperlink w:anchor="_Toc7344" w:history="1">
        <w:r>
          <w:rPr>
            <w:rFonts w:ascii="仿宋" w:eastAsia="仿宋" w:hAnsi="仿宋" w:cs="仿宋" w:hint="eastAsia"/>
            <w:lang w:eastAsia="zh-CN"/>
          </w:rPr>
          <w:t>(三)、新兴技术与创新趋势</w:t>
        </w:r>
        <w:r>
          <w:tab/>
        </w:r>
        <w:r>
          <w:fldChar w:fldCharType="begin"/>
        </w:r>
        <w:r>
          <w:instrText xml:space="preserve"> PAGEREF _Toc7344 \h </w:instrText>
        </w:r>
        <w:r>
          <w:fldChar w:fldCharType="separate"/>
        </w:r>
        <w:r>
          <w:t>65</w:t>
        </w:r>
        <w:r>
          <w:fldChar w:fldCharType="end"/>
        </w:r>
      </w:hyperlink>
    </w:p>
    <w:p>
      <w:pPr>
        <w:pStyle w:val="TOC2"/>
        <w:tabs>
          <w:tab w:val="right" w:leader="dot" w:pos="8306"/>
        </w:tabs>
      </w:pPr>
      <w:hyperlink w:anchor="_Toc25392" w:history="1">
        <w:r>
          <w:rPr>
            <w:rFonts w:ascii="仿宋" w:eastAsia="仿宋" w:hAnsi="仿宋" w:cs="仿宋" w:hint="eastAsia"/>
            <w:lang w:eastAsia="zh-CN"/>
          </w:rPr>
          <w:t>(四)、市场机会与威胁评估</w:t>
        </w:r>
        <w:r>
          <w:tab/>
        </w:r>
        <w:r>
          <w:fldChar w:fldCharType="begin"/>
        </w:r>
        <w:r>
          <w:instrText xml:space="preserve"> PAGEREF _Toc25392 \h </w:instrText>
        </w:r>
        <w:r>
          <w:fldChar w:fldCharType="separate"/>
        </w:r>
        <w:r>
          <w:t>66</w:t>
        </w:r>
        <w:r>
          <w:fldChar w:fldCharType="end"/>
        </w:r>
      </w:hyperlink>
    </w:p>
    <w:p>
      <w:pPr>
        <w:pStyle w:val="TOC1"/>
        <w:tabs>
          <w:tab w:val="right" w:leader="dot" w:pos="8306"/>
        </w:tabs>
      </w:pPr>
      <w:hyperlink w:anchor="_Toc32164" w:history="1">
        <w:r>
          <w:rPr>
            <w:rFonts w:ascii="仿宋" w:eastAsia="仿宋" w:hAnsi="仿宋" w:cs="仿宋" w:hint="eastAsia"/>
            <w:lang w:eastAsia="zh-CN"/>
          </w:rPr>
          <w:t>十六、社会责任与可持续发展</w:t>
        </w:r>
        <w:r>
          <w:tab/>
        </w:r>
        <w:r>
          <w:fldChar w:fldCharType="begin"/>
        </w:r>
        <w:r>
          <w:instrText xml:space="preserve"> PAGEREF _Toc32164 \h </w:instrText>
        </w:r>
        <w:r>
          <w:fldChar w:fldCharType="separate"/>
        </w:r>
        <w:r>
          <w:t>68</w:t>
        </w:r>
        <w:r>
          <w:fldChar w:fldCharType="end"/>
        </w:r>
      </w:hyperlink>
    </w:p>
    <w:p>
      <w:pPr>
        <w:pStyle w:val="TOC2"/>
        <w:tabs>
          <w:tab w:val="right" w:leader="dot" w:pos="8306"/>
        </w:tabs>
      </w:pPr>
      <w:hyperlink w:anchor="_Toc16092" w:history="1">
        <w:r>
          <w:rPr>
            <w:rFonts w:ascii="仿宋" w:eastAsia="仿宋" w:hAnsi="仿宋" w:cs="仿宋" w:hint="eastAsia"/>
            <w:lang w:eastAsia="zh-CN"/>
          </w:rPr>
          <w:t>(一)、社会责任策略</w:t>
        </w:r>
        <w:r>
          <w:tab/>
        </w:r>
        <w:r>
          <w:fldChar w:fldCharType="begin"/>
        </w:r>
        <w:r>
          <w:instrText xml:space="preserve"> PAGEREF _Toc16092 \h </w:instrText>
        </w:r>
        <w:r>
          <w:fldChar w:fldCharType="separate"/>
        </w:r>
        <w:r>
          <w:t>68</w:t>
        </w:r>
        <w:r>
          <w:fldChar w:fldCharType="end"/>
        </w:r>
      </w:hyperlink>
    </w:p>
    <w:p>
      <w:pPr>
        <w:pStyle w:val="TOC2"/>
        <w:tabs>
          <w:tab w:val="right" w:leader="dot" w:pos="8306"/>
        </w:tabs>
      </w:pPr>
      <w:hyperlink w:anchor="_Toc31273" w:history="1">
        <w:r>
          <w:rPr>
            <w:rFonts w:ascii="仿宋" w:eastAsia="仿宋" w:hAnsi="仿宋" w:cs="仿宋" w:hint="eastAsia"/>
            <w:lang w:eastAsia="zh-CN"/>
          </w:rPr>
          <w:t>(二)、可持续发展计划</w:t>
        </w:r>
        <w:r>
          <w:tab/>
        </w:r>
        <w:r>
          <w:fldChar w:fldCharType="begin"/>
        </w:r>
        <w:r>
          <w:instrText xml:space="preserve"> PAGEREF _Toc31273 \h </w:instrText>
        </w:r>
        <w:r>
          <w:fldChar w:fldCharType="separate"/>
        </w:r>
        <w:r>
          <w:t>68</w:t>
        </w:r>
        <w:r>
          <w:fldChar w:fldCharType="end"/>
        </w:r>
      </w:hyperlink>
    </w:p>
    <w:p>
      <w:pPr>
        <w:pStyle w:val="TOC2"/>
        <w:tabs>
          <w:tab w:val="right" w:leader="dot" w:pos="8306"/>
        </w:tabs>
      </w:pPr>
      <w:hyperlink w:anchor="_Toc31066" w:history="1">
        <w:r>
          <w:rPr>
            <w:rFonts w:ascii="仿宋" w:eastAsia="仿宋" w:hAnsi="仿宋" w:cs="仿宋" w:hint="eastAsia"/>
            <w:lang w:eastAsia="zh-CN"/>
          </w:rPr>
          <w:t>(三)、社会参与与贡献</w:t>
        </w:r>
        <w:r>
          <w:tab/>
        </w:r>
        <w:r>
          <w:fldChar w:fldCharType="begin"/>
        </w:r>
        <w:r>
          <w:instrText xml:space="preserve"> PAGEREF _Toc31066 \h </w:instrText>
        </w:r>
        <w:r>
          <w:fldChar w:fldCharType="separate"/>
        </w:r>
        <w:r>
          <w:t>69</w:t>
        </w:r>
        <w:r>
          <w:fldChar w:fldCharType="end"/>
        </w:r>
      </w:hyperlink>
    </w:p>
    <w:p>
      <w:pPr>
        <w:pStyle w:val="TOC1"/>
        <w:tabs>
          <w:tab w:val="right" w:leader="dot" w:pos="8306"/>
        </w:tabs>
      </w:pPr>
      <w:hyperlink w:anchor="_Toc7855" w:history="1">
        <w:r>
          <w:rPr>
            <w:rFonts w:ascii="仿宋" w:eastAsia="仿宋" w:hAnsi="仿宋" w:cs="仿宋" w:hint="eastAsia"/>
            <w:lang w:eastAsia="zh-CN"/>
          </w:rPr>
          <w:t>十七、监测与检测体系建设</w:t>
        </w:r>
        <w:r>
          <w:tab/>
        </w:r>
        <w:r>
          <w:fldChar w:fldCharType="begin"/>
        </w:r>
        <w:r>
          <w:instrText xml:space="preserve"> PAGEREF _Toc7855 \h </w:instrText>
        </w:r>
        <w:r>
          <w:fldChar w:fldCharType="separate"/>
        </w:r>
        <w:r>
          <w:t>69</w:t>
        </w:r>
        <w:r>
          <w:fldChar w:fldCharType="end"/>
        </w:r>
      </w:hyperlink>
    </w:p>
    <w:p>
      <w:pPr>
        <w:pStyle w:val="TOC2"/>
        <w:tabs>
          <w:tab w:val="right" w:leader="dot" w:pos="8306"/>
        </w:tabs>
      </w:pPr>
      <w:hyperlink w:anchor="_Toc25445" w:history="1">
        <w:r>
          <w:rPr>
            <w:rFonts w:ascii="仿宋" w:eastAsia="仿宋" w:hAnsi="仿宋" w:cs="仿宋" w:hint="eastAsia"/>
            <w:lang w:eastAsia="zh-CN"/>
          </w:rPr>
          <w:t>(一)、监测与检测体系建设的背景和必要性</w:t>
        </w:r>
        <w:r>
          <w:tab/>
        </w:r>
        <w:r>
          <w:fldChar w:fldCharType="begin"/>
        </w:r>
        <w:r>
          <w:instrText xml:space="preserve"> PAGEREF _Toc25445 \h </w:instrText>
        </w:r>
        <w:r>
          <w:fldChar w:fldCharType="separate"/>
        </w:r>
        <w:r>
          <w:t>69</w:t>
        </w:r>
        <w:r>
          <w:fldChar w:fldCharType="end"/>
        </w:r>
      </w:hyperlink>
    </w:p>
    <w:p>
      <w:pPr>
        <w:pStyle w:val="TOC2"/>
        <w:tabs>
          <w:tab w:val="right" w:leader="dot" w:pos="8306"/>
        </w:tabs>
      </w:pPr>
      <w:hyperlink w:anchor="_Toc24273" w:history="1">
        <w:r>
          <w:rPr>
            <w:rFonts w:ascii="仿宋" w:eastAsia="仿宋" w:hAnsi="仿宋" w:cs="仿宋" w:hint="eastAsia"/>
            <w:lang w:eastAsia="zh-CN"/>
          </w:rPr>
          <w:t>(二)、监测与检测体系建设的基本原则</w:t>
        </w:r>
        <w:r>
          <w:tab/>
        </w:r>
        <w:r>
          <w:fldChar w:fldCharType="begin"/>
        </w:r>
        <w:r>
          <w:instrText xml:space="preserve"> PAGEREF _Toc24273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356" w:history="1">
        <w:r>
          <w:rPr>
            <w:rFonts w:ascii="仿宋" w:eastAsia="仿宋" w:hAnsi="仿宋" w:cs="仿宋" w:hint="eastAsia"/>
            <w:lang w:eastAsia="zh-CN"/>
          </w:rPr>
          <w:t>(三)、监测与检测体系建设的组织架构</w:t>
        </w:r>
        <w:r>
          <w:tab/>
        </w:r>
        <w:r>
          <w:fldChar w:fldCharType="begin"/>
        </w:r>
        <w:r>
          <w:instrText xml:space="preserve"> PAGEREF _Toc6356 \h </w:instrText>
        </w:r>
        <w:r>
          <w:fldChar w:fldCharType="separate"/>
        </w:r>
        <w:r>
          <w:t>71</w:t>
        </w:r>
        <w:r>
          <w:fldChar w:fldCharType="end"/>
        </w:r>
      </w:hyperlink>
    </w:p>
    <w:p>
      <w:pPr>
        <w:pStyle w:val="TOC2"/>
        <w:tabs>
          <w:tab w:val="right" w:leader="dot" w:pos="8306"/>
        </w:tabs>
      </w:pPr>
      <w:hyperlink w:anchor="_Toc2854" w:history="1">
        <w:r>
          <w:rPr>
            <w:rFonts w:ascii="仿宋" w:eastAsia="仿宋" w:hAnsi="仿宋" w:cs="仿宋" w:hint="eastAsia"/>
            <w:lang w:eastAsia="zh-CN"/>
          </w:rPr>
          <w:t>(四)、监测与检测体系建设的技术支持</w:t>
        </w:r>
        <w:r>
          <w:tab/>
        </w:r>
        <w:r>
          <w:fldChar w:fldCharType="begin"/>
        </w:r>
        <w:r>
          <w:instrText xml:space="preserve"> PAGEREF _Toc2854 \h </w:instrText>
        </w:r>
        <w:r>
          <w:fldChar w:fldCharType="separate"/>
        </w:r>
        <w:r>
          <w:t>72</w:t>
        </w:r>
        <w:r>
          <w:fldChar w:fldCharType="end"/>
        </w:r>
      </w:hyperlink>
    </w:p>
    <w:p>
      <w:pPr>
        <w:pStyle w:val="TOC2"/>
        <w:tabs>
          <w:tab w:val="right" w:leader="dot" w:pos="8306"/>
        </w:tabs>
      </w:pPr>
      <w:hyperlink w:anchor="_Toc9106" w:history="1">
        <w:r>
          <w:rPr>
            <w:rFonts w:ascii="仿宋" w:eastAsia="仿宋" w:hAnsi="仿宋" w:cs="仿宋" w:hint="eastAsia"/>
            <w:lang w:eastAsia="zh-CN"/>
          </w:rPr>
          <w:t>(五)、监测与检测体系建设的数据管理</w:t>
        </w:r>
        <w:r>
          <w:tab/>
        </w:r>
        <w:r>
          <w:fldChar w:fldCharType="begin"/>
        </w:r>
        <w:r>
          <w:instrText xml:space="preserve"> PAGEREF _Toc9106 \h </w:instrText>
        </w:r>
        <w:r>
          <w:fldChar w:fldCharType="separate"/>
        </w:r>
        <w:r>
          <w:t>73</w:t>
        </w:r>
        <w:r>
          <w:fldChar w:fldCharType="end"/>
        </w:r>
      </w:hyperlink>
    </w:p>
    <w:p>
      <w:pPr>
        <w:pStyle w:val="TOC2"/>
        <w:tabs>
          <w:tab w:val="right" w:leader="dot" w:pos="8306"/>
        </w:tabs>
      </w:pPr>
      <w:hyperlink w:anchor="_Toc23252" w:history="1">
        <w:r>
          <w:rPr>
            <w:rFonts w:ascii="仿宋" w:eastAsia="仿宋" w:hAnsi="仿宋" w:cs="仿宋" w:hint="eastAsia"/>
            <w:lang w:eastAsia="zh-CN"/>
          </w:rPr>
          <w:t>(六)、监测与检测体系建设的结果分析和报告</w:t>
        </w:r>
        <w:r>
          <w:tab/>
        </w:r>
        <w:r>
          <w:fldChar w:fldCharType="begin"/>
        </w:r>
        <w:r>
          <w:instrText xml:space="preserve"> PAGEREF _Toc23252 \h </w:instrText>
        </w:r>
        <w:r>
          <w:fldChar w:fldCharType="separate"/>
        </w:r>
        <w:r>
          <w:t>75</w:t>
        </w:r>
        <w:r>
          <w:fldChar w:fldCharType="end"/>
        </w:r>
      </w:hyperlink>
    </w:p>
    <w:p>
      <w:pPr>
        <w:pStyle w:val="TOC1"/>
        <w:tabs>
          <w:tab w:val="right" w:leader="dot" w:pos="8306"/>
        </w:tabs>
      </w:pPr>
      <w:hyperlink w:anchor="_Toc1906" w:history="1">
        <w:r>
          <w:rPr>
            <w:rFonts w:ascii="仿宋" w:eastAsia="仿宋" w:hAnsi="仿宋" w:cs="仿宋" w:hint="eastAsia"/>
            <w:lang w:eastAsia="zh-CN"/>
          </w:rPr>
          <w:t>十八、战略的定性评价决策方法</w:t>
        </w:r>
        <w:r>
          <w:tab/>
        </w:r>
        <w:r>
          <w:fldChar w:fldCharType="begin"/>
        </w:r>
        <w:r>
          <w:instrText xml:space="preserve"> PAGEREF _Toc1906 \h </w:instrText>
        </w:r>
        <w:r>
          <w:fldChar w:fldCharType="separate"/>
        </w:r>
        <w:r>
          <w:t>76</w:t>
        </w:r>
        <w:r>
          <w:fldChar w:fldCharType="end"/>
        </w:r>
      </w:hyperlink>
    </w:p>
    <w:p>
      <w:pPr>
        <w:pStyle w:val="TOC2"/>
        <w:tabs>
          <w:tab w:val="right" w:leader="dot" w:pos="8306"/>
        </w:tabs>
      </w:pPr>
      <w:hyperlink w:anchor="_Toc20126" w:history="1">
        <w:r>
          <w:rPr>
            <w:rFonts w:ascii="仿宋" w:eastAsia="仿宋" w:hAnsi="仿宋" w:cs="仿宋" w:hint="eastAsia"/>
            <w:lang w:eastAsia="zh-CN"/>
          </w:rPr>
          <w:t>(一)、战略的定性评价决策方法</w:t>
        </w:r>
        <w:r>
          <w:tab/>
        </w:r>
        <w:r>
          <w:fldChar w:fldCharType="begin"/>
        </w:r>
        <w:r>
          <w:instrText xml:space="preserve"> PAGEREF _Toc20126 \h </w:instrText>
        </w:r>
        <w:r>
          <w:fldChar w:fldCharType="separate"/>
        </w:r>
        <w:r>
          <w:t>76</w:t>
        </w:r>
        <w:r>
          <w:fldChar w:fldCharType="end"/>
        </w:r>
      </w:hyperlink>
    </w:p>
    <w:p>
      <w:pPr>
        <w:pStyle w:val="TOC1"/>
        <w:tabs>
          <w:tab w:val="right" w:leader="dot" w:pos="8306"/>
        </w:tabs>
      </w:pPr>
      <w:hyperlink w:anchor="_Toc1399" w:history="1">
        <w:r>
          <w:rPr>
            <w:rFonts w:ascii="仿宋" w:eastAsia="仿宋" w:hAnsi="仿宋" w:cs="仿宋" w:hint="eastAsia"/>
            <w:lang w:eastAsia="zh-CN"/>
          </w:rPr>
          <w:t>十九、第四十五章员工品牌建设</w:t>
        </w:r>
        <w:r>
          <w:tab/>
        </w:r>
        <w:r>
          <w:fldChar w:fldCharType="begin"/>
        </w:r>
        <w:r>
          <w:instrText xml:space="preserve"> PAGEREF _Toc1399 \h </w:instrText>
        </w:r>
        <w:r>
          <w:fldChar w:fldCharType="separate"/>
        </w:r>
        <w:r>
          <w:t>77</w:t>
        </w:r>
        <w:r>
          <w:fldChar w:fldCharType="end"/>
        </w:r>
      </w:hyperlink>
    </w:p>
    <w:p>
      <w:pPr>
        <w:pStyle w:val="TOC2"/>
        <w:tabs>
          <w:tab w:val="right" w:leader="dot" w:pos="8306"/>
        </w:tabs>
      </w:pPr>
      <w:hyperlink w:anchor="_Toc8579" w:history="1">
        <w:r>
          <w:rPr>
            <w:rFonts w:ascii="仿宋" w:eastAsia="仿宋" w:hAnsi="仿宋" w:cs="仿宋" w:hint="eastAsia"/>
            <w:lang w:eastAsia="zh-CN"/>
          </w:rPr>
          <w:t>(一)、个人品牌管理</w:t>
        </w:r>
        <w:r>
          <w:tab/>
        </w:r>
        <w:r>
          <w:fldChar w:fldCharType="begin"/>
        </w:r>
        <w:r>
          <w:instrText xml:space="preserve"> PAGEREF _Toc8579 \h </w:instrText>
        </w:r>
        <w:r>
          <w:fldChar w:fldCharType="separate"/>
        </w:r>
        <w:r>
          <w:t>77</w:t>
        </w:r>
        <w:r>
          <w:fldChar w:fldCharType="end"/>
        </w:r>
      </w:hyperlink>
    </w:p>
    <w:p>
      <w:pPr>
        <w:pStyle w:val="TOC2"/>
        <w:tabs>
          <w:tab w:val="right" w:leader="dot" w:pos="8306"/>
        </w:tabs>
      </w:pPr>
      <w:hyperlink w:anchor="_Toc6793" w:history="1">
        <w:r>
          <w:rPr>
            <w:rFonts w:ascii="仿宋" w:eastAsia="仿宋" w:hAnsi="仿宋" w:cs="仿宋" w:hint="eastAsia"/>
            <w:lang w:eastAsia="zh-CN"/>
          </w:rPr>
          <w:t>(二)、在气泡水行业内建立个人影响力</w:t>
        </w:r>
        <w:r>
          <w:tab/>
        </w:r>
        <w:r>
          <w:fldChar w:fldCharType="begin"/>
        </w:r>
        <w:r>
          <w:instrText xml:space="preserve"> PAGEREF _Toc6793 \h </w:instrText>
        </w:r>
        <w:r>
          <w:fldChar w:fldCharType="separate"/>
        </w:r>
        <w:r>
          <w:t>78</w:t>
        </w:r>
        <w:r>
          <w:fldChar w:fldCharType="end"/>
        </w:r>
      </w:hyperlink>
    </w:p>
    <w:p>
      <w:pPr>
        <w:pStyle w:val="TOC2"/>
        <w:tabs>
          <w:tab w:val="right" w:leader="dot" w:pos="8306"/>
        </w:tabs>
      </w:pPr>
      <w:hyperlink w:anchor="_Toc23334" w:history="1">
        <w:r>
          <w:rPr>
            <w:rFonts w:ascii="仿宋" w:eastAsia="仿宋" w:hAnsi="仿宋" w:cs="仿宋" w:hint="eastAsia"/>
            <w:lang w:eastAsia="zh-CN"/>
          </w:rPr>
          <w:t>(三)、个人品牌与公司品牌的关联</w:t>
        </w:r>
        <w:r>
          <w:tab/>
        </w:r>
        <w:r>
          <w:fldChar w:fldCharType="begin"/>
        </w:r>
        <w:r>
          <w:instrText xml:space="preserve"> PAGEREF _Toc23334 \h </w:instrText>
        </w:r>
        <w:r>
          <w:fldChar w:fldCharType="separate"/>
        </w:r>
        <w:r>
          <w:t>79</w:t>
        </w:r>
        <w:r>
          <w:fldChar w:fldCharType="end"/>
        </w:r>
      </w:hyperlink>
    </w:p>
    <w:p>
      <w:pPr>
        <w:pStyle w:val="TOC2"/>
        <w:tabs>
          <w:tab w:val="right" w:leader="dot" w:pos="8306"/>
        </w:tabs>
      </w:pPr>
      <w:hyperlink w:anchor="_Toc7347" w:history="1">
        <w:r>
          <w:rPr>
            <w:rFonts w:ascii="仿宋" w:eastAsia="仿宋" w:hAnsi="仿宋" w:cs="仿宋" w:hint="eastAsia"/>
            <w:lang w:eastAsia="zh-CN"/>
          </w:rPr>
          <w:t>(四)、社交媒体与个人品牌</w:t>
        </w:r>
        <w:r>
          <w:tab/>
        </w:r>
        <w:r>
          <w:fldChar w:fldCharType="begin"/>
        </w:r>
        <w:r>
          <w:instrText xml:space="preserve"> PAGEREF _Toc7347 \h </w:instrText>
        </w:r>
        <w:r>
          <w:fldChar w:fldCharType="separate"/>
        </w:r>
        <w:r>
          <w:t>80</w:t>
        </w:r>
        <w:r>
          <w:fldChar w:fldCharType="end"/>
        </w:r>
      </w:hyperlink>
    </w:p>
    <w:p>
      <w:pPr>
        <w:pStyle w:val="TOC2"/>
        <w:tabs>
          <w:tab w:val="right" w:leader="dot" w:pos="8306"/>
        </w:tabs>
      </w:pPr>
      <w:hyperlink w:anchor="_Toc31377" w:history="1">
        <w:r>
          <w:rPr>
            <w:rFonts w:ascii="仿宋" w:eastAsia="仿宋" w:hAnsi="仿宋" w:cs="仿宋" w:hint="eastAsia"/>
            <w:lang w:eastAsia="zh-CN"/>
          </w:rPr>
          <w:t>(五)、个人品牌的社交媒体传播</w:t>
        </w:r>
        <w:r>
          <w:tab/>
        </w:r>
        <w:r>
          <w:fldChar w:fldCharType="begin"/>
        </w:r>
        <w:r>
          <w:instrText xml:space="preserve"> PAGEREF _Toc31377 \h </w:instrText>
        </w:r>
        <w:r>
          <w:fldChar w:fldCharType="separate"/>
        </w:r>
        <w:r>
          <w:t>81</w:t>
        </w:r>
        <w:r>
          <w:fldChar w:fldCharType="end"/>
        </w:r>
      </w:hyperlink>
    </w:p>
    <w:p>
      <w:pPr>
        <w:pStyle w:val="TOC2"/>
        <w:tabs>
          <w:tab w:val="right" w:leader="dot" w:pos="8306"/>
        </w:tabs>
      </w:pPr>
      <w:hyperlink w:anchor="_Toc13141" w:history="1">
        <w:r>
          <w:rPr>
            <w:rFonts w:ascii="仿宋" w:eastAsia="仿宋" w:hAnsi="仿宋" w:cs="仿宋" w:hint="eastAsia"/>
            <w:lang w:eastAsia="zh-CN"/>
          </w:rPr>
          <w:t>(六)、员工品牌建设与公司形象一致性</w:t>
        </w:r>
        <w:r>
          <w:tab/>
        </w:r>
        <w:r>
          <w:fldChar w:fldCharType="begin"/>
        </w:r>
        <w:r>
          <w:instrText xml:space="preserve"> PAGEREF _Toc13141 \h </w:instrText>
        </w:r>
        <w:r>
          <w:fldChar w:fldCharType="separate"/>
        </w:r>
        <w:r>
          <w:t>82</w:t>
        </w:r>
        <w:r>
          <w:fldChar w:fldCharType="end"/>
        </w:r>
      </w:hyperlink>
    </w:p>
    <w:p>
      <w:pPr>
        <w:pStyle w:val="TOC1"/>
        <w:tabs>
          <w:tab w:val="right" w:leader="dot" w:pos="8306"/>
        </w:tabs>
      </w:pPr>
      <w:hyperlink w:anchor="_Toc9247" w:history="1">
        <w:r>
          <w:rPr>
            <w:rFonts w:ascii="仿宋" w:eastAsia="仿宋" w:hAnsi="仿宋" w:cs="仿宋" w:hint="eastAsia"/>
            <w:lang w:eastAsia="zh-CN"/>
          </w:rPr>
          <w:t>二十、职业健康与员工福祉</w:t>
        </w:r>
        <w:r>
          <w:tab/>
        </w:r>
        <w:r>
          <w:fldChar w:fldCharType="begin"/>
        </w:r>
        <w:r>
          <w:instrText xml:space="preserve"> PAGEREF _Toc9247 \h </w:instrText>
        </w:r>
        <w:r>
          <w:fldChar w:fldCharType="separate"/>
        </w:r>
        <w:r>
          <w:t>82</w:t>
        </w:r>
        <w:r>
          <w:fldChar w:fldCharType="end"/>
        </w:r>
      </w:hyperlink>
    </w:p>
    <w:p>
      <w:pPr>
        <w:pStyle w:val="TOC2"/>
        <w:tabs>
          <w:tab w:val="right" w:leader="dot" w:pos="8306"/>
        </w:tabs>
      </w:pPr>
      <w:hyperlink w:anchor="_Toc2549" w:history="1">
        <w:r>
          <w:rPr>
            <w:rFonts w:ascii="仿宋" w:eastAsia="仿宋" w:hAnsi="仿宋" w:cs="仿宋" w:hint="eastAsia"/>
            <w:lang w:eastAsia="zh-CN"/>
          </w:rPr>
          <w:t>(一)、职业健康与安全政策</w:t>
        </w:r>
        <w:r>
          <w:tab/>
        </w:r>
        <w:r>
          <w:fldChar w:fldCharType="begin"/>
        </w:r>
        <w:r>
          <w:instrText xml:space="preserve"> PAGEREF _Toc2549 \h </w:instrText>
        </w:r>
        <w:r>
          <w:fldChar w:fldCharType="separate"/>
        </w:r>
        <w:r>
          <w:t>82</w:t>
        </w:r>
        <w:r>
          <w:fldChar w:fldCharType="end"/>
        </w:r>
      </w:hyperlink>
    </w:p>
    <w:p>
      <w:pPr>
        <w:pStyle w:val="TOC2"/>
        <w:tabs>
          <w:tab w:val="right" w:leader="dot" w:pos="8306"/>
        </w:tabs>
      </w:pPr>
      <w:hyperlink w:anchor="_Toc21379" w:history="1">
        <w:r>
          <w:rPr>
            <w:rFonts w:ascii="仿宋" w:eastAsia="仿宋" w:hAnsi="仿宋" w:cs="仿宋" w:hint="eastAsia"/>
            <w:lang w:eastAsia="zh-CN"/>
          </w:rPr>
          <w:t>(二)、员工心理健康支持</w:t>
        </w:r>
        <w:r>
          <w:tab/>
        </w:r>
        <w:r>
          <w:fldChar w:fldCharType="begin"/>
        </w:r>
        <w:r>
          <w:instrText xml:space="preserve"> PAGEREF _Toc21379 \h </w:instrText>
        </w:r>
        <w:r>
          <w:fldChar w:fldCharType="separate"/>
        </w:r>
        <w:r>
          <w:t>83</w:t>
        </w:r>
        <w:r>
          <w:fldChar w:fldCharType="end"/>
        </w:r>
      </w:hyperlink>
    </w:p>
    <w:p>
      <w:pPr>
        <w:pStyle w:val="TOC2"/>
        <w:tabs>
          <w:tab w:val="right" w:leader="dot" w:pos="8306"/>
        </w:tabs>
      </w:pPr>
      <w:hyperlink w:anchor="_Toc23192" w:history="1">
        <w:r>
          <w:rPr>
            <w:rFonts w:ascii="仿宋" w:eastAsia="仿宋" w:hAnsi="仿宋" w:cs="仿宋" w:hint="eastAsia"/>
            <w:lang w:eastAsia="zh-CN"/>
          </w:rPr>
          <w:t>(三)、工作生活平衡与弹性工作安排</w:t>
        </w:r>
        <w:r>
          <w:tab/>
        </w:r>
        <w:r>
          <w:fldChar w:fldCharType="begin"/>
        </w:r>
        <w:r>
          <w:instrText xml:space="preserve"> PAGEREF _Toc23192 \h </w:instrText>
        </w:r>
        <w:r>
          <w:fldChar w:fldCharType="separate"/>
        </w:r>
        <w:r>
          <w:t>84</w:t>
        </w:r>
        <w:r>
          <w:fldChar w:fldCharType="end"/>
        </w:r>
      </w:hyperlink>
    </w:p>
    <w:p>
      <w:pPr>
        <w:pStyle w:val="TOC1"/>
        <w:tabs>
          <w:tab w:val="right" w:leader="dot" w:pos="8306"/>
        </w:tabs>
      </w:pPr>
      <w:hyperlink w:anchor="_Toc23374" w:history="1">
        <w:r>
          <w:rPr>
            <w:rFonts w:ascii="仿宋" w:eastAsia="仿宋" w:hAnsi="仿宋" w:cs="仿宋" w:hint="eastAsia"/>
            <w:lang w:eastAsia="zh-CN"/>
          </w:rPr>
          <w:t>二十一、气泡水项目监控与评估</w:t>
        </w:r>
        <w:r>
          <w:tab/>
        </w:r>
        <w:r>
          <w:fldChar w:fldCharType="begin"/>
        </w:r>
        <w:r>
          <w:instrText xml:space="preserve"> PAGEREF _Toc23374 \h </w:instrText>
        </w:r>
        <w:r>
          <w:fldChar w:fldCharType="separate"/>
        </w:r>
        <w:r>
          <w:t>85</w:t>
        </w:r>
        <w:r>
          <w:fldChar w:fldCharType="end"/>
        </w:r>
      </w:hyperlink>
    </w:p>
    <w:p>
      <w:pPr>
        <w:pStyle w:val="TOC2"/>
        <w:tabs>
          <w:tab w:val="right" w:leader="dot" w:pos="8306"/>
        </w:tabs>
      </w:pPr>
      <w:hyperlink w:anchor="_Toc5055" w:history="1">
        <w:r>
          <w:rPr>
            <w:rFonts w:ascii="仿宋" w:eastAsia="仿宋" w:hAnsi="仿宋" w:cs="仿宋" w:hint="eastAsia"/>
            <w:lang w:eastAsia="zh-CN"/>
          </w:rPr>
          <w:t>(一)、气泡水项目监控计划</w:t>
        </w:r>
        <w:r>
          <w:tab/>
        </w:r>
        <w:r>
          <w:fldChar w:fldCharType="begin"/>
        </w:r>
        <w:r>
          <w:instrText xml:space="preserve"> PAGEREF _Toc5055 \h </w:instrText>
        </w:r>
        <w:r>
          <w:fldChar w:fldCharType="separate"/>
        </w:r>
        <w:r>
          <w:t>85</w:t>
        </w:r>
        <w:r>
          <w:fldChar w:fldCharType="end"/>
        </w:r>
      </w:hyperlink>
    </w:p>
    <w:p>
      <w:pPr>
        <w:pStyle w:val="TOC2"/>
        <w:tabs>
          <w:tab w:val="right" w:leader="dot" w:pos="8306"/>
        </w:tabs>
      </w:pPr>
      <w:hyperlink w:anchor="_Toc1378" w:history="1">
        <w:r>
          <w:rPr>
            <w:rFonts w:ascii="仿宋" w:eastAsia="仿宋" w:hAnsi="仿宋" w:cs="仿宋" w:hint="eastAsia"/>
            <w:lang w:eastAsia="zh-CN"/>
          </w:rPr>
          <w:t>(二)、绩效指标与评估方法</w:t>
        </w:r>
        <w:r>
          <w:tab/>
        </w:r>
        <w:r>
          <w:fldChar w:fldCharType="begin"/>
        </w:r>
        <w:r>
          <w:instrText xml:space="preserve"> PAGEREF _Toc1378 \h </w:instrText>
        </w:r>
        <w:r>
          <w:fldChar w:fldCharType="separate"/>
        </w:r>
        <w:r>
          <w:t>86</w:t>
        </w:r>
        <w:r>
          <w:fldChar w:fldCharType="end"/>
        </w:r>
      </w:hyperlink>
    </w:p>
    <w:p>
      <w:pPr>
        <w:pStyle w:val="TOC2"/>
        <w:tabs>
          <w:tab w:val="right" w:leader="dot" w:pos="8306"/>
        </w:tabs>
      </w:pPr>
      <w:hyperlink w:anchor="_Toc16260" w:history="1">
        <w:r>
          <w:rPr>
            <w:rFonts w:ascii="仿宋" w:eastAsia="仿宋" w:hAnsi="仿宋" w:cs="仿宋" w:hint="eastAsia"/>
            <w:lang w:eastAsia="zh-CN"/>
          </w:rPr>
          <w:t>(三)、风险管理与问题解决</w:t>
        </w:r>
        <w:r>
          <w:tab/>
        </w:r>
        <w:r>
          <w:fldChar w:fldCharType="begin"/>
        </w:r>
        <w:r>
          <w:instrText xml:space="preserve"> PAGEREF _Toc16260 \h </w:instrText>
        </w:r>
        <w:r>
          <w:fldChar w:fldCharType="separate"/>
        </w:r>
        <w:r>
          <w:t>87</w:t>
        </w:r>
        <w:r>
          <w:fldChar w:fldCharType="end"/>
        </w:r>
      </w:hyperlink>
    </w:p>
    <w:p>
      <w:pPr>
        <w:pStyle w:val="TOC1"/>
        <w:tabs>
          <w:tab w:val="right" w:leader="dot" w:pos="8306"/>
        </w:tabs>
      </w:pPr>
      <w:hyperlink w:anchor="_Toc1071" w:history="1">
        <w:r>
          <w:rPr>
            <w:rFonts w:ascii="仿宋" w:eastAsia="仿宋" w:hAnsi="仿宋" w:cs="仿宋" w:hint="eastAsia"/>
            <w:lang w:eastAsia="zh-CN"/>
          </w:rPr>
          <w:t>二十二供应链安全管理</w:t>
        </w:r>
        <w:r>
          <w:tab/>
        </w:r>
        <w:r>
          <w:fldChar w:fldCharType="begin"/>
        </w:r>
        <w:r>
          <w:instrText xml:space="preserve"> PAGEREF _Toc1071 \h </w:instrText>
        </w:r>
        <w:r>
          <w:fldChar w:fldCharType="separate"/>
        </w:r>
        <w:r>
          <w:t>88</w:t>
        </w:r>
        <w:r>
          <w:fldChar w:fldCharType="end"/>
        </w:r>
      </w:hyperlink>
    </w:p>
    <w:p>
      <w:pPr>
        <w:pStyle w:val="TOC2"/>
        <w:tabs>
          <w:tab w:val="right" w:leader="dot" w:pos="8306"/>
        </w:tabs>
      </w:pPr>
      <w:hyperlink w:anchor="_Toc15466" w:history="1">
        <w:r>
          <w:rPr>
            <w:rFonts w:ascii="仿宋" w:eastAsia="仿宋" w:hAnsi="仿宋" w:cs="仿宋" w:hint="eastAsia"/>
            <w:lang w:eastAsia="zh-CN"/>
          </w:rPr>
          <w:t>(一)、供应链安全管理的背景和意义</w:t>
        </w:r>
        <w:r>
          <w:tab/>
        </w:r>
        <w:r>
          <w:fldChar w:fldCharType="begin"/>
        </w:r>
        <w:r>
          <w:instrText xml:space="preserve"> PAGEREF _Toc15466 \h </w:instrText>
        </w:r>
        <w:r>
          <w:fldChar w:fldCharType="separate"/>
        </w:r>
        <w:r>
          <w:t>88</w:t>
        </w:r>
        <w:r>
          <w:fldChar w:fldCharType="end"/>
        </w:r>
      </w:hyperlink>
    </w:p>
    <w:p>
      <w:pPr>
        <w:pStyle w:val="TOC2"/>
        <w:tabs>
          <w:tab w:val="right" w:leader="dot" w:pos="8306"/>
        </w:tabs>
      </w:pPr>
      <w:hyperlink w:anchor="_Toc8883" w:history="1">
        <w:r>
          <w:rPr>
            <w:rFonts w:ascii="仿宋" w:eastAsia="仿宋" w:hAnsi="仿宋" w:cs="仿宋" w:hint="eastAsia"/>
            <w:lang w:eastAsia="zh-CN"/>
          </w:rPr>
          <w:t>(二)、供应链风险评估与管理</w:t>
        </w:r>
        <w:r>
          <w:tab/>
        </w:r>
        <w:r>
          <w:fldChar w:fldCharType="begin"/>
        </w:r>
        <w:r>
          <w:instrText xml:space="preserve"> PAGEREF _Toc8883 \h </w:instrText>
        </w:r>
        <w:r>
          <w:fldChar w:fldCharType="separate"/>
        </w:r>
        <w:r>
          <w:t>90</w:t>
        </w:r>
        <w:r>
          <w:fldChar w:fldCharType="end"/>
        </w:r>
      </w:hyperlink>
    </w:p>
    <w:p>
      <w:pPr>
        <w:pStyle w:val="TOC2"/>
        <w:tabs>
          <w:tab w:val="right" w:leader="dot" w:pos="8306"/>
        </w:tabs>
      </w:pPr>
      <w:hyperlink w:anchor="_Toc7643" w:history="1">
        <w:r>
          <w:rPr>
            <w:rFonts w:ascii="仿宋" w:eastAsia="仿宋" w:hAnsi="仿宋" w:cs="仿宋" w:hint="eastAsia"/>
            <w:lang w:eastAsia="zh-CN"/>
          </w:rPr>
          <w:t>(三)、供应商选择与审核</w:t>
        </w:r>
        <w:r>
          <w:tab/>
        </w:r>
        <w:r>
          <w:fldChar w:fldCharType="begin"/>
        </w:r>
        <w:r>
          <w:instrText xml:space="preserve"> PAGEREF _Toc7643 \h </w:instrText>
        </w:r>
        <w:r>
          <w:fldChar w:fldCharType="separate"/>
        </w:r>
        <w:r>
          <w:t>91</w:t>
        </w:r>
        <w:r>
          <w:fldChar w:fldCharType="end"/>
        </w:r>
      </w:hyperlink>
    </w:p>
    <w:p>
      <w:pPr>
        <w:pStyle w:val="TOC2"/>
        <w:tabs>
          <w:tab w:val="right" w:leader="dot" w:pos="8306"/>
        </w:tabs>
      </w:pPr>
      <w:hyperlink w:anchor="_Toc20876" w:history="1">
        <w:r>
          <w:rPr>
            <w:rFonts w:ascii="仿宋" w:eastAsia="仿宋" w:hAnsi="仿宋" w:cs="仿宋" w:hint="eastAsia"/>
            <w:lang w:eastAsia="zh-CN"/>
          </w:rPr>
          <w:t>(四)、供应链紧急预案</w:t>
        </w:r>
        <w:r>
          <w:tab/>
        </w:r>
        <w:r>
          <w:fldChar w:fldCharType="begin"/>
        </w:r>
        <w:r>
          <w:instrText xml:space="preserve"> PAGEREF _Toc20876 \h </w:instrText>
        </w:r>
        <w:r>
          <w:fldChar w:fldCharType="separate"/>
        </w:r>
        <w:r>
          <w:t>92</w:t>
        </w:r>
        <w:r>
          <w:fldChar w:fldCharType="end"/>
        </w:r>
      </w:hyperlink>
    </w:p>
    <w:p>
      <w:pPr>
        <w:pStyle w:val="TOC2"/>
        <w:tabs>
          <w:tab w:val="right" w:leader="dot" w:pos="8306"/>
        </w:tabs>
      </w:pPr>
      <w:hyperlink w:anchor="_Toc31083" w:history="1">
        <w:r>
          <w:rPr>
            <w:rFonts w:ascii="仿宋" w:eastAsia="仿宋" w:hAnsi="仿宋" w:cs="仿宋" w:hint="eastAsia"/>
            <w:lang w:eastAsia="zh-CN"/>
          </w:rPr>
          <w:t>(五)、供应链安全文化建设</w:t>
        </w:r>
        <w:r>
          <w:tab/>
        </w:r>
        <w:r>
          <w:fldChar w:fldCharType="begin"/>
        </w:r>
        <w:r>
          <w:instrText xml:space="preserve"> PAGEREF _Toc31083 \h </w:instrText>
        </w:r>
        <w:r>
          <w:fldChar w:fldCharType="separate"/>
        </w:r>
        <w:r>
          <w:t>94</w:t>
        </w:r>
        <w:r>
          <w:fldChar w:fldCharType="end"/>
        </w:r>
      </w:hyperlink>
    </w:p>
    <w:p>
      <w:pPr>
        <w:pStyle w:val="TOC1"/>
        <w:tabs>
          <w:tab w:val="right" w:leader="dot" w:pos="8306"/>
        </w:tabs>
      </w:pPr>
      <w:hyperlink w:anchor="_Toc25001" w:history="1">
        <w:r>
          <w:rPr>
            <w:rFonts w:ascii="仿宋" w:eastAsia="仿宋" w:hAnsi="仿宋" w:cs="仿宋" w:hint="eastAsia"/>
            <w:lang w:eastAsia="zh-CN"/>
          </w:rPr>
          <w:t>二十三、总结</w:t>
        </w:r>
        <w:r>
          <w:tab/>
        </w:r>
        <w:r>
          <w:fldChar w:fldCharType="begin"/>
        </w:r>
        <w:r>
          <w:instrText xml:space="preserve"> PAGEREF _Toc25001 \h </w:instrText>
        </w:r>
        <w:r>
          <w:fldChar w:fldCharType="separate"/>
        </w:r>
        <w:r>
          <w:t>97</w:t>
        </w:r>
        <w:r>
          <w:fldChar w:fldCharType="end"/>
        </w:r>
      </w:hyperlink>
    </w:p>
    <w:p>
      <w:pPr>
        <w:pStyle w:val="TOC2"/>
        <w:tabs>
          <w:tab w:val="right" w:leader="dot" w:pos="8306"/>
        </w:tabs>
      </w:pPr>
      <w:hyperlink w:anchor="_Toc20309" w:history="1">
        <w:r>
          <w:rPr>
            <w:rFonts w:ascii="仿宋" w:eastAsia="仿宋" w:hAnsi="仿宋" w:cs="仿宋" w:hint="eastAsia"/>
            <w:lang w:eastAsia="zh-CN"/>
          </w:rPr>
          <w:t>(一)、总结</w:t>
        </w:r>
        <w:r>
          <w:tab/>
        </w:r>
        <w:r>
          <w:fldChar w:fldCharType="begin"/>
        </w:r>
        <w:r>
          <w:instrText xml:space="preserve"> PAGEREF _Toc20309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302"/>
      <w:r>
        <w:rPr>
          <w:rFonts w:ascii="仿宋" w:eastAsia="仿宋" w:hAnsi="仿宋" w:cs="仿宋" w:hint="eastAsia"/>
          <w:sz w:val="28"/>
          <w:lang w:eastAsia="zh-CN"/>
        </w:rPr>
        <w:t>一、安全对策措施及建议</w:t>
      </w:r>
      <w:bookmarkEnd w:id="2"/>
    </w:p>
    <w:p>
      <w:pPr>
        <w:pStyle w:val="Heading2"/>
        <w:rPr>
          <w:rFonts w:ascii="仿宋" w:eastAsia="仿宋" w:hAnsi="仿宋" w:cs="仿宋" w:hint="eastAsia"/>
          <w:lang w:eastAsia="zh-CN"/>
        </w:rPr>
      </w:pPr>
      <w:bookmarkStart w:id="3" w:name="_Toc872"/>
      <w:r>
        <w:rPr>
          <w:rFonts w:ascii="仿宋" w:eastAsia="仿宋" w:hAnsi="仿宋" w:cs="仿宋" w:hint="eastAsia"/>
          <w:lang w:eastAsia="zh-CN"/>
        </w:rPr>
        <w:t>(一)、安全对策措施提出的依据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标准规定了建筑设计的各个方面，如结构、消防、电气等，它是一个综合性的建筑设计规范。在气泡水项目的安全对策制定过程中，将参考该标准中与建筑结构、安全通道、排烟系统相关的规定，以确保建筑在设计和施工阶段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防火规范是保障建筑安全的一个重要依据。通过参考该规范，可以确定建筑对防火的要求，包括材料的防火性能、防火分区的划定、消防设施的配置等，以确保建筑在发生火灾时能够有效应对，并最大限度地减小火灾对人员和财产造成的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https://d.book118.com/738020037134006040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气泡水行业企业战略风险管理报告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气泡水行业企业战略风险管理报告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气泡水行业企业战略风险管理报告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气泡水行业企业战略风险管理报告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气泡水行业企业战略风险管理报告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B4346"/>
    <w:rsid w:val="230B434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8020037134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2024-02-27T18:20:00Z</dcterms:created>
  <dcterms:modified xsi:type="dcterms:W3CDTF">2024-02-27T18:21:01Z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B913D2E3B6B943E6B2169C65BF7633BC_11</vt:lpwstr>
  </property>
  <property fmtid="{D5CDD505-2E9C-101B-9397-08002B2CF9AE}" pid="3" name="KSOProductBuildVer">
    <vt:lpwstr>2052-12.1.0.16250</vt:lpwstr>
  </property>
</Properties>
</file>