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小夜灯项目构思建设方案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2" w:history="1">
        <w:r>
          <w:rPr>
            <w:rFonts w:ascii="仿宋" w:eastAsia="仿宋" w:hAnsi="仿宋" w:cs="仿宋" w:hint="eastAsia"/>
            <w:lang w:eastAsia="zh-CN"/>
          </w:rPr>
          <w:t>序言</w:t>
        </w:r>
        <w:r>
          <w:tab/>
        </w:r>
        <w:r>
          <w:fldChar w:fldCharType="begin"/>
        </w:r>
        <w:r>
          <w:instrText xml:space="preserve"> PAGEREF _Toc20932 \h </w:instrText>
        </w:r>
        <w:r>
          <w:fldChar w:fldCharType="separate"/>
        </w:r>
        <w:r>
          <w:t>3</w:t>
        </w:r>
        <w:r>
          <w:fldChar w:fldCharType="end"/>
        </w:r>
      </w:hyperlink>
    </w:p>
    <w:p>
      <w:pPr>
        <w:pStyle w:val="TOC1"/>
        <w:tabs>
          <w:tab w:val="right" w:leader="dot" w:pos="8306"/>
        </w:tabs>
      </w:pPr>
      <w:hyperlink w:anchor="_Toc265" w:history="1">
        <w:r>
          <w:rPr>
            <w:rFonts w:ascii="仿宋" w:eastAsia="仿宋" w:hAnsi="仿宋" w:cs="仿宋" w:hint="eastAsia"/>
            <w:lang w:eastAsia="zh-CN"/>
          </w:rPr>
          <w:t>一、项目选址研究</w:t>
        </w:r>
        <w:r>
          <w:tab/>
        </w:r>
        <w:r>
          <w:fldChar w:fldCharType="begin"/>
        </w:r>
        <w:r>
          <w:instrText xml:space="preserve"> PAGEREF _Toc265 \h </w:instrText>
        </w:r>
        <w:r>
          <w:fldChar w:fldCharType="separate"/>
        </w:r>
        <w:r>
          <w:t>3</w:t>
        </w:r>
        <w:r>
          <w:fldChar w:fldCharType="end"/>
        </w:r>
      </w:hyperlink>
    </w:p>
    <w:p>
      <w:pPr>
        <w:pStyle w:val="TOC2"/>
        <w:tabs>
          <w:tab w:val="right" w:leader="dot" w:pos="8306"/>
        </w:tabs>
      </w:pPr>
      <w:hyperlink w:anchor="_Toc16938" w:history="1">
        <w:r>
          <w:rPr>
            <w:rFonts w:ascii="仿宋" w:eastAsia="仿宋" w:hAnsi="仿宋" w:cs="仿宋" w:hint="eastAsia"/>
            <w:lang w:eastAsia="zh-CN"/>
          </w:rPr>
          <w:t>(一)、项目选址原则</w:t>
        </w:r>
        <w:r>
          <w:tab/>
        </w:r>
        <w:r>
          <w:fldChar w:fldCharType="begin"/>
        </w:r>
        <w:r>
          <w:instrText xml:space="preserve"> PAGEREF _Toc16938 \h </w:instrText>
        </w:r>
        <w:r>
          <w:fldChar w:fldCharType="separate"/>
        </w:r>
        <w:r>
          <w:t>3</w:t>
        </w:r>
        <w:r>
          <w:fldChar w:fldCharType="end"/>
        </w:r>
      </w:hyperlink>
    </w:p>
    <w:p>
      <w:pPr>
        <w:pStyle w:val="TOC2"/>
        <w:tabs>
          <w:tab w:val="right" w:leader="dot" w:pos="8306"/>
        </w:tabs>
      </w:pPr>
      <w:hyperlink w:anchor="_Toc22313" w:history="1">
        <w:r>
          <w:rPr>
            <w:rFonts w:ascii="仿宋" w:eastAsia="仿宋" w:hAnsi="仿宋" w:cs="仿宋" w:hint="eastAsia"/>
            <w:lang w:eastAsia="zh-CN"/>
          </w:rPr>
          <w:t>(二)、项目选址</w:t>
        </w:r>
        <w:r>
          <w:tab/>
        </w:r>
        <w:r>
          <w:fldChar w:fldCharType="begin"/>
        </w:r>
        <w:r>
          <w:instrText xml:space="preserve"> PAGEREF _Toc22313 \h </w:instrText>
        </w:r>
        <w:r>
          <w:fldChar w:fldCharType="separate"/>
        </w:r>
        <w:r>
          <w:t>6</w:t>
        </w:r>
        <w:r>
          <w:fldChar w:fldCharType="end"/>
        </w:r>
      </w:hyperlink>
    </w:p>
    <w:p>
      <w:pPr>
        <w:pStyle w:val="TOC2"/>
        <w:tabs>
          <w:tab w:val="right" w:leader="dot" w:pos="8306"/>
        </w:tabs>
      </w:pPr>
      <w:hyperlink w:anchor="_Toc32630" w:history="1">
        <w:r>
          <w:rPr>
            <w:rFonts w:ascii="仿宋" w:eastAsia="仿宋" w:hAnsi="仿宋" w:cs="仿宋" w:hint="eastAsia"/>
            <w:lang w:eastAsia="zh-CN"/>
          </w:rPr>
          <w:t>(三)、建设条件分析</w:t>
        </w:r>
        <w:r>
          <w:tab/>
        </w:r>
        <w:r>
          <w:fldChar w:fldCharType="begin"/>
        </w:r>
        <w:r>
          <w:instrText xml:space="preserve"> PAGEREF _Toc32630 \h </w:instrText>
        </w:r>
        <w:r>
          <w:fldChar w:fldCharType="separate"/>
        </w:r>
        <w:r>
          <w:t>8</w:t>
        </w:r>
        <w:r>
          <w:fldChar w:fldCharType="end"/>
        </w:r>
      </w:hyperlink>
    </w:p>
    <w:p>
      <w:pPr>
        <w:pStyle w:val="TOC2"/>
        <w:tabs>
          <w:tab w:val="right" w:leader="dot" w:pos="8306"/>
        </w:tabs>
      </w:pPr>
      <w:hyperlink w:anchor="_Toc16220" w:history="1">
        <w:r>
          <w:rPr>
            <w:rFonts w:ascii="仿宋" w:eastAsia="仿宋" w:hAnsi="仿宋" w:cs="仿宋" w:hint="eastAsia"/>
            <w:lang w:eastAsia="zh-CN"/>
          </w:rPr>
          <w:t>(四)、用地控制指标</w:t>
        </w:r>
        <w:r>
          <w:tab/>
        </w:r>
        <w:r>
          <w:fldChar w:fldCharType="begin"/>
        </w:r>
        <w:r>
          <w:instrText xml:space="preserve"> PAGEREF _Toc16220 \h </w:instrText>
        </w:r>
        <w:r>
          <w:fldChar w:fldCharType="separate"/>
        </w:r>
        <w:r>
          <w:t>10</w:t>
        </w:r>
        <w:r>
          <w:fldChar w:fldCharType="end"/>
        </w:r>
      </w:hyperlink>
    </w:p>
    <w:p>
      <w:pPr>
        <w:pStyle w:val="TOC2"/>
        <w:tabs>
          <w:tab w:val="right" w:leader="dot" w:pos="8306"/>
        </w:tabs>
      </w:pPr>
      <w:hyperlink w:anchor="_Toc18743" w:history="1">
        <w:r>
          <w:rPr>
            <w:rFonts w:ascii="仿宋" w:eastAsia="仿宋" w:hAnsi="仿宋" w:cs="仿宋" w:hint="eastAsia"/>
            <w:lang w:eastAsia="zh-CN"/>
          </w:rPr>
          <w:t>(五)、地总体要求</w:t>
        </w:r>
        <w:r>
          <w:tab/>
        </w:r>
        <w:r>
          <w:fldChar w:fldCharType="begin"/>
        </w:r>
        <w:r>
          <w:instrText xml:space="preserve"> PAGEREF _Toc18743 \h </w:instrText>
        </w:r>
        <w:r>
          <w:fldChar w:fldCharType="separate"/>
        </w:r>
        <w:r>
          <w:t>11</w:t>
        </w:r>
        <w:r>
          <w:fldChar w:fldCharType="end"/>
        </w:r>
      </w:hyperlink>
    </w:p>
    <w:p>
      <w:pPr>
        <w:pStyle w:val="TOC2"/>
        <w:tabs>
          <w:tab w:val="right" w:leader="dot" w:pos="8306"/>
        </w:tabs>
      </w:pPr>
      <w:hyperlink w:anchor="_Toc13108" w:history="1">
        <w:r>
          <w:rPr>
            <w:rFonts w:ascii="仿宋" w:eastAsia="仿宋" w:hAnsi="仿宋" w:cs="仿宋" w:hint="eastAsia"/>
            <w:lang w:eastAsia="zh-CN"/>
          </w:rPr>
          <w:t>(六)、节约用地措施</w:t>
        </w:r>
        <w:r>
          <w:tab/>
        </w:r>
        <w:r>
          <w:fldChar w:fldCharType="begin"/>
        </w:r>
        <w:r>
          <w:instrText xml:space="preserve"> PAGEREF _Toc13108 \h </w:instrText>
        </w:r>
        <w:r>
          <w:fldChar w:fldCharType="separate"/>
        </w:r>
        <w:r>
          <w:t>12</w:t>
        </w:r>
        <w:r>
          <w:fldChar w:fldCharType="end"/>
        </w:r>
      </w:hyperlink>
    </w:p>
    <w:p>
      <w:pPr>
        <w:pStyle w:val="TOC2"/>
        <w:tabs>
          <w:tab w:val="right" w:leader="dot" w:pos="8306"/>
        </w:tabs>
      </w:pPr>
      <w:hyperlink w:anchor="_Toc29186" w:history="1">
        <w:r>
          <w:rPr>
            <w:rFonts w:ascii="仿宋" w:eastAsia="仿宋" w:hAnsi="仿宋" w:cs="仿宋" w:hint="eastAsia"/>
            <w:lang w:eastAsia="zh-CN"/>
          </w:rPr>
          <w:t>(七)、选址综合评价</w:t>
        </w:r>
        <w:r>
          <w:tab/>
        </w:r>
        <w:r>
          <w:fldChar w:fldCharType="begin"/>
        </w:r>
        <w:r>
          <w:instrText xml:space="preserve"> PAGEREF _Toc29186 \h </w:instrText>
        </w:r>
        <w:r>
          <w:fldChar w:fldCharType="separate"/>
        </w:r>
        <w:r>
          <w:t>14</w:t>
        </w:r>
        <w:r>
          <w:fldChar w:fldCharType="end"/>
        </w:r>
      </w:hyperlink>
    </w:p>
    <w:p>
      <w:pPr>
        <w:pStyle w:val="TOC1"/>
        <w:tabs>
          <w:tab w:val="right" w:leader="dot" w:pos="8306"/>
        </w:tabs>
      </w:pPr>
      <w:hyperlink w:anchor="_Toc17655" w:history="1">
        <w:r>
          <w:rPr>
            <w:rFonts w:ascii="仿宋" w:eastAsia="仿宋" w:hAnsi="仿宋" w:cs="仿宋" w:hint="eastAsia"/>
            <w:lang w:eastAsia="zh-CN"/>
          </w:rPr>
          <w:t>二、发展规划、产业政策和行业准入分析</w:t>
        </w:r>
        <w:r>
          <w:tab/>
        </w:r>
        <w:r>
          <w:fldChar w:fldCharType="begin"/>
        </w:r>
        <w:r>
          <w:instrText xml:space="preserve"> PAGEREF _Toc17655 \h </w:instrText>
        </w:r>
        <w:r>
          <w:fldChar w:fldCharType="separate"/>
        </w:r>
        <w:r>
          <w:t>15</w:t>
        </w:r>
        <w:r>
          <w:fldChar w:fldCharType="end"/>
        </w:r>
      </w:hyperlink>
    </w:p>
    <w:p>
      <w:pPr>
        <w:pStyle w:val="TOC2"/>
        <w:tabs>
          <w:tab w:val="right" w:leader="dot" w:pos="8306"/>
        </w:tabs>
      </w:pPr>
      <w:hyperlink w:anchor="_Toc19691" w:history="1">
        <w:r>
          <w:rPr>
            <w:rFonts w:ascii="仿宋" w:eastAsia="仿宋" w:hAnsi="仿宋" w:cs="仿宋" w:hint="eastAsia"/>
            <w:lang w:eastAsia="zh-CN"/>
          </w:rPr>
          <w:t>(一)、发展规划分析</w:t>
        </w:r>
        <w:r>
          <w:tab/>
        </w:r>
        <w:r>
          <w:fldChar w:fldCharType="begin"/>
        </w:r>
        <w:r>
          <w:instrText xml:space="preserve"> PAGEREF _Toc19691 \h </w:instrText>
        </w:r>
        <w:r>
          <w:fldChar w:fldCharType="separate"/>
        </w:r>
        <w:r>
          <w:t>15</w:t>
        </w:r>
        <w:r>
          <w:fldChar w:fldCharType="end"/>
        </w:r>
      </w:hyperlink>
    </w:p>
    <w:p>
      <w:pPr>
        <w:pStyle w:val="TOC2"/>
        <w:tabs>
          <w:tab w:val="right" w:leader="dot" w:pos="8306"/>
        </w:tabs>
      </w:pPr>
      <w:hyperlink w:anchor="_Toc26055" w:history="1">
        <w:r>
          <w:rPr>
            <w:rFonts w:ascii="仿宋" w:eastAsia="仿宋" w:hAnsi="仿宋" w:cs="仿宋" w:hint="eastAsia"/>
            <w:lang w:eastAsia="zh-CN"/>
          </w:rPr>
          <w:t>(二)、产业政策分析</w:t>
        </w:r>
        <w:r>
          <w:tab/>
        </w:r>
        <w:r>
          <w:fldChar w:fldCharType="begin"/>
        </w:r>
        <w:r>
          <w:instrText xml:space="preserve"> PAGEREF _Toc26055 \h </w:instrText>
        </w:r>
        <w:r>
          <w:fldChar w:fldCharType="separate"/>
        </w:r>
        <w:r>
          <w:t>16</w:t>
        </w:r>
        <w:r>
          <w:fldChar w:fldCharType="end"/>
        </w:r>
      </w:hyperlink>
    </w:p>
    <w:p>
      <w:pPr>
        <w:pStyle w:val="TOC2"/>
        <w:tabs>
          <w:tab w:val="right" w:leader="dot" w:pos="8306"/>
        </w:tabs>
      </w:pPr>
      <w:hyperlink w:anchor="_Toc12158" w:history="1">
        <w:r>
          <w:rPr>
            <w:rFonts w:ascii="仿宋" w:eastAsia="仿宋" w:hAnsi="仿宋" w:cs="仿宋" w:hint="eastAsia"/>
            <w:lang w:eastAsia="zh-CN"/>
          </w:rPr>
          <w:t>(三)、行业准入分析</w:t>
        </w:r>
        <w:r>
          <w:tab/>
        </w:r>
        <w:r>
          <w:fldChar w:fldCharType="begin"/>
        </w:r>
        <w:r>
          <w:instrText xml:space="preserve"> PAGEREF _Toc12158 \h </w:instrText>
        </w:r>
        <w:r>
          <w:fldChar w:fldCharType="separate"/>
        </w:r>
        <w:r>
          <w:t>18</w:t>
        </w:r>
        <w:r>
          <w:fldChar w:fldCharType="end"/>
        </w:r>
      </w:hyperlink>
    </w:p>
    <w:p>
      <w:pPr>
        <w:pStyle w:val="TOC1"/>
        <w:tabs>
          <w:tab w:val="right" w:leader="dot" w:pos="8306"/>
        </w:tabs>
      </w:pPr>
      <w:hyperlink w:anchor="_Toc25125" w:history="1">
        <w:r>
          <w:rPr>
            <w:rFonts w:ascii="仿宋" w:eastAsia="仿宋" w:hAnsi="仿宋" w:cs="仿宋" w:hint="eastAsia"/>
            <w:lang w:eastAsia="zh-CN"/>
          </w:rPr>
          <w:t>三、经济影响分析</w:t>
        </w:r>
        <w:r>
          <w:tab/>
        </w:r>
        <w:r>
          <w:fldChar w:fldCharType="begin"/>
        </w:r>
        <w:r>
          <w:instrText xml:space="preserve"> PAGEREF _Toc25125 \h </w:instrText>
        </w:r>
        <w:r>
          <w:fldChar w:fldCharType="separate"/>
        </w:r>
        <w:r>
          <w:t>19</w:t>
        </w:r>
        <w:r>
          <w:fldChar w:fldCharType="end"/>
        </w:r>
      </w:hyperlink>
    </w:p>
    <w:p>
      <w:pPr>
        <w:pStyle w:val="TOC2"/>
        <w:tabs>
          <w:tab w:val="right" w:leader="dot" w:pos="8306"/>
        </w:tabs>
      </w:pPr>
      <w:hyperlink w:anchor="_Toc29880" w:history="1">
        <w:r>
          <w:rPr>
            <w:rFonts w:ascii="仿宋" w:eastAsia="仿宋" w:hAnsi="仿宋" w:cs="仿宋" w:hint="eastAsia"/>
            <w:lang w:eastAsia="zh-CN"/>
          </w:rPr>
          <w:t>(一)、经济费用效益或费用效果分析</w:t>
        </w:r>
        <w:r>
          <w:tab/>
        </w:r>
        <w:r>
          <w:fldChar w:fldCharType="begin"/>
        </w:r>
        <w:r>
          <w:instrText xml:space="preserve"> PAGEREF _Toc29880 \h </w:instrText>
        </w:r>
        <w:r>
          <w:fldChar w:fldCharType="separate"/>
        </w:r>
        <w:r>
          <w:t>19</w:t>
        </w:r>
        <w:r>
          <w:fldChar w:fldCharType="end"/>
        </w:r>
      </w:hyperlink>
    </w:p>
    <w:p>
      <w:pPr>
        <w:pStyle w:val="TOC2"/>
        <w:tabs>
          <w:tab w:val="right" w:leader="dot" w:pos="8306"/>
        </w:tabs>
      </w:pPr>
      <w:hyperlink w:anchor="_Toc28570" w:history="1">
        <w:r>
          <w:rPr>
            <w:rFonts w:ascii="仿宋" w:eastAsia="仿宋" w:hAnsi="仿宋" w:cs="仿宋" w:hint="eastAsia"/>
            <w:lang w:eastAsia="zh-CN"/>
          </w:rPr>
          <w:t>(二)、行业影响分析</w:t>
        </w:r>
        <w:r>
          <w:tab/>
        </w:r>
        <w:r>
          <w:fldChar w:fldCharType="begin"/>
        </w:r>
        <w:r>
          <w:instrText xml:space="preserve"> PAGEREF _Toc28570 \h </w:instrText>
        </w:r>
        <w:r>
          <w:fldChar w:fldCharType="separate"/>
        </w:r>
        <w:r>
          <w:t>22</w:t>
        </w:r>
        <w:r>
          <w:fldChar w:fldCharType="end"/>
        </w:r>
      </w:hyperlink>
    </w:p>
    <w:p>
      <w:pPr>
        <w:pStyle w:val="TOC2"/>
        <w:tabs>
          <w:tab w:val="right" w:leader="dot" w:pos="8306"/>
        </w:tabs>
      </w:pPr>
      <w:hyperlink w:anchor="_Toc4242" w:history="1">
        <w:r>
          <w:rPr>
            <w:rFonts w:ascii="仿宋" w:eastAsia="仿宋" w:hAnsi="仿宋" w:cs="仿宋" w:hint="eastAsia"/>
            <w:lang w:eastAsia="zh-CN"/>
          </w:rPr>
          <w:t>(三)、区域经济影响分析</w:t>
        </w:r>
        <w:r>
          <w:tab/>
        </w:r>
        <w:r>
          <w:fldChar w:fldCharType="begin"/>
        </w:r>
        <w:r>
          <w:instrText xml:space="preserve"> PAGEREF _Toc4242 \h </w:instrText>
        </w:r>
        <w:r>
          <w:fldChar w:fldCharType="separate"/>
        </w:r>
        <w:r>
          <w:t>23</w:t>
        </w:r>
        <w:r>
          <w:fldChar w:fldCharType="end"/>
        </w:r>
      </w:hyperlink>
    </w:p>
    <w:p>
      <w:pPr>
        <w:pStyle w:val="TOC2"/>
        <w:tabs>
          <w:tab w:val="right" w:leader="dot" w:pos="8306"/>
        </w:tabs>
      </w:pPr>
      <w:hyperlink w:anchor="_Toc15489" w:history="1">
        <w:r>
          <w:rPr>
            <w:rFonts w:ascii="仿宋" w:eastAsia="仿宋" w:hAnsi="仿宋" w:cs="仿宋" w:hint="eastAsia"/>
            <w:lang w:eastAsia="zh-CN"/>
          </w:rPr>
          <w:t>(四)、宏观经济影响分析</w:t>
        </w:r>
        <w:r>
          <w:tab/>
        </w:r>
        <w:r>
          <w:fldChar w:fldCharType="begin"/>
        </w:r>
        <w:r>
          <w:instrText xml:space="preserve"> PAGEREF _Toc15489 \h </w:instrText>
        </w:r>
        <w:r>
          <w:fldChar w:fldCharType="separate"/>
        </w:r>
        <w:r>
          <w:t>24</w:t>
        </w:r>
        <w:r>
          <w:fldChar w:fldCharType="end"/>
        </w:r>
      </w:hyperlink>
    </w:p>
    <w:p>
      <w:pPr>
        <w:pStyle w:val="TOC1"/>
        <w:tabs>
          <w:tab w:val="right" w:leader="dot" w:pos="8306"/>
        </w:tabs>
      </w:pPr>
      <w:hyperlink w:anchor="_Toc283" w:history="1">
        <w:r>
          <w:rPr>
            <w:rFonts w:ascii="仿宋" w:eastAsia="仿宋" w:hAnsi="仿宋" w:cs="仿宋" w:hint="eastAsia"/>
            <w:lang w:eastAsia="zh-CN"/>
          </w:rPr>
          <w:t>四、资源开发及综合利用分析</w:t>
        </w:r>
        <w:r>
          <w:tab/>
        </w:r>
        <w:r>
          <w:fldChar w:fldCharType="begin"/>
        </w:r>
        <w:r>
          <w:instrText xml:space="preserve"> PAGEREF _Toc283 \h </w:instrText>
        </w:r>
        <w:r>
          <w:fldChar w:fldCharType="separate"/>
        </w:r>
        <w:r>
          <w:t>26</w:t>
        </w:r>
        <w:r>
          <w:fldChar w:fldCharType="end"/>
        </w:r>
      </w:hyperlink>
    </w:p>
    <w:p>
      <w:pPr>
        <w:pStyle w:val="TOC2"/>
        <w:tabs>
          <w:tab w:val="right" w:leader="dot" w:pos="8306"/>
        </w:tabs>
      </w:pPr>
      <w:hyperlink w:anchor="_Toc15178" w:history="1">
        <w:r>
          <w:rPr>
            <w:rFonts w:ascii="仿宋" w:eastAsia="仿宋" w:hAnsi="仿宋" w:cs="仿宋" w:hint="eastAsia"/>
            <w:lang w:eastAsia="zh-CN"/>
          </w:rPr>
          <w:t>(一)、资源开发方案</w:t>
        </w:r>
        <w:r>
          <w:tab/>
        </w:r>
        <w:r>
          <w:fldChar w:fldCharType="begin"/>
        </w:r>
        <w:r>
          <w:instrText xml:space="preserve"> PAGEREF _Toc15178 \h </w:instrText>
        </w:r>
        <w:r>
          <w:fldChar w:fldCharType="separate"/>
        </w:r>
        <w:r>
          <w:t>26</w:t>
        </w:r>
        <w:r>
          <w:fldChar w:fldCharType="end"/>
        </w:r>
      </w:hyperlink>
    </w:p>
    <w:p>
      <w:pPr>
        <w:pStyle w:val="TOC2"/>
        <w:tabs>
          <w:tab w:val="right" w:leader="dot" w:pos="8306"/>
        </w:tabs>
      </w:pPr>
      <w:hyperlink w:anchor="_Toc4408" w:history="1">
        <w:r>
          <w:rPr>
            <w:rFonts w:ascii="仿宋" w:eastAsia="仿宋" w:hAnsi="仿宋" w:cs="仿宋" w:hint="eastAsia"/>
            <w:lang w:eastAsia="zh-CN"/>
          </w:rPr>
          <w:t>(二)、资源利用方案</w:t>
        </w:r>
        <w:r>
          <w:tab/>
        </w:r>
        <w:r>
          <w:fldChar w:fldCharType="begin"/>
        </w:r>
        <w:r>
          <w:instrText xml:space="preserve"> PAGEREF _Toc4408 \h </w:instrText>
        </w:r>
        <w:r>
          <w:fldChar w:fldCharType="separate"/>
        </w:r>
        <w:r>
          <w:t>27</w:t>
        </w:r>
        <w:r>
          <w:fldChar w:fldCharType="end"/>
        </w:r>
      </w:hyperlink>
    </w:p>
    <w:p>
      <w:pPr>
        <w:pStyle w:val="TOC2"/>
        <w:tabs>
          <w:tab w:val="right" w:leader="dot" w:pos="8306"/>
        </w:tabs>
      </w:pPr>
      <w:hyperlink w:anchor="_Toc27823" w:history="1">
        <w:r>
          <w:rPr>
            <w:rFonts w:ascii="仿宋" w:eastAsia="仿宋" w:hAnsi="仿宋" w:cs="仿宋" w:hint="eastAsia"/>
            <w:lang w:eastAsia="zh-CN"/>
          </w:rPr>
          <w:t>(三)、资源节约措施</w:t>
        </w:r>
        <w:r>
          <w:tab/>
        </w:r>
        <w:r>
          <w:fldChar w:fldCharType="begin"/>
        </w:r>
        <w:r>
          <w:instrText xml:space="preserve"> PAGEREF _Toc27823 \h </w:instrText>
        </w:r>
        <w:r>
          <w:fldChar w:fldCharType="separate"/>
        </w:r>
        <w:r>
          <w:t>28</w:t>
        </w:r>
        <w:r>
          <w:fldChar w:fldCharType="end"/>
        </w:r>
      </w:hyperlink>
    </w:p>
    <w:p>
      <w:pPr>
        <w:pStyle w:val="TOC1"/>
        <w:tabs>
          <w:tab w:val="right" w:leader="dot" w:pos="8306"/>
        </w:tabs>
      </w:pPr>
      <w:hyperlink w:anchor="_Toc17020" w:history="1">
        <w:r>
          <w:rPr>
            <w:rFonts w:ascii="仿宋" w:eastAsia="仿宋" w:hAnsi="仿宋" w:cs="仿宋" w:hint="eastAsia"/>
            <w:lang w:eastAsia="zh-CN"/>
          </w:rPr>
          <w:t>五、财务管理与成本控制</w:t>
        </w:r>
        <w:r>
          <w:tab/>
        </w:r>
        <w:r>
          <w:fldChar w:fldCharType="begin"/>
        </w:r>
        <w:r>
          <w:instrText xml:space="preserve"> PAGEREF _Toc17020 \h </w:instrText>
        </w:r>
        <w:r>
          <w:fldChar w:fldCharType="separate"/>
        </w:r>
        <w:r>
          <w:t>29</w:t>
        </w:r>
        <w:r>
          <w:fldChar w:fldCharType="end"/>
        </w:r>
      </w:hyperlink>
    </w:p>
    <w:p>
      <w:pPr>
        <w:pStyle w:val="TOC2"/>
        <w:tabs>
          <w:tab w:val="right" w:leader="dot" w:pos="8306"/>
        </w:tabs>
      </w:pPr>
      <w:hyperlink w:anchor="_Toc18605" w:history="1">
        <w:r>
          <w:rPr>
            <w:rFonts w:ascii="仿宋" w:eastAsia="仿宋" w:hAnsi="仿宋" w:cs="仿宋" w:hint="eastAsia"/>
            <w:lang w:eastAsia="zh-CN"/>
          </w:rPr>
          <w:t>(一)、财务管理体系建设</w:t>
        </w:r>
        <w:r>
          <w:tab/>
        </w:r>
        <w:r>
          <w:fldChar w:fldCharType="begin"/>
        </w:r>
        <w:r>
          <w:instrText xml:space="preserve"> PAGEREF _Toc18605 \h </w:instrText>
        </w:r>
        <w:r>
          <w:fldChar w:fldCharType="separate"/>
        </w:r>
        <w:r>
          <w:t>29</w:t>
        </w:r>
        <w:r>
          <w:fldChar w:fldCharType="end"/>
        </w:r>
      </w:hyperlink>
    </w:p>
    <w:p>
      <w:pPr>
        <w:pStyle w:val="TOC2"/>
        <w:tabs>
          <w:tab w:val="right" w:leader="dot" w:pos="8306"/>
        </w:tabs>
      </w:pPr>
      <w:hyperlink w:anchor="_Toc7871" w:history="1">
        <w:r>
          <w:rPr>
            <w:rFonts w:ascii="仿宋" w:eastAsia="仿宋" w:hAnsi="仿宋" w:cs="仿宋" w:hint="eastAsia"/>
            <w:lang w:eastAsia="zh-CN"/>
          </w:rPr>
          <w:t>(二)、成本控制措施</w:t>
        </w:r>
        <w:r>
          <w:tab/>
        </w:r>
        <w:r>
          <w:fldChar w:fldCharType="begin"/>
        </w:r>
        <w:r>
          <w:instrText xml:space="preserve"> PAGEREF _Toc7871 \h </w:instrText>
        </w:r>
        <w:r>
          <w:fldChar w:fldCharType="separate"/>
        </w:r>
        <w:r>
          <w:t>30</w:t>
        </w:r>
        <w:r>
          <w:fldChar w:fldCharType="end"/>
        </w:r>
      </w:hyperlink>
    </w:p>
    <w:p>
      <w:pPr>
        <w:pStyle w:val="TOC1"/>
        <w:tabs>
          <w:tab w:val="right" w:leader="dot" w:pos="8306"/>
        </w:tabs>
      </w:pPr>
      <w:hyperlink w:anchor="_Toc9289" w:history="1">
        <w:r>
          <w:rPr>
            <w:rFonts w:ascii="仿宋" w:eastAsia="仿宋" w:hAnsi="仿宋" w:cs="仿宋" w:hint="eastAsia"/>
            <w:lang w:eastAsia="zh-CN"/>
          </w:rPr>
          <w:t>六、项目监理与质量保证</w:t>
        </w:r>
        <w:r>
          <w:tab/>
        </w:r>
        <w:r>
          <w:fldChar w:fldCharType="begin"/>
        </w:r>
        <w:r>
          <w:instrText xml:space="preserve"> PAGEREF _Toc9289 \h </w:instrText>
        </w:r>
        <w:r>
          <w:fldChar w:fldCharType="separate"/>
        </w:r>
        <w:r>
          <w:t>32</w:t>
        </w:r>
        <w:r>
          <w:fldChar w:fldCharType="end"/>
        </w:r>
      </w:hyperlink>
    </w:p>
    <w:p>
      <w:pPr>
        <w:pStyle w:val="TOC2"/>
        <w:tabs>
          <w:tab w:val="right" w:leader="dot" w:pos="8306"/>
        </w:tabs>
      </w:pPr>
      <w:hyperlink w:anchor="_Toc30550" w:history="1">
        <w:r>
          <w:rPr>
            <w:rFonts w:ascii="仿宋" w:eastAsia="仿宋" w:hAnsi="仿宋" w:cs="仿宋" w:hint="eastAsia"/>
            <w:lang w:eastAsia="zh-CN"/>
          </w:rPr>
          <w:t>(一)、监理体系构建</w:t>
        </w:r>
        <w:r>
          <w:tab/>
        </w:r>
        <w:r>
          <w:fldChar w:fldCharType="begin"/>
        </w:r>
        <w:r>
          <w:instrText xml:space="preserve"> PAGEREF _Toc30550 \h </w:instrText>
        </w:r>
        <w:r>
          <w:fldChar w:fldCharType="separate"/>
        </w:r>
        <w:r>
          <w:t>32</w:t>
        </w:r>
        <w:r>
          <w:fldChar w:fldCharType="end"/>
        </w:r>
      </w:hyperlink>
    </w:p>
    <w:p>
      <w:pPr>
        <w:pStyle w:val="TOC2"/>
        <w:tabs>
          <w:tab w:val="right" w:leader="dot" w:pos="8306"/>
        </w:tabs>
      </w:pPr>
      <w:hyperlink w:anchor="_Toc8803" w:history="1">
        <w:r>
          <w:rPr>
            <w:rFonts w:ascii="仿宋" w:eastAsia="仿宋" w:hAnsi="仿宋" w:cs="仿宋" w:hint="eastAsia"/>
            <w:lang w:eastAsia="zh-CN"/>
          </w:rPr>
          <w:t>(二)、质量保证体系实施</w:t>
        </w:r>
        <w:r>
          <w:tab/>
        </w:r>
        <w:r>
          <w:fldChar w:fldCharType="begin"/>
        </w:r>
        <w:r>
          <w:instrText xml:space="preserve"> PAGEREF _Toc8803 \h </w:instrText>
        </w:r>
        <w:r>
          <w:fldChar w:fldCharType="separate"/>
        </w:r>
        <w:r>
          <w:t>32</w:t>
        </w:r>
        <w:r>
          <w:fldChar w:fldCharType="end"/>
        </w:r>
      </w:hyperlink>
    </w:p>
    <w:p>
      <w:pPr>
        <w:pStyle w:val="TOC2"/>
        <w:tabs>
          <w:tab w:val="right" w:leader="dot" w:pos="8306"/>
        </w:tabs>
      </w:pPr>
      <w:hyperlink w:anchor="_Toc1814" w:history="1">
        <w:r>
          <w:rPr>
            <w:rFonts w:ascii="仿宋" w:eastAsia="仿宋" w:hAnsi="仿宋" w:cs="仿宋" w:hint="eastAsia"/>
            <w:lang w:eastAsia="zh-CN"/>
          </w:rPr>
          <w:t>(三)、监理与质量控制流程</w:t>
        </w:r>
        <w:r>
          <w:tab/>
        </w:r>
        <w:r>
          <w:fldChar w:fldCharType="begin"/>
        </w:r>
        <w:r>
          <w:instrText xml:space="preserve"> PAGEREF _Toc1814 \h </w:instrText>
        </w:r>
        <w:r>
          <w:fldChar w:fldCharType="separate"/>
        </w:r>
        <w:r>
          <w:t>33</w:t>
        </w:r>
        <w:r>
          <w:fldChar w:fldCharType="end"/>
        </w:r>
      </w:hyperlink>
    </w:p>
    <w:p>
      <w:pPr>
        <w:pStyle w:val="TOC1"/>
        <w:tabs>
          <w:tab w:val="right" w:leader="dot" w:pos="8306"/>
        </w:tabs>
      </w:pPr>
      <w:hyperlink w:anchor="_Toc28700" w:history="1">
        <w:r>
          <w:rPr>
            <w:rFonts w:ascii="仿宋" w:eastAsia="仿宋" w:hAnsi="仿宋" w:cs="仿宋" w:hint="eastAsia"/>
            <w:lang w:eastAsia="zh-CN"/>
          </w:rPr>
          <w:t>七、环境保护与治理方案</w:t>
        </w:r>
        <w:r>
          <w:tab/>
        </w:r>
        <w:r>
          <w:fldChar w:fldCharType="begin"/>
        </w:r>
        <w:r>
          <w:instrText xml:space="preserve"> PAGEREF _Toc28700 \h </w:instrText>
        </w:r>
        <w:r>
          <w:fldChar w:fldCharType="separate"/>
        </w:r>
        <w:r>
          <w:t>34</w:t>
        </w:r>
        <w:r>
          <w:fldChar w:fldCharType="end"/>
        </w:r>
      </w:hyperlink>
    </w:p>
    <w:p>
      <w:pPr>
        <w:pStyle w:val="TOC2"/>
        <w:tabs>
          <w:tab w:val="right" w:leader="dot" w:pos="8306"/>
        </w:tabs>
      </w:pPr>
      <w:hyperlink w:anchor="_Toc21911" w:history="1">
        <w:r>
          <w:rPr>
            <w:rFonts w:ascii="仿宋" w:eastAsia="仿宋" w:hAnsi="仿宋" w:cs="仿宋" w:hint="eastAsia"/>
            <w:lang w:eastAsia="zh-CN"/>
          </w:rPr>
          <w:t>(一)、项目环境影响评估</w:t>
        </w:r>
        <w:r>
          <w:tab/>
        </w:r>
        <w:r>
          <w:fldChar w:fldCharType="begin"/>
        </w:r>
        <w:r>
          <w:instrText xml:space="preserve"> PAGEREF _Toc21911 \h </w:instrText>
        </w:r>
        <w:r>
          <w:fldChar w:fldCharType="separate"/>
        </w:r>
        <w:r>
          <w:t>34</w:t>
        </w:r>
        <w:r>
          <w:fldChar w:fldCharType="end"/>
        </w:r>
      </w:hyperlink>
    </w:p>
    <w:p>
      <w:pPr>
        <w:pStyle w:val="TOC2"/>
        <w:tabs>
          <w:tab w:val="right" w:leader="dot" w:pos="8306"/>
        </w:tabs>
      </w:pPr>
      <w:hyperlink w:anchor="_Toc20909" w:history="1">
        <w:r>
          <w:rPr>
            <w:rFonts w:ascii="仿宋" w:eastAsia="仿宋" w:hAnsi="仿宋" w:cs="仿宋" w:hint="eastAsia"/>
            <w:lang w:eastAsia="zh-CN"/>
          </w:rPr>
          <w:t>(二)、环境保护措施与治理方案</w:t>
        </w:r>
        <w:r>
          <w:tab/>
        </w:r>
        <w:r>
          <w:fldChar w:fldCharType="begin"/>
        </w:r>
        <w:r>
          <w:instrText xml:space="preserve"> PAGEREF _Toc20909 \h </w:instrText>
        </w:r>
        <w:r>
          <w:fldChar w:fldCharType="separate"/>
        </w:r>
        <w:r>
          <w:t>34</w:t>
        </w:r>
        <w:r>
          <w:fldChar w:fldCharType="end"/>
        </w:r>
      </w:hyperlink>
    </w:p>
    <w:p>
      <w:pPr>
        <w:pStyle w:val="TOC1"/>
        <w:tabs>
          <w:tab w:val="right" w:leader="dot" w:pos="8306"/>
        </w:tabs>
      </w:pPr>
      <w:hyperlink w:anchor="_Toc27975" w:history="1">
        <w:r>
          <w:rPr>
            <w:rFonts w:ascii="仿宋" w:eastAsia="仿宋" w:hAnsi="仿宋" w:cs="仿宋" w:hint="eastAsia"/>
            <w:lang w:eastAsia="zh-CN"/>
          </w:rPr>
          <w:t>八、安全与应急管理</w:t>
        </w:r>
        <w:r>
          <w:tab/>
        </w:r>
        <w:r>
          <w:fldChar w:fldCharType="begin"/>
        </w:r>
        <w:r>
          <w:instrText xml:space="preserve"> PAGEREF _Toc27975 \h </w:instrText>
        </w:r>
        <w:r>
          <w:fldChar w:fldCharType="separate"/>
        </w:r>
        <w:r>
          <w:t>35</w:t>
        </w:r>
        <w:r>
          <w:fldChar w:fldCharType="end"/>
        </w:r>
      </w:hyperlink>
    </w:p>
    <w:p>
      <w:pPr>
        <w:pStyle w:val="TOC2"/>
        <w:tabs>
          <w:tab w:val="right" w:leader="dot" w:pos="8306"/>
        </w:tabs>
      </w:pPr>
      <w:hyperlink w:anchor="_Toc27285" w:history="1">
        <w:r>
          <w:rPr>
            <w:rFonts w:ascii="仿宋" w:eastAsia="仿宋" w:hAnsi="仿宋" w:cs="仿宋" w:hint="eastAsia"/>
            <w:lang w:eastAsia="zh-CN"/>
          </w:rPr>
          <w:t>(一)、安全生产管理</w:t>
        </w:r>
        <w:r>
          <w:tab/>
        </w:r>
        <w:r>
          <w:fldChar w:fldCharType="begin"/>
        </w:r>
        <w:r>
          <w:instrText xml:space="preserve"> PAGEREF _Toc27285 \h </w:instrText>
        </w:r>
        <w:r>
          <w:fldChar w:fldCharType="separate"/>
        </w:r>
        <w:r>
          <w:t>35</w:t>
        </w:r>
        <w:r>
          <w:fldChar w:fldCharType="end"/>
        </w:r>
      </w:hyperlink>
    </w:p>
    <w:p>
      <w:pPr>
        <w:pStyle w:val="TOC2"/>
        <w:tabs>
          <w:tab w:val="right" w:leader="dot" w:pos="8306"/>
        </w:tabs>
      </w:pPr>
      <w:hyperlink w:anchor="_Toc17226" w:history="1">
        <w:r>
          <w:rPr>
            <w:rFonts w:ascii="仿宋" w:eastAsia="仿宋" w:hAnsi="仿宋" w:cs="仿宋" w:hint="eastAsia"/>
            <w:lang w:eastAsia="zh-CN"/>
          </w:rPr>
          <w:t>(二)、应急预案与响应</w:t>
        </w:r>
        <w:r>
          <w:tab/>
        </w:r>
        <w:r>
          <w:fldChar w:fldCharType="begin"/>
        </w:r>
        <w:r>
          <w:instrText xml:space="preserve"> PAGEREF _Toc17226 \h </w:instrText>
        </w:r>
        <w:r>
          <w:fldChar w:fldCharType="separate"/>
        </w:r>
        <w:r>
          <w:t>36</w:t>
        </w:r>
        <w:r>
          <w:fldChar w:fldCharType="end"/>
        </w:r>
      </w:hyperlink>
    </w:p>
    <w:p>
      <w:pPr>
        <w:pStyle w:val="TOC1"/>
        <w:tabs>
          <w:tab w:val="right" w:leader="dot" w:pos="8306"/>
        </w:tabs>
      </w:pPr>
      <w:hyperlink w:anchor="_Toc17538" w:history="1">
        <w:r>
          <w:rPr>
            <w:rFonts w:ascii="仿宋" w:eastAsia="仿宋" w:hAnsi="仿宋" w:cs="仿宋" w:hint="eastAsia"/>
            <w:lang w:eastAsia="zh-CN"/>
          </w:rPr>
          <w:t>九、项目质量与标准</w:t>
        </w:r>
        <w:r>
          <w:tab/>
        </w:r>
        <w:r>
          <w:fldChar w:fldCharType="begin"/>
        </w:r>
        <w:r>
          <w:instrText xml:space="preserve"> PAGEREF _Toc17538 \h </w:instrText>
        </w:r>
        <w:r>
          <w:fldChar w:fldCharType="separate"/>
        </w:r>
        <w:r>
          <w:t>38</w:t>
        </w:r>
        <w:r>
          <w:fldChar w:fldCharType="end"/>
        </w:r>
      </w:hyperlink>
    </w:p>
    <w:p>
      <w:pPr>
        <w:pStyle w:val="TOC2"/>
        <w:tabs>
          <w:tab w:val="right" w:leader="dot" w:pos="8306"/>
        </w:tabs>
      </w:pPr>
      <w:hyperlink w:anchor="_Toc26434" w:history="1">
        <w:r>
          <w:rPr>
            <w:rFonts w:ascii="仿宋" w:eastAsia="仿宋" w:hAnsi="仿宋" w:cs="仿宋" w:hint="eastAsia"/>
            <w:lang w:eastAsia="zh-CN"/>
          </w:rPr>
          <w:t>(一)、质量保障体系</w:t>
        </w:r>
        <w:r>
          <w:tab/>
        </w:r>
        <w:r>
          <w:fldChar w:fldCharType="begin"/>
        </w:r>
        <w:r>
          <w:instrText xml:space="preserve"> PAGEREF _Toc26434 \h </w:instrText>
        </w:r>
        <w:r>
          <w:fldChar w:fldCharType="separate"/>
        </w:r>
        <w:r>
          <w:t>38</w:t>
        </w:r>
        <w:r>
          <w:fldChar w:fldCharType="end"/>
        </w:r>
      </w:hyperlink>
    </w:p>
    <w:p>
      <w:pPr>
        <w:pStyle w:val="TOC2"/>
        <w:tabs>
          <w:tab w:val="right" w:leader="dot" w:pos="8306"/>
        </w:tabs>
      </w:pPr>
      <w:hyperlink w:anchor="_Toc29302" w:history="1">
        <w:r>
          <w:rPr>
            <w:rFonts w:ascii="仿宋" w:eastAsia="仿宋" w:hAnsi="仿宋" w:cs="仿宋" w:hint="eastAsia"/>
            <w:lang w:eastAsia="zh-CN"/>
          </w:rPr>
          <w:t>(二)、标准化作业流程</w:t>
        </w:r>
        <w:r>
          <w:tab/>
        </w:r>
        <w:r>
          <w:fldChar w:fldCharType="begin"/>
        </w:r>
        <w:r>
          <w:instrText xml:space="preserve"> PAGEREF _Toc29302 \h </w:instrText>
        </w:r>
        <w:r>
          <w:fldChar w:fldCharType="separate"/>
        </w:r>
        <w:r>
          <w:t>39</w:t>
        </w:r>
        <w:r>
          <w:fldChar w:fldCharType="end"/>
        </w:r>
      </w:hyperlink>
    </w:p>
    <w:p>
      <w:pPr>
        <w:pStyle w:val="TOC2"/>
        <w:tabs>
          <w:tab w:val="right" w:leader="dot" w:pos="8306"/>
        </w:tabs>
      </w:pPr>
      <w:hyperlink w:anchor="_Toc627" w:history="1">
        <w:r>
          <w:rPr>
            <w:rFonts w:ascii="仿宋" w:eastAsia="仿宋" w:hAnsi="仿宋" w:cs="仿宋" w:hint="eastAsia"/>
            <w:lang w:eastAsia="zh-CN"/>
          </w:rPr>
          <w:t>(三)、质量监控与评估</w:t>
        </w:r>
        <w:r>
          <w:tab/>
        </w:r>
        <w:r>
          <w:fldChar w:fldCharType="begin"/>
        </w:r>
        <w:r>
          <w:instrText xml:space="preserve"> PAGEREF _Toc627 \h </w:instrText>
        </w:r>
        <w:r>
          <w:fldChar w:fldCharType="separate"/>
        </w:r>
        <w:r>
          <w:t>41</w:t>
        </w:r>
        <w:r>
          <w:fldChar w:fldCharType="end"/>
        </w:r>
      </w:hyperlink>
    </w:p>
    <w:p>
      <w:pPr>
        <w:pStyle w:val="TOC2"/>
        <w:tabs>
          <w:tab w:val="right" w:leader="dot" w:pos="8306"/>
        </w:tabs>
      </w:pPr>
      <w:hyperlink w:anchor="_Toc23008" w:history="1">
        <w:r>
          <w:rPr>
            <w:rFonts w:ascii="仿宋" w:eastAsia="仿宋" w:hAnsi="仿宋" w:cs="仿宋" w:hint="eastAsia"/>
            <w:lang w:eastAsia="zh-CN"/>
          </w:rPr>
          <w:t>(四)、质量改进计划</w:t>
        </w:r>
        <w:r>
          <w:tab/>
        </w:r>
        <w:r>
          <w:fldChar w:fldCharType="begin"/>
        </w:r>
        <w:r>
          <w:instrText xml:space="preserve"> PAGEREF _Toc23008 \h </w:instrText>
        </w:r>
        <w:r>
          <w:fldChar w:fldCharType="separate"/>
        </w:r>
        <w:r>
          <w:t>42</w:t>
        </w:r>
        <w:r>
          <w:fldChar w:fldCharType="end"/>
        </w:r>
      </w:hyperlink>
    </w:p>
    <w:p>
      <w:pPr>
        <w:pStyle w:val="TOC1"/>
        <w:tabs>
          <w:tab w:val="right" w:leader="dot" w:pos="8306"/>
        </w:tabs>
      </w:pPr>
      <w:hyperlink w:anchor="_Toc10460" w:history="1">
        <w:r>
          <w:rPr>
            <w:rFonts w:ascii="仿宋" w:eastAsia="仿宋" w:hAnsi="仿宋" w:cs="仿宋" w:hint="eastAsia"/>
            <w:lang w:eastAsia="zh-CN"/>
          </w:rPr>
          <w:t>十、土地利用与规划方案</w:t>
        </w:r>
        <w:r>
          <w:tab/>
        </w:r>
        <w:r>
          <w:fldChar w:fldCharType="begin"/>
        </w:r>
        <w:r>
          <w:instrText xml:space="preserve"> PAGEREF _Toc10460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97" w:history="1">
        <w:r>
          <w:rPr>
            <w:rFonts w:ascii="仿宋" w:eastAsia="仿宋" w:hAnsi="仿宋" w:cs="仿宋" w:hint="eastAsia"/>
            <w:lang w:eastAsia="zh-CN"/>
          </w:rPr>
          <w:t>(一)、项目用地情况分析</w:t>
        </w:r>
        <w:r>
          <w:tab/>
        </w:r>
        <w:r>
          <w:fldChar w:fldCharType="begin"/>
        </w:r>
        <w:r>
          <w:instrText xml:space="preserve"> PAGEREF _Toc14797 \h </w:instrText>
        </w:r>
        <w:r>
          <w:fldChar w:fldCharType="separate"/>
        </w:r>
        <w:r>
          <w:t>43</w:t>
        </w:r>
        <w:r>
          <w:fldChar w:fldCharType="end"/>
        </w:r>
      </w:hyperlink>
    </w:p>
    <w:p>
      <w:pPr>
        <w:pStyle w:val="TOC2"/>
        <w:tabs>
          <w:tab w:val="right" w:leader="dot" w:pos="8306"/>
        </w:tabs>
      </w:pPr>
      <w:hyperlink w:anchor="_Toc21562" w:history="1">
        <w:r>
          <w:rPr>
            <w:rFonts w:ascii="仿宋" w:eastAsia="仿宋" w:hAnsi="仿宋" w:cs="仿宋" w:hint="eastAsia"/>
            <w:lang w:eastAsia="zh-CN"/>
          </w:rPr>
          <w:t>(二)、土地利用规划方案</w:t>
        </w:r>
        <w:r>
          <w:tab/>
        </w:r>
        <w:r>
          <w:fldChar w:fldCharType="begin"/>
        </w:r>
        <w:r>
          <w:instrText xml:space="preserve"> PAGEREF _Toc21562 \h </w:instrText>
        </w:r>
        <w:r>
          <w:fldChar w:fldCharType="separate"/>
        </w:r>
        <w:r>
          <w:t>44</w:t>
        </w:r>
        <w:r>
          <w:fldChar w:fldCharType="end"/>
        </w:r>
      </w:hyperlink>
    </w:p>
    <w:p>
      <w:pPr>
        <w:pStyle w:val="TOC1"/>
        <w:tabs>
          <w:tab w:val="right" w:leader="dot" w:pos="8306"/>
        </w:tabs>
      </w:pPr>
      <w:hyperlink w:anchor="_Toc2145" w:history="1">
        <w:r>
          <w:rPr>
            <w:rFonts w:ascii="仿宋" w:eastAsia="仿宋" w:hAnsi="仿宋" w:cs="仿宋" w:hint="eastAsia"/>
            <w:lang w:eastAsia="zh-CN"/>
          </w:rPr>
          <w:t>十一、项目变更管理</w:t>
        </w:r>
        <w:r>
          <w:tab/>
        </w:r>
        <w:r>
          <w:fldChar w:fldCharType="begin"/>
        </w:r>
        <w:r>
          <w:instrText xml:space="preserve"> PAGEREF _Toc2145 \h </w:instrText>
        </w:r>
        <w:r>
          <w:fldChar w:fldCharType="separate"/>
        </w:r>
        <w:r>
          <w:t>45</w:t>
        </w:r>
        <w:r>
          <w:fldChar w:fldCharType="end"/>
        </w:r>
      </w:hyperlink>
    </w:p>
    <w:p>
      <w:pPr>
        <w:pStyle w:val="TOC2"/>
        <w:tabs>
          <w:tab w:val="right" w:leader="dot" w:pos="8306"/>
        </w:tabs>
      </w:pPr>
      <w:hyperlink w:anchor="_Toc24599" w:history="1">
        <w:r>
          <w:rPr>
            <w:rFonts w:ascii="仿宋" w:eastAsia="仿宋" w:hAnsi="仿宋" w:cs="仿宋" w:hint="eastAsia"/>
            <w:lang w:eastAsia="zh-CN"/>
          </w:rPr>
          <w:t>(一)、变更控制流程</w:t>
        </w:r>
        <w:r>
          <w:tab/>
        </w:r>
        <w:r>
          <w:fldChar w:fldCharType="begin"/>
        </w:r>
        <w:r>
          <w:instrText xml:space="preserve"> PAGEREF _Toc24599 \h </w:instrText>
        </w:r>
        <w:r>
          <w:fldChar w:fldCharType="separate"/>
        </w:r>
        <w:r>
          <w:t>45</w:t>
        </w:r>
        <w:r>
          <w:fldChar w:fldCharType="end"/>
        </w:r>
      </w:hyperlink>
    </w:p>
    <w:p>
      <w:pPr>
        <w:pStyle w:val="TOC2"/>
        <w:tabs>
          <w:tab w:val="right" w:leader="dot" w:pos="8306"/>
        </w:tabs>
      </w:pPr>
      <w:hyperlink w:anchor="_Toc16679" w:history="1">
        <w:r>
          <w:rPr>
            <w:rFonts w:ascii="仿宋" w:eastAsia="仿宋" w:hAnsi="仿宋" w:cs="仿宋" w:hint="eastAsia"/>
            <w:lang w:eastAsia="zh-CN"/>
          </w:rPr>
          <w:t>(二)、影响评估与处理</w:t>
        </w:r>
        <w:r>
          <w:tab/>
        </w:r>
        <w:r>
          <w:fldChar w:fldCharType="begin"/>
        </w:r>
        <w:r>
          <w:instrText xml:space="preserve"> PAGEREF _Toc16679 \h </w:instrText>
        </w:r>
        <w:r>
          <w:fldChar w:fldCharType="separate"/>
        </w:r>
        <w:r>
          <w:t>46</w:t>
        </w:r>
        <w:r>
          <w:fldChar w:fldCharType="end"/>
        </w:r>
      </w:hyperlink>
    </w:p>
    <w:p>
      <w:pPr>
        <w:pStyle w:val="TOC2"/>
        <w:tabs>
          <w:tab w:val="right" w:leader="dot" w:pos="8306"/>
        </w:tabs>
      </w:pPr>
      <w:hyperlink w:anchor="_Toc22348" w:history="1">
        <w:r>
          <w:rPr>
            <w:rFonts w:ascii="仿宋" w:eastAsia="仿宋" w:hAnsi="仿宋" w:cs="仿宋" w:hint="eastAsia"/>
            <w:lang w:eastAsia="zh-CN"/>
          </w:rPr>
          <w:t>(三)、变更记录与追踪</w:t>
        </w:r>
        <w:r>
          <w:tab/>
        </w:r>
        <w:r>
          <w:fldChar w:fldCharType="begin"/>
        </w:r>
        <w:r>
          <w:instrText xml:space="preserve"> PAGEREF _Toc22348 \h </w:instrText>
        </w:r>
        <w:r>
          <w:fldChar w:fldCharType="separate"/>
        </w:r>
        <w:r>
          <w:t>48</w:t>
        </w:r>
        <w:r>
          <w:fldChar w:fldCharType="end"/>
        </w:r>
      </w:hyperlink>
    </w:p>
    <w:p>
      <w:pPr>
        <w:pStyle w:val="TOC2"/>
        <w:tabs>
          <w:tab w:val="right" w:leader="dot" w:pos="8306"/>
        </w:tabs>
      </w:pPr>
      <w:hyperlink w:anchor="_Toc21262" w:history="1">
        <w:r>
          <w:rPr>
            <w:rFonts w:ascii="仿宋" w:eastAsia="仿宋" w:hAnsi="仿宋" w:cs="仿宋" w:hint="eastAsia"/>
            <w:lang w:eastAsia="zh-CN"/>
          </w:rPr>
          <w:t>(四)、变更管理策略</w:t>
        </w:r>
        <w:r>
          <w:tab/>
        </w:r>
        <w:r>
          <w:fldChar w:fldCharType="begin"/>
        </w:r>
        <w:r>
          <w:instrText xml:space="preserve"> PAGEREF _Toc21262 \h </w:instrText>
        </w:r>
        <w:r>
          <w:fldChar w:fldCharType="separate"/>
        </w:r>
        <w:r>
          <w:t>49</w:t>
        </w:r>
        <w:r>
          <w:fldChar w:fldCharType="end"/>
        </w:r>
      </w:hyperlink>
    </w:p>
    <w:p>
      <w:pPr>
        <w:pStyle w:val="TOC1"/>
        <w:tabs>
          <w:tab w:val="right" w:leader="dot" w:pos="8306"/>
        </w:tabs>
      </w:pPr>
      <w:hyperlink w:anchor="_Toc9892" w:history="1">
        <w:r>
          <w:rPr>
            <w:rFonts w:ascii="仿宋" w:eastAsia="仿宋" w:hAnsi="仿宋" w:cs="仿宋" w:hint="eastAsia"/>
            <w:lang w:eastAsia="zh-CN"/>
          </w:rPr>
          <w:t>十二、技术创新与产业升级</w:t>
        </w:r>
        <w:r>
          <w:tab/>
        </w:r>
        <w:r>
          <w:fldChar w:fldCharType="begin"/>
        </w:r>
        <w:r>
          <w:instrText xml:space="preserve"> PAGEREF _Toc9892 \h </w:instrText>
        </w:r>
        <w:r>
          <w:fldChar w:fldCharType="separate"/>
        </w:r>
        <w:r>
          <w:t>51</w:t>
        </w:r>
        <w:r>
          <w:fldChar w:fldCharType="end"/>
        </w:r>
      </w:hyperlink>
    </w:p>
    <w:p>
      <w:pPr>
        <w:pStyle w:val="TOC2"/>
        <w:tabs>
          <w:tab w:val="right" w:leader="dot" w:pos="8306"/>
        </w:tabs>
      </w:pPr>
      <w:hyperlink w:anchor="_Toc4865" w:history="1">
        <w:r>
          <w:rPr>
            <w:rFonts w:ascii="仿宋" w:eastAsia="仿宋" w:hAnsi="仿宋" w:cs="仿宋" w:hint="eastAsia"/>
            <w:lang w:eastAsia="zh-CN"/>
          </w:rPr>
          <w:t>(一)、技术创新方向与目标</w:t>
        </w:r>
        <w:r>
          <w:tab/>
        </w:r>
        <w:r>
          <w:fldChar w:fldCharType="begin"/>
        </w:r>
        <w:r>
          <w:instrText xml:space="preserve"> PAGEREF _Toc4865 \h </w:instrText>
        </w:r>
        <w:r>
          <w:fldChar w:fldCharType="separate"/>
        </w:r>
        <w:r>
          <w:t>51</w:t>
        </w:r>
        <w:r>
          <w:fldChar w:fldCharType="end"/>
        </w:r>
      </w:hyperlink>
    </w:p>
    <w:p>
      <w:pPr>
        <w:pStyle w:val="TOC2"/>
        <w:tabs>
          <w:tab w:val="right" w:leader="dot" w:pos="8306"/>
        </w:tabs>
      </w:pPr>
      <w:hyperlink w:anchor="_Toc9599" w:history="1">
        <w:r>
          <w:rPr>
            <w:rFonts w:ascii="仿宋" w:eastAsia="仿宋" w:hAnsi="仿宋" w:cs="仿宋" w:hint="eastAsia"/>
            <w:lang w:eastAsia="zh-CN"/>
          </w:rPr>
          <w:t>(二)、产业升级路径与措施</w:t>
        </w:r>
        <w:r>
          <w:tab/>
        </w:r>
        <w:r>
          <w:fldChar w:fldCharType="begin"/>
        </w:r>
        <w:r>
          <w:instrText xml:space="preserve"> PAGEREF _Toc9599 \h </w:instrText>
        </w:r>
        <w:r>
          <w:fldChar w:fldCharType="separate"/>
        </w:r>
        <w:r>
          <w:t>52</w:t>
        </w:r>
        <w:r>
          <w:fldChar w:fldCharType="end"/>
        </w:r>
      </w:hyperlink>
    </w:p>
    <w:p>
      <w:pPr>
        <w:pStyle w:val="TOC1"/>
        <w:tabs>
          <w:tab w:val="right" w:leader="dot" w:pos="8306"/>
        </w:tabs>
      </w:pPr>
      <w:hyperlink w:anchor="_Toc119" w:history="1">
        <w:r>
          <w:rPr>
            <w:rFonts w:ascii="仿宋" w:eastAsia="仿宋" w:hAnsi="仿宋" w:cs="仿宋" w:hint="eastAsia"/>
            <w:lang w:eastAsia="zh-CN"/>
          </w:rPr>
          <w:t>十三、成果转化与推广应用</w:t>
        </w:r>
        <w:r>
          <w:tab/>
        </w:r>
        <w:r>
          <w:fldChar w:fldCharType="begin"/>
        </w:r>
        <w:r>
          <w:instrText xml:space="preserve"> PAGEREF _Toc119 \h </w:instrText>
        </w:r>
        <w:r>
          <w:fldChar w:fldCharType="separate"/>
        </w:r>
        <w:r>
          <w:t>54</w:t>
        </w:r>
        <w:r>
          <w:fldChar w:fldCharType="end"/>
        </w:r>
      </w:hyperlink>
    </w:p>
    <w:p>
      <w:pPr>
        <w:pStyle w:val="TOC2"/>
        <w:tabs>
          <w:tab w:val="right" w:leader="dot" w:pos="8306"/>
        </w:tabs>
      </w:pPr>
      <w:hyperlink w:anchor="_Toc11430" w:history="1">
        <w:r>
          <w:rPr>
            <w:rFonts w:ascii="仿宋" w:eastAsia="仿宋" w:hAnsi="仿宋" w:cs="仿宋" w:hint="eastAsia"/>
            <w:lang w:eastAsia="zh-CN"/>
          </w:rPr>
          <w:t>(一)、成果转化策略制定</w:t>
        </w:r>
        <w:r>
          <w:tab/>
        </w:r>
        <w:r>
          <w:fldChar w:fldCharType="begin"/>
        </w:r>
        <w:r>
          <w:instrText xml:space="preserve"> PAGEREF _Toc11430 \h </w:instrText>
        </w:r>
        <w:r>
          <w:fldChar w:fldCharType="separate"/>
        </w:r>
        <w:r>
          <w:t>54</w:t>
        </w:r>
        <w:r>
          <w:fldChar w:fldCharType="end"/>
        </w:r>
      </w:hyperlink>
    </w:p>
    <w:p>
      <w:pPr>
        <w:pStyle w:val="TOC2"/>
        <w:tabs>
          <w:tab w:val="right" w:leader="dot" w:pos="8306"/>
        </w:tabs>
      </w:pPr>
      <w:hyperlink w:anchor="_Toc21375" w:history="1">
        <w:r>
          <w:rPr>
            <w:rFonts w:ascii="仿宋" w:eastAsia="仿宋" w:hAnsi="仿宋" w:cs="仿宋" w:hint="eastAsia"/>
            <w:lang w:eastAsia="zh-CN"/>
          </w:rPr>
          <w:t>(二)、成果推广应用方案</w:t>
        </w:r>
        <w:r>
          <w:tab/>
        </w:r>
        <w:r>
          <w:fldChar w:fldCharType="begin"/>
        </w:r>
        <w:r>
          <w:instrText xml:space="preserve"> PAGEREF _Toc21375 \h </w:instrText>
        </w:r>
        <w:r>
          <w:fldChar w:fldCharType="separate"/>
        </w:r>
        <w:r>
          <w:t>55</w:t>
        </w:r>
        <w:r>
          <w:fldChar w:fldCharType="end"/>
        </w:r>
      </w:hyperlink>
    </w:p>
    <w:p>
      <w:pPr>
        <w:pStyle w:val="TOC1"/>
        <w:tabs>
          <w:tab w:val="right" w:leader="dot" w:pos="8306"/>
        </w:tabs>
      </w:pPr>
      <w:hyperlink w:anchor="_Toc29877" w:history="1">
        <w:r>
          <w:rPr>
            <w:rFonts w:ascii="仿宋" w:eastAsia="仿宋" w:hAnsi="仿宋" w:cs="仿宋" w:hint="eastAsia"/>
            <w:lang w:eastAsia="zh-CN"/>
          </w:rPr>
          <w:t>十四、产业协同与集群发展</w:t>
        </w:r>
        <w:r>
          <w:tab/>
        </w:r>
        <w:r>
          <w:fldChar w:fldCharType="begin"/>
        </w:r>
        <w:r>
          <w:instrText xml:space="preserve"> PAGEREF _Toc29877 \h </w:instrText>
        </w:r>
        <w:r>
          <w:fldChar w:fldCharType="separate"/>
        </w:r>
        <w:r>
          <w:t>57</w:t>
        </w:r>
        <w:r>
          <w:fldChar w:fldCharType="end"/>
        </w:r>
      </w:hyperlink>
    </w:p>
    <w:p>
      <w:pPr>
        <w:pStyle w:val="TOC2"/>
        <w:tabs>
          <w:tab w:val="right" w:leader="dot" w:pos="8306"/>
        </w:tabs>
      </w:pPr>
      <w:hyperlink w:anchor="_Toc18436" w:history="1">
        <w:r>
          <w:rPr>
            <w:rFonts w:ascii="仿宋" w:eastAsia="仿宋" w:hAnsi="仿宋" w:cs="仿宋" w:hint="eastAsia"/>
            <w:lang w:eastAsia="zh-CN"/>
          </w:rPr>
          <w:t>(一)、产业协同机制建设</w:t>
        </w:r>
        <w:r>
          <w:tab/>
        </w:r>
        <w:r>
          <w:fldChar w:fldCharType="begin"/>
        </w:r>
        <w:r>
          <w:instrText xml:space="preserve"> PAGEREF _Toc18436 \h </w:instrText>
        </w:r>
        <w:r>
          <w:fldChar w:fldCharType="separate"/>
        </w:r>
        <w:r>
          <w:t>57</w:t>
        </w:r>
        <w:r>
          <w:fldChar w:fldCharType="end"/>
        </w:r>
      </w:hyperlink>
    </w:p>
    <w:p>
      <w:pPr>
        <w:pStyle w:val="TOC2"/>
        <w:tabs>
          <w:tab w:val="right" w:leader="dot" w:pos="8306"/>
        </w:tabs>
      </w:pPr>
      <w:hyperlink w:anchor="_Toc185" w:history="1">
        <w:r>
          <w:rPr>
            <w:rFonts w:ascii="仿宋" w:eastAsia="仿宋" w:hAnsi="仿宋" w:cs="仿宋" w:hint="eastAsia"/>
            <w:lang w:eastAsia="zh-CN"/>
          </w:rPr>
          <w:t>(二)、产业集群培育与发展</w:t>
        </w:r>
        <w:r>
          <w:tab/>
        </w:r>
        <w:r>
          <w:fldChar w:fldCharType="begin"/>
        </w:r>
        <w:r>
          <w:instrText xml:space="preserve"> PAGEREF _Toc185 \h </w:instrText>
        </w:r>
        <w:r>
          <w:fldChar w:fldCharType="separate"/>
        </w:r>
        <w:r>
          <w:t>58</w:t>
        </w:r>
        <w:r>
          <w:fldChar w:fldCharType="end"/>
        </w:r>
      </w:hyperlink>
    </w:p>
    <w:p>
      <w:pPr>
        <w:pStyle w:val="TOC1"/>
        <w:tabs>
          <w:tab w:val="right" w:leader="dot" w:pos="8306"/>
        </w:tabs>
      </w:pPr>
      <w:hyperlink w:anchor="_Toc30817" w:history="1">
        <w:r>
          <w:rPr>
            <w:rFonts w:ascii="仿宋" w:eastAsia="仿宋" w:hAnsi="仿宋" w:cs="仿宋" w:hint="eastAsia"/>
            <w:lang w:eastAsia="zh-CN"/>
          </w:rPr>
          <w:t>十五、企业合规与伦理</w:t>
        </w:r>
        <w:r>
          <w:tab/>
        </w:r>
        <w:r>
          <w:fldChar w:fldCharType="begin"/>
        </w:r>
        <w:r>
          <w:instrText xml:space="preserve"> PAGEREF _Toc30817 \h </w:instrText>
        </w:r>
        <w:r>
          <w:fldChar w:fldCharType="separate"/>
        </w:r>
        <w:r>
          <w:t>59</w:t>
        </w:r>
        <w:r>
          <w:fldChar w:fldCharType="end"/>
        </w:r>
      </w:hyperlink>
    </w:p>
    <w:p>
      <w:pPr>
        <w:pStyle w:val="TOC2"/>
        <w:tabs>
          <w:tab w:val="right" w:leader="dot" w:pos="8306"/>
        </w:tabs>
      </w:pPr>
      <w:hyperlink w:anchor="_Toc16130" w:history="1">
        <w:r>
          <w:rPr>
            <w:rFonts w:ascii="仿宋" w:eastAsia="仿宋" w:hAnsi="仿宋" w:cs="仿宋" w:hint="eastAsia"/>
            <w:lang w:eastAsia="zh-CN"/>
          </w:rPr>
          <w:t>(一)、合规政策与程序</w:t>
        </w:r>
        <w:r>
          <w:tab/>
        </w:r>
        <w:r>
          <w:fldChar w:fldCharType="begin"/>
        </w:r>
        <w:r>
          <w:instrText xml:space="preserve"> PAGEREF _Toc16130 \h </w:instrText>
        </w:r>
        <w:r>
          <w:fldChar w:fldCharType="separate"/>
        </w:r>
        <w:r>
          <w:t>59</w:t>
        </w:r>
        <w:r>
          <w:fldChar w:fldCharType="end"/>
        </w:r>
      </w:hyperlink>
    </w:p>
    <w:p>
      <w:pPr>
        <w:pStyle w:val="TOC2"/>
        <w:tabs>
          <w:tab w:val="right" w:leader="dot" w:pos="8306"/>
        </w:tabs>
      </w:pPr>
      <w:hyperlink w:anchor="_Toc27014" w:history="1">
        <w:r>
          <w:rPr>
            <w:rFonts w:ascii="仿宋" w:eastAsia="仿宋" w:hAnsi="仿宋" w:cs="仿宋" w:hint="eastAsia"/>
            <w:lang w:eastAsia="zh-CN"/>
          </w:rPr>
          <w:t>(二)、伦理规范与培训</w:t>
        </w:r>
        <w:r>
          <w:tab/>
        </w:r>
        <w:r>
          <w:fldChar w:fldCharType="begin"/>
        </w:r>
        <w:r>
          <w:instrText xml:space="preserve"> PAGEREF _Toc27014 \h </w:instrText>
        </w:r>
        <w:r>
          <w:fldChar w:fldCharType="separate"/>
        </w:r>
        <w:r>
          <w:t>60</w:t>
        </w:r>
        <w:r>
          <w:fldChar w:fldCharType="end"/>
        </w:r>
      </w:hyperlink>
    </w:p>
    <w:p>
      <w:pPr>
        <w:pStyle w:val="TOC2"/>
        <w:tabs>
          <w:tab w:val="right" w:leader="dot" w:pos="8306"/>
        </w:tabs>
      </w:pPr>
      <w:hyperlink w:anchor="_Toc6451" w:history="1">
        <w:r>
          <w:rPr>
            <w:rFonts w:ascii="仿宋" w:eastAsia="仿宋" w:hAnsi="仿宋" w:cs="仿宋" w:hint="eastAsia"/>
            <w:lang w:eastAsia="zh-CN"/>
          </w:rPr>
          <w:t>(三)、合规风险评估</w:t>
        </w:r>
        <w:r>
          <w:tab/>
        </w:r>
        <w:r>
          <w:fldChar w:fldCharType="begin"/>
        </w:r>
        <w:r>
          <w:instrText xml:space="preserve"> PAGEREF _Toc6451 \h </w:instrText>
        </w:r>
        <w:r>
          <w:fldChar w:fldCharType="separate"/>
        </w:r>
        <w:r>
          <w:t>61</w:t>
        </w:r>
        <w:r>
          <w:fldChar w:fldCharType="end"/>
        </w:r>
      </w:hyperlink>
    </w:p>
    <w:p>
      <w:pPr>
        <w:pStyle w:val="TOC2"/>
        <w:tabs>
          <w:tab w:val="right" w:leader="dot" w:pos="8306"/>
        </w:tabs>
      </w:pPr>
      <w:hyperlink w:anchor="_Toc15666" w:history="1">
        <w:r>
          <w:rPr>
            <w:rFonts w:ascii="仿宋" w:eastAsia="仿宋" w:hAnsi="仿宋" w:cs="仿宋" w:hint="eastAsia"/>
            <w:lang w:eastAsia="zh-CN"/>
          </w:rPr>
          <w:t>(四)、合规监督与执行</w:t>
        </w:r>
        <w:r>
          <w:tab/>
        </w:r>
        <w:r>
          <w:fldChar w:fldCharType="begin"/>
        </w:r>
        <w:r>
          <w:instrText xml:space="preserve"> PAGEREF _Toc15666 \h </w:instrText>
        </w:r>
        <w:r>
          <w:fldChar w:fldCharType="separate"/>
        </w:r>
        <w:r>
          <w:t>62</w:t>
        </w:r>
        <w:r>
          <w:fldChar w:fldCharType="end"/>
        </w:r>
      </w:hyperlink>
    </w:p>
    <w:p>
      <w:pPr>
        <w:pStyle w:val="TOC1"/>
        <w:tabs>
          <w:tab w:val="right" w:leader="dot" w:pos="8306"/>
        </w:tabs>
      </w:pPr>
      <w:hyperlink w:anchor="_Toc13841" w:history="1">
        <w:r>
          <w:rPr>
            <w:rFonts w:ascii="仿宋" w:eastAsia="仿宋" w:hAnsi="仿宋" w:cs="仿宋" w:hint="eastAsia"/>
            <w:lang w:eastAsia="zh-CN"/>
          </w:rPr>
          <w:t>十六、知识产权管理与保护</w:t>
        </w:r>
        <w:r>
          <w:tab/>
        </w:r>
        <w:r>
          <w:fldChar w:fldCharType="begin"/>
        </w:r>
        <w:r>
          <w:instrText xml:space="preserve"> PAGEREF _Toc13841 \h </w:instrText>
        </w:r>
        <w:r>
          <w:fldChar w:fldCharType="separate"/>
        </w:r>
        <w:r>
          <w:t>63</w:t>
        </w:r>
        <w:r>
          <w:fldChar w:fldCharType="end"/>
        </w:r>
      </w:hyperlink>
    </w:p>
    <w:p>
      <w:pPr>
        <w:pStyle w:val="TOC2"/>
        <w:tabs>
          <w:tab w:val="right" w:leader="dot" w:pos="8306"/>
        </w:tabs>
      </w:pPr>
      <w:hyperlink w:anchor="_Toc25361" w:history="1">
        <w:r>
          <w:rPr>
            <w:rFonts w:ascii="仿宋" w:eastAsia="仿宋" w:hAnsi="仿宋" w:cs="仿宋" w:hint="eastAsia"/>
            <w:lang w:eastAsia="zh-CN"/>
          </w:rPr>
          <w:t>(一)、知识产权管理体系建设</w:t>
        </w:r>
        <w:r>
          <w:tab/>
        </w:r>
        <w:r>
          <w:fldChar w:fldCharType="begin"/>
        </w:r>
        <w:r>
          <w:instrText xml:space="preserve"> PAGEREF _Toc25361 \h </w:instrText>
        </w:r>
        <w:r>
          <w:fldChar w:fldCharType="separate"/>
        </w:r>
        <w:r>
          <w:t>63</w:t>
        </w:r>
        <w:r>
          <w:fldChar w:fldCharType="end"/>
        </w:r>
      </w:hyperlink>
    </w:p>
    <w:p>
      <w:pPr>
        <w:pStyle w:val="TOC2"/>
        <w:tabs>
          <w:tab w:val="right" w:leader="dot" w:pos="8306"/>
        </w:tabs>
      </w:pPr>
      <w:hyperlink w:anchor="_Toc682" w:history="1">
        <w:r>
          <w:rPr>
            <w:rFonts w:ascii="仿宋" w:eastAsia="仿宋" w:hAnsi="仿宋" w:cs="仿宋" w:hint="eastAsia"/>
            <w:lang w:eastAsia="zh-CN"/>
          </w:rPr>
          <w:t>(二)、知识产权保护措施</w:t>
        </w:r>
        <w:r>
          <w:tab/>
        </w:r>
        <w:r>
          <w:fldChar w:fldCharType="begin"/>
        </w:r>
        <w:r>
          <w:instrText xml:space="preserve"> PAGEREF _Toc682 \h </w:instrText>
        </w:r>
        <w:r>
          <w:fldChar w:fldCharType="separate"/>
        </w:r>
        <w:r>
          <w:t>64</w:t>
        </w:r>
        <w:r>
          <w:fldChar w:fldCharType="end"/>
        </w:r>
      </w:hyperlink>
    </w:p>
    <w:p>
      <w:pPr>
        <w:pStyle w:val="TOC1"/>
        <w:tabs>
          <w:tab w:val="right" w:leader="dot" w:pos="8306"/>
        </w:tabs>
      </w:pPr>
      <w:hyperlink w:anchor="_Toc10178" w:history="1">
        <w:r>
          <w:rPr>
            <w:rFonts w:ascii="仿宋" w:eastAsia="仿宋" w:hAnsi="仿宋" w:cs="仿宋" w:hint="eastAsia"/>
            <w:lang w:eastAsia="zh-CN"/>
          </w:rPr>
          <w:t>十七、项目施工方案</w:t>
        </w:r>
        <w:r>
          <w:tab/>
        </w:r>
        <w:r>
          <w:fldChar w:fldCharType="begin"/>
        </w:r>
        <w:r>
          <w:instrText xml:space="preserve"> PAGEREF _Toc10178 \h </w:instrText>
        </w:r>
        <w:r>
          <w:fldChar w:fldCharType="separate"/>
        </w:r>
        <w:r>
          <w:t>65</w:t>
        </w:r>
        <w:r>
          <w:fldChar w:fldCharType="end"/>
        </w:r>
      </w:hyperlink>
    </w:p>
    <w:p>
      <w:pPr>
        <w:pStyle w:val="TOC2"/>
        <w:tabs>
          <w:tab w:val="right" w:leader="dot" w:pos="8306"/>
        </w:tabs>
      </w:pPr>
      <w:hyperlink w:anchor="_Toc1475" w:history="1">
        <w:r>
          <w:rPr>
            <w:rFonts w:ascii="仿宋" w:eastAsia="仿宋" w:hAnsi="仿宋" w:cs="仿宋" w:hint="eastAsia"/>
            <w:lang w:eastAsia="zh-CN"/>
          </w:rPr>
          <w:t>(一)、施工组织设计</w:t>
        </w:r>
        <w:r>
          <w:tab/>
        </w:r>
        <w:r>
          <w:fldChar w:fldCharType="begin"/>
        </w:r>
        <w:r>
          <w:instrText xml:space="preserve"> PAGEREF _Toc1475 \h </w:instrText>
        </w:r>
        <w:r>
          <w:fldChar w:fldCharType="separate"/>
        </w:r>
        <w:r>
          <w:t>65</w:t>
        </w:r>
        <w:r>
          <w:fldChar w:fldCharType="end"/>
        </w:r>
      </w:hyperlink>
    </w:p>
    <w:p>
      <w:pPr>
        <w:pStyle w:val="TOC2"/>
        <w:tabs>
          <w:tab w:val="right" w:leader="dot" w:pos="8306"/>
        </w:tabs>
      </w:pPr>
      <w:hyperlink w:anchor="_Toc14606" w:history="1">
        <w:r>
          <w:rPr>
            <w:rFonts w:ascii="仿宋" w:eastAsia="仿宋" w:hAnsi="仿宋" w:cs="仿宋" w:hint="eastAsia"/>
            <w:lang w:eastAsia="zh-CN"/>
          </w:rPr>
          <w:t>(二)、施工工艺与技术路线</w:t>
        </w:r>
        <w:r>
          <w:tab/>
        </w:r>
        <w:r>
          <w:fldChar w:fldCharType="begin"/>
        </w:r>
        <w:r>
          <w:instrText xml:space="preserve"> PAGEREF _Toc14606 \h </w:instrText>
        </w:r>
        <w:r>
          <w:fldChar w:fldCharType="separate"/>
        </w:r>
        <w:r>
          <w:t>67</w:t>
        </w:r>
        <w:r>
          <w:fldChar w:fldCharType="end"/>
        </w:r>
      </w:hyperlink>
    </w:p>
    <w:p>
      <w:pPr>
        <w:pStyle w:val="TOC2"/>
        <w:tabs>
          <w:tab w:val="right" w:leader="dot" w:pos="8306"/>
        </w:tabs>
      </w:pPr>
      <w:hyperlink w:anchor="_Toc22454" w:history="1">
        <w:r>
          <w:rPr>
            <w:rFonts w:ascii="仿宋" w:eastAsia="仿宋" w:hAnsi="仿宋" w:cs="仿宋" w:hint="eastAsia"/>
            <w:lang w:eastAsia="zh-CN"/>
          </w:rPr>
          <w:t>(三)、关键节点施工计划</w:t>
        </w:r>
        <w:r>
          <w:tab/>
        </w:r>
        <w:r>
          <w:fldChar w:fldCharType="begin"/>
        </w:r>
        <w:r>
          <w:instrText xml:space="preserve"> PAGEREF _Toc22454 \h </w:instrText>
        </w:r>
        <w:r>
          <w:fldChar w:fldCharType="separate"/>
        </w:r>
        <w:r>
          <w:t>68</w:t>
        </w:r>
        <w:r>
          <w:fldChar w:fldCharType="end"/>
        </w:r>
      </w:hyperlink>
    </w:p>
    <w:p>
      <w:pPr>
        <w:pStyle w:val="TOC2"/>
        <w:tabs>
          <w:tab w:val="right" w:leader="dot" w:pos="8306"/>
        </w:tabs>
      </w:pPr>
      <w:hyperlink w:anchor="_Toc12503" w:history="1">
        <w:r>
          <w:rPr>
            <w:rFonts w:ascii="仿宋" w:eastAsia="仿宋" w:hAnsi="仿宋" w:cs="仿宋" w:hint="eastAsia"/>
            <w:lang w:eastAsia="zh-CN"/>
          </w:rPr>
          <w:t>(四)、施工现场管理</w:t>
        </w:r>
        <w:r>
          <w:tab/>
        </w:r>
        <w:r>
          <w:fldChar w:fldCharType="begin"/>
        </w:r>
        <w:r>
          <w:instrText xml:space="preserve"> PAGEREF _Toc12503 \h </w:instrText>
        </w:r>
        <w:r>
          <w:fldChar w:fldCharType="separate"/>
        </w:r>
        <w:r>
          <w:t>70</w:t>
        </w:r>
        <w:r>
          <w:fldChar w:fldCharType="end"/>
        </w:r>
      </w:hyperlink>
    </w:p>
    <w:p>
      <w:pPr>
        <w:pStyle w:val="TOC1"/>
        <w:tabs>
          <w:tab w:val="right" w:leader="dot" w:pos="8306"/>
        </w:tabs>
      </w:pPr>
      <w:hyperlink w:anchor="_Toc10778" w:history="1">
        <w:r>
          <w:rPr>
            <w:rFonts w:ascii="仿宋" w:eastAsia="仿宋" w:hAnsi="仿宋" w:cs="仿宋" w:hint="eastAsia"/>
            <w:lang w:eastAsia="zh-CN"/>
          </w:rPr>
          <w:t>十八、合作与交流机制建立</w:t>
        </w:r>
        <w:r>
          <w:tab/>
        </w:r>
        <w:r>
          <w:fldChar w:fldCharType="begin"/>
        </w:r>
        <w:r>
          <w:instrText xml:space="preserve"> PAGEREF _Toc10778 \h </w:instrText>
        </w:r>
        <w:r>
          <w:fldChar w:fldCharType="separate"/>
        </w:r>
        <w:r>
          <w:t>72</w:t>
        </w:r>
        <w:r>
          <w:fldChar w:fldCharType="end"/>
        </w:r>
      </w:hyperlink>
    </w:p>
    <w:p>
      <w:pPr>
        <w:pStyle w:val="TOC2"/>
        <w:tabs>
          <w:tab w:val="right" w:leader="dot" w:pos="8306"/>
        </w:tabs>
      </w:pPr>
      <w:hyperlink w:anchor="_Toc1164" w:history="1">
        <w:r>
          <w:rPr>
            <w:rFonts w:ascii="仿宋" w:eastAsia="仿宋" w:hAnsi="仿宋" w:cs="仿宋" w:hint="eastAsia"/>
            <w:lang w:eastAsia="zh-CN"/>
          </w:rPr>
          <w:t>(一)、合作伙伴选择与合作方式</w:t>
        </w:r>
        <w:r>
          <w:tab/>
        </w:r>
        <w:r>
          <w:fldChar w:fldCharType="begin"/>
        </w:r>
        <w:r>
          <w:instrText xml:space="preserve"> PAGEREF _Toc1164 \h </w:instrText>
        </w:r>
        <w:r>
          <w:fldChar w:fldCharType="separate"/>
        </w:r>
        <w:r>
          <w:t>72</w:t>
        </w:r>
        <w:r>
          <w:fldChar w:fldCharType="end"/>
        </w:r>
      </w:hyperlink>
    </w:p>
    <w:p>
      <w:pPr>
        <w:pStyle w:val="TOC2"/>
        <w:tabs>
          <w:tab w:val="right" w:leader="dot" w:pos="8306"/>
        </w:tabs>
      </w:pPr>
      <w:hyperlink w:anchor="_Toc26103" w:history="1">
        <w:r>
          <w:rPr>
            <w:rFonts w:ascii="仿宋" w:eastAsia="仿宋" w:hAnsi="仿宋" w:cs="仿宋" w:hint="eastAsia"/>
            <w:lang w:eastAsia="zh-CN"/>
          </w:rPr>
          <w:t>(二)、交流与合作平台搭建</w:t>
        </w:r>
        <w:r>
          <w:tab/>
        </w:r>
        <w:r>
          <w:fldChar w:fldCharType="begin"/>
        </w:r>
        <w:r>
          <w:instrText xml:space="preserve"> PAGEREF _Toc26103 \h </w:instrText>
        </w:r>
        <w:r>
          <w:fldChar w:fldCharType="separate"/>
        </w:r>
        <w:r>
          <w:t>73</w:t>
        </w:r>
        <w:r>
          <w:fldChar w:fldCharType="end"/>
        </w:r>
      </w:hyperlink>
    </w:p>
    <w:p>
      <w:pPr>
        <w:pStyle w:val="TOC1"/>
        <w:tabs>
          <w:tab w:val="right" w:leader="dot" w:pos="8306"/>
        </w:tabs>
      </w:pPr>
      <w:hyperlink w:anchor="_Toc25888" w:history="1">
        <w:r>
          <w:rPr>
            <w:rFonts w:ascii="仿宋" w:eastAsia="仿宋" w:hAnsi="仿宋" w:cs="仿宋" w:hint="eastAsia"/>
            <w:lang w:eastAsia="zh-CN"/>
          </w:rPr>
          <w:t>十九、法律法规与政策遵循</w:t>
        </w:r>
        <w:r>
          <w:tab/>
        </w:r>
        <w:r>
          <w:fldChar w:fldCharType="begin"/>
        </w:r>
        <w:r>
          <w:instrText xml:space="preserve"> PAGEREF _Toc25888 \h </w:instrText>
        </w:r>
        <w:r>
          <w:fldChar w:fldCharType="separate"/>
        </w:r>
        <w:r>
          <w:t>75</w:t>
        </w:r>
        <w:r>
          <w:fldChar w:fldCharType="end"/>
        </w:r>
      </w:hyperlink>
    </w:p>
    <w:p>
      <w:pPr>
        <w:pStyle w:val="TOC2"/>
        <w:tabs>
          <w:tab w:val="right" w:leader="dot" w:pos="8306"/>
        </w:tabs>
      </w:pPr>
      <w:hyperlink w:anchor="_Toc23638" w:history="1">
        <w:r>
          <w:rPr>
            <w:rFonts w:ascii="仿宋" w:eastAsia="仿宋" w:hAnsi="仿宋" w:cs="仿宋" w:hint="eastAsia"/>
            <w:lang w:eastAsia="zh-CN"/>
          </w:rPr>
          <w:t>(一)、法律法规遵守</w:t>
        </w:r>
        <w:r>
          <w:tab/>
        </w:r>
        <w:r>
          <w:fldChar w:fldCharType="begin"/>
        </w:r>
        <w:r>
          <w:instrText xml:space="preserve"> PAGEREF _Toc23638 \h </w:instrText>
        </w:r>
        <w:r>
          <w:fldChar w:fldCharType="separate"/>
        </w:r>
        <w:r>
          <w:t>75</w:t>
        </w:r>
        <w:r>
          <w:fldChar w:fldCharType="end"/>
        </w:r>
      </w:hyperlink>
    </w:p>
    <w:p>
      <w:pPr>
        <w:pStyle w:val="TOC2"/>
        <w:tabs>
          <w:tab w:val="right" w:leader="dot" w:pos="8306"/>
        </w:tabs>
      </w:pPr>
      <w:hyperlink w:anchor="_Toc15319" w:history="1">
        <w:r>
          <w:rPr>
            <w:rFonts w:ascii="仿宋" w:eastAsia="仿宋" w:hAnsi="仿宋" w:cs="仿宋" w:hint="eastAsia"/>
            <w:lang w:eastAsia="zh-CN"/>
          </w:rPr>
          <w:t>(二)、政策导向与利用</w:t>
        </w:r>
        <w:r>
          <w:tab/>
        </w:r>
        <w:r>
          <w:fldChar w:fldCharType="begin"/>
        </w:r>
        <w:r>
          <w:instrText xml:space="preserve"> PAGEREF _Toc15319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93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23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63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22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小夜灯项目与土地用途规划：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小夜灯项目的容积率和建筑密度：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用地控制指标通常规定了容积率和建筑密度的要求。对于小夜灯项目来说，这将影响建筑物的规模和高度。必须确保项目的设计符合容积率和建筑密度的限制，以遵守用地控制法规。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小夜灯项目的建筑线限制：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用地控制指标还可能规定了建筑物与街道或相邻土地的距离，这被称为建筑线限制。小夜灯项目必须遵守这些规定，以确保建筑的位置符合法规。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小夜灯项目的环境影响和可持续性：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用地控制指标可能包括环境保护要求，例如绿地比例和污染防控措施。对于小夜灯项目，这意味着必须考虑如何保护当地生态系统、水资源和空气质量，以确保项目的可持续性。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在整个项目规划和实施过程中，与用地控制指标的合作和遵守是至关重要的。这有助于确保小夜灯项目是一个合法、可持续且与城市规划一致的发展项目。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小夜灯项目需要评估可用地块的规模和形状，以确定是否满足地总体要求。某些城市规划可能要求项目具有特定的地块大小或形状，以适应城市发展的整体格局。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每个城市都有自己的规划目标和愿景，包括住宅区、商业区和工业区的平衡发展。小夜灯项目需要与城市规划目标保持一致，以确保项目不会破坏城市的整体规划。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https://d.book118.com/738022052122006035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小夜灯项目构思建设方案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75936"/>
    <w:rsid w:val="5AC759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22052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2024-02-04T07:29:00Z</dcterms:created>
  <dcterms:modified xsi:type="dcterms:W3CDTF">2024-02-04T07:30:04Z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41AD9A284C8F459D81526CB3B7B86EC2_11</vt:lpwstr>
  </property>
  <property fmtid="{D5CDD505-2E9C-101B-9397-08002B2CF9AE}" pid="3" name="KSOProductBuildVer">
    <vt:lpwstr>2052-12.1.0.16250</vt:lpwstr>
  </property>
</Properties>
</file>