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服装时装项目计划设计方案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61" w:history="1">
        <w:r>
          <w:rPr>
            <w:rFonts w:ascii="仿宋" w:eastAsia="仿宋" w:hAnsi="仿宋" w:cs="仿宋" w:hint="eastAsia"/>
            <w:lang w:eastAsia="zh-CN"/>
          </w:rPr>
          <w:t>序言</w:t>
        </w:r>
        <w:r>
          <w:tab/>
        </w:r>
        <w:r>
          <w:fldChar w:fldCharType="begin"/>
        </w:r>
        <w:r>
          <w:instrText xml:space="preserve"> PAGEREF _Toc22661 \h </w:instrText>
        </w:r>
        <w:r>
          <w:fldChar w:fldCharType="separate"/>
        </w:r>
        <w:r>
          <w:t>3</w:t>
        </w:r>
        <w:r>
          <w:fldChar w:fldCharType="end"/>
        </w:r>
      </w:hyperlink>
    </w:p>
    <w:p>
      <w:pPr>
        <w:pStyle w:val="TOC1"/>
        <w:tabs>
          <w:tab w:val="right" w:leader="dot" w:pos="8306"/>
        </w:tabs>
      </w:pPr>
      <w:hyperlink w:anchor="_Toc5712" w:history="1">
        <w:r>
          <w:rPr>
            <w:rFonts w:ascii="仿宋" w:eastAsia="仿宋" w:hAnsi="仿宋" w:cs="仿宋" w:hint="eastAsia"/>
            <w:lang w:eastAsia="zh-CN"/>
          </w:rPr>
          <w:t>一、工艺说明</w:t>
        </w:r>
        <w:r>
          <w:tab/>
        </w:r>
        <w:r>
          <w:fldChar w:fldCharType="begin"/>
        </w:r>
        <w:r>
          <w:instrText xml:space="preserve"> PAGEREF _Toc5712 \h </w:instrText>
        </w:r>
        <w:r>
          <w:fldChar w:fldCharType="separate"/>
        </w:r>
        <w:r>
          <w:t>3</w:t>
        </w:r>
        <w:r>
          <w:fldChar w:fldCharType="end"/>
        </w:r>
      </w:hyperlink>
    </w:p>
    <w:p>
      <w:pPr>
        <w:pStyle w:val="TOC2"/>
        <w:tabs>
          <w:tab w:val="right" w:leader="dot" w:pos="8306"/>
        </w:tabs>
      </w:pPr>
      <w:hyperlink w:anchor="_Toc20352" w:history="1">
        <w:r>
          <w:rPr>
            <w:rFonts w:ascii="仿宋" w:eastAsia="仿宋" w:hAnsi="仿宋" w:cs="仿宋" w:hint="eastAsia"/>
            <w:lang w:eastAsia="zh-CN"/>
          </w:rPr>
          <w:t>(一)、技术管理特点</w:t>
        </w:r>
        <w:r>
          <w:tab/>
        </w:r>
        <w:r>
          <w:fldChar w:fldCharType="begin"/>
        </w:r>
        <w:r>
          <w:instrText xml:space="preserve"> PAGEREF _Toc20352 \h </w:instrText>
        </w:r>
        <w:r>
          <w:fldChar w:fldCharType="separate"/>
        </w:r>
        <w:r>
          <w:t>3</w:t>
        </w:r>
        <w:r>
          <w:fldChar w:fldCharType="end"/>
        </w:r>
      </w:hyperlink>
    </w:p>
    <w:p>
      <w:pPr>
        <w:pStyle w:val="TOC2"/>
        <w:tabs>
          <w:tab w:val="right" w:leader="dot" w:pos="8306"/>
        </w:tabs>
      </w:pPr>
      <w:hyperlink w:anchor="_Toc27241" w:history="1">
        <w:r>
          <w:rPr>
            <w:rFonts w:ascii="仿宋" w:eastAsia="仿宋" w:hAnsi="仿宋" w:cs="仿宋" w:hint="eastAsia"/>
            <w:lang w:eastAsia="zh-CN"/>
          </w:rPr>
          <w:t>(二)、服装时装项目工艺技术设计方案</w:t>
        </w:r>
        <w:r>
          <w:tab/>
        </w:r>
        <w:r>
          <w:fldChar w:fldCharType="begin"/>
        </w:r>
        <w:r>
          <w:instrText xml:space="preserve"> PAGEREF _Toc27241 \h </w:instrText>
        </w:r>
        <w:r>
          <w:fldChar w:fldCharType="separate"/>
        </w:r>
        <w:r>
          <w:t>4</w:t>
        </w:r>
        <w:r>
          <w:fldChar w:fldCharType="end"/>
        </w:r>
      </w:hyperlink>
    </w:p>
    <w:p>
      <w:pPr>
        <w:pStyle w:val="TOC2"/>
        <w:tabs>
          <w:tab w:val="right" w:leader="dot" w:pos="8306"/>
        </w:tabs>
      </w:pPr>
      <w:hyperlink w:anchor="_Toc11184" w:history="1">
        <w:r>
          <w:rPr>
            <w:rFonts w:ascii="仿宋" w:eastAsia="仿宋" w:hAnsi="仿宋" w:cs="仿宋" w:hint="eastAsia"/>
            <w:lang w:eastAsia="zh-CN"/>
          </w:rPr>
          <w:t>(三)、设备选型方案</w:t>
        </w:r>
        <w:r>
          <w:tab/>
        </w:r>
        <w:r>
          <w:fldChar w:fldCharType="begin"/>
        </w:r>
        <w:r>
          <w:instrText xml:space="preserve"> PAGEREF _Toc11184 \h </w:instrText>
        </w:r>
        <w:r>
          <w:fldChar w:fldCharType="separate"/>
        </w:r>
        <w:r>
          <w:t>5</w:t>
        </w:r>
        <w:r>
          <w:fldChar w:fldCharType="end"/>
        </w:r>
      </w:hyperlink>
    </w:p>
    <w:p>
      <w:pPr>
        <w:pStyle w:val="TOC1"/>
        <w:tabs>
          <w:tab w:val="right" w:leader="dot" w:pos="8306"/>
        </w:tabs>
      </w:pPr>
      <w:hyperlink w:anchor="_Toc16778" w:history="1">
        <w:r>
          <w:rPr>
            <w:rFonts w:ascii="仿宋" w:eastAsia="仿宋" w:hAnsi="仿宋" w:cs="仿宋" w:hint="eastAsia"/>
            <w:lang w:eastAsia="zh-CN"/>
          </w:rPr>
          <w:t>二、服装时装项目土建工程</w:t>
        </w:r>
        <w:r>
          <w:tab/>
        </w:r>
        <w:r>
          <w:fldChar w:fldCharType="begin"/>
        </w:r>
        <w:r>
          <w:instrText xml:space="preserve"> PAGEREF _Toc16778 \h </w:instrText>
        </w:r>
        <w:r>
          <w:fldChar w:fldCharType="separate"/>
        </w:r>
        <w:r>
          <w:t>7</w:t>
        </w:r>
        <w:r>
          <w:fldChar w:fldCharType="end"/>
        </w:r>
      </w:hyperlink>
    </w:p>
    <w:p>
      <w:pPr>
        <w:pStyle w:val="TOC2"/>
        <w:tabs>
          <w:tab w:val="right" w:leader="dot" w:pos="8306"/>
        </w:tabs>
      </w:pPr>
      <w:hyperlink w:anchor="_Toc990" w:history="1">
        <w:r>
          <w:rPr>
            <w:rFonts w:ascii="仿宋" w:eastAsia="仿宋" w:hAnsi="仿宋" w:cs="仿宋" w:hint="eastAsia"/>
            <w:lang w:eastAsia="zh-CN"/>
          </w:rPr>
          <w:t>(一)、建筑工程设计原则</w:t>
        </w:r>
        <w:r>
          <w:tab/>
        </w:r>
        <w:r>
          <w:fldChar w:fldCharType="begin"/>
        </w:r>
        <w:r>
          <w:instrText xml:space="preserve"> PAGEREF _Toc990 \h </w:instrText>
        </w:r>
        <w:r>
          <w:fldChar w:fldCharType="separate"/>
        </w:r>
        <w:r>
          <w:t>7</w:t>
        </w:r>
        <w:r>
          <w:fldChar w:fldCharType="end"/>
        </w:r>
      </w:hyperlink>
    </w:p>
    <w:p>
      <w:pPr>
        <w:pStyle w:val="TOC2"/>
        <w:tabs>
          <w:tab w:val="right" w:leader="dot" w:pos="8306"/>
        </w:tabs>
      </w:pPr>
      <w:hyperlink w:anchor="_Toc15979" w:history="1">
        <w:r>
          <w:rPr>
            <w:rFonts w:ascii="仿宋" w:eastAsia="仿宋" w:hAnsi="仿宋" w:cs="仿宋" w:hint="eastAsia"/>
            <w:lang w:eastAsia="zh-CN"/>
          </w:rPr>
          <w:t>(二)、土建工程设计年限及安全等级</w:t>
        </w:r>
        <w:r>
          <w:tab/>
        </w:r>
        <w:r>
          <w:fldChar w:fldCharType="begin"/>
        </w:r>
        <w:r>
          <w:instrText xml:space="preserve"> PAGEREF _Toc15979 \h </w:instrText>
        </w:r>
        <w:r>
          <w:fldChar w:fldCharType="separate"/>
        </w:r>
        <w:r>
          <w:t>8</w:t>
        </w:r>
        <w:r>
          <w:fldChar w:fldCharType="end"/>
        </w:r>
      </w:hyperlink>
    </w:p>
    <w:p>
      <w:pPr>
        <w:pStyle w:val="TOC2"/>
        <w:tabs>
          <w:tab w:val="right" w:leader="dot" w:pos="8306"/>
        </w:tabs>
      </w:pPr>
      <w:hyperlink w:anchor="_Toc8851" w:history="1">
        <w:r>
          <w:rPr>
            <w:rFonts w:ascii="仿宋" w:eastAsia="仿宋" w:hAnsi="仿宋" w:cs="仿宋" w:hint="eastAsia"/>
            <w:lang w:eastAsia="zh-CN"/>
          </w:rPr>
          <w:t>(三)、建筑工程设计总体要求</w:t>
        </w:r>
        <w:r>
          <w:tab/>
        </w:r>
        <w:r>
          <w:fldChar w:fldCharType="begin"/>
        </w:r>
        <w:r>
          <w:instrText xml:space="preserve"> PAGEREF _Toc8851 \h </w:instrText>
        </w:r>
        <w:r>
          <w:fldChar w:fldCharType="separate"/>
        </w:r>
        <w:r>
          <w:t>9</w:t>
        </w:r>
        <w:r>
          <w:fldChar w:fldCharType="end"/>
        </w:r>
      </w:hyperlink>
    </w:p>
    <w:p>
      <w:pPr>
        <w:pStyle w:val="TOC2"/>
        <w:tabs>
          <w:tab w:val="right" w:leader="dot" w:pos="8306"/>
        </w:tabs>
      </w:pPr>
      <w:hyperlink w:anchor="_Toc12643" w:history="1">
        <w:r>
          <w:rPr>
            <w:rFonts w:ascii="仿宋" w:eastAsia="仿宋" w:hAnsi="仿宋" w:cs="仿宋" w:hint="eastAsia"/>
            <w:lang w:eastAsia="zh-CN"/>
          </w:rPr>
          <w:t>(四)、土建工程建设指标</w:t>
        </w:r>
        <w:r>
          <w:tab/>
        </w:r>
        <w:r>
          <w:fldChar w:fldCharType="begin"/>
        </w:r>
        <w:r>
          <w:instrText xml:space="preserve"> PAGEREF _Toc12643 \h </w:instrText>
        </w:r>
        <w:r>
          <w:fldChar w:fldCharType="separate"/>
        </w:r>
        <w:r>
          <w:t>10</w:t>
        </w:r>
        <w:r>
          <w:fldChar w:fldCharType="end"/>
        </w:r>
      </w:hyperlink>
    </w:p>
    <w:p>
      <w:pPr>
        <w:pStyle w:val="TOC1"/>
        <w:tabs>
          <w:tab w:val="right" w:leader="dot" w:pos="8306"/>
        </w:tabs>
      </w:pPr>
      <w:hyperlink w:anchor="_Toc12047" w:history="1">
        <w:r>
          <w:rPr>
            <w:rFonts w:ascii="仿宋" w:eastAsia="仿宋" w:hAnsi="仿宋" w:cs="仿宋" w:hint="eastAsia"/>
            <w:lang w:eastAsia="zh-CN"/>
          </w:rPr>
          <w:t>三、服装时装项目建设背景及必要性分析</w:t>
        </w:r>
        <w:r>
          <w:tab/>
        </w:r>
        <w:r>
          <w:fldChar w:fldCharType="begin"/>
        </w:r>
        <w:r>
          <w:instrText xml:space="preserve"> PAGEREF _Toc12047 \h </w:instrText>
        </w:r>
        <w:r>
          <w:fldChar w:fldCharType="separate"/>
        </w:r>
        <w:r>
          <w:t>10</w:t>
        </w:r>
        <w:r>
          <w:fldChar w:fldCharType="end"/>
        </w:r>
      </w:hyperlink>
    </w:p>
    <w:p>
      <w:pPr>
        <w:pStyle w:val="TOC2"/>
        <w:tabs>
          <w:tab w:val="right" w:leader="dot" w:pos="8306"/>
        </w:tabs>
      </w:pPr>
      <w:hyperlink w:anchor="_Toc25571" w:history="1">
        <w:r>
          <w:rPr>
            <w:rFonts w:ascii="仿宋" w:eastAsia="仿宋" w:hAnsi="仿宋" w:cs="仿宋" w:hint="eastAsia"/>
            <w:lang w:eastAsia="zh-CN"/>
          </w:rPr>
          <w:t>(一)、服装时装项目背景分析</w:t>
        </w:r>
        <w:r>
          <w:tab/>
        </w:r>
        <w:r>
          <w:fldChar w:fldCharType="begin"/>
        </w:r>
        <w:r>
          <w:instrText xml:space="preserve"> PAGEREF _Toc25571 \h </w:instrText>
        </w:r>
        <w:r>
          <w:fldChar w:fldCharType="separate"/>
        </w:r>
        <w:r>
          <w:t>10</w:t>
        </w:r>
        <w:r>
          <w:fldChar w:fldCharType="end"/>
        </w:r>
      </w:hyperlink>
    </w:p>
    <w:p>
      <w:pPr>
        <w:pStyle w:val="TOC2"/>
        <w:tabs>
          <w:tab w:val="right" w:leader="dot" w:pos="8306"/>
        </w:tabs>
      </w:pPr>
      <w:hyperlink w:anchor="_Toc30542" w:history="1">
        <w:r>
          <w:rPr>
            <w:rFonts w:ascii="仿宋" w:eastAsia="仿宋" w:hAnsi="仿宋" w:cs="仿宋" w:hint="eastAsia"/>
            <w:lang w:eastAsia="zh-CN"/>
          </w:rPr>
          <w:t>(二)、服装时装项目建设必要性分析</w:t>
        </w:r>
        <w:r>
          <w:tab/>
        </w:r>
        <w:r>
          <w:fldChar w:fldCharType="begin"/>
        </w:r>
        <w:r>
          <w:instrText xml:space="preserve"> PAGEREF _Toc30542 \h </w:instrText>
        </w:r>
        <w:r>
          <w:fldChar w:fldCharType="separate"/>
        </w:r>
        <w:r>
          <w:t>12</w:t>
        </w:r>
        <w:r>
          <w:fldChar w:fldCharType="end"/>
        </w:r>
      </w:hyperlink>
    </w:p>
    <w:p>
      <w:pPr>
        <w:pStyle w:val="TOC1"/>
        <w:tabs>
          <w:tab w:val="right" w:leader="dot" w:pos="8306"/>
        </w:tabs>
      </w:pPr>
      <w:hyperlink w:anchor="_Toc13573" w:history="1">
        <w:r>
          <w:rPr>
            <w:rFonts w:ascii="仿宋" w:eastAsia="仿宋" w:hAnsi="仿宋" w:cs="仿宋" w:hint="eastAsia"/>
            <w:lang w:eastAsia="zh-CN"/>
          </w:rPr>
          <w:t>四、产品规划分析</w:t>
        </w:r>
        <w:r>
          <w:tab/>
        </w:r>
        <w:r>
          <w:fldChar w:fldCharType="begin"/>
        </w:r>
        <w:r>
          <w:instrText xml:space="preserve"> PAGEREF _Toc13573 \h </w:instrText>
        </w:r>
        <w:r>
          <w:fldChar w:fldCharType="separate"/>
        </w:r>
        <w:r>
          <w:t>13</w:t>
        </w:r>
        <w:r>
          <w:fldChar w:fldCharType="end"/>
        </w:r>
      </w:hyperlink>
    </w:p>
    <w:p>
      <w:pPr>
        <w:pStyle w:val="TOC2"/>
        <w:tabs>
          <w:tab w:val="right" w:leader="dot" w:pos="8306"/>
        </w:tabs>
      </w:pPr>
      <w:hyperlink w:anchor="_Toc10981" w:history="1">
        <w:r>
          <w:rPr>
            <w:rFonts w:ascii="仿宋" w:eastAsia="仿宋" w:hAnsi="仿宋" w:cs="仿宋" w:hint="eastAsia"/>
            <w:lang w:eastAsia="zh-CN"/>
          </w:rPr>
          <w:t>(一)、产品规划</w:t>
        </w:r>
        <w:r>
          <w:tab/>
        </w:r>
        <w:r>
          <w:fldChar w:fldCharType="begin"/>
        </w:r>
        <w:r>
          <w:instrText xml:space="preserve"> PAGEREF _Toc10981 \h </w:instrText>
        </w:r>
        <w:r>
          <w:fldChar w:fldCharType="separate"/>
        </w:r>
        <w:r>
          <w:t>13</w:t>
        </w:r>
        <w:r>
          <w:fldChar w:fldCharType="end"/>
        </w:r>
      </w:hyperlink>
    </w:p>
    <w:p>
      <w:pPr>
        <w:pStyle w:val="TOC2"/>
        <w:tabs>
          <w:tab w:val="right" w:leader="dot" w:pos="8306"/>
        </w:tabs>
      </w:pPr>
      <w:hyperlink w:anchor="_Toc14182" w:history="1">
        <w:r>
          <w:rPr>
            <w:rFonts w:ascii="仿宋" w:eastAsia="仿宋" w:hAnsi="仿宋" w:cs="仿宋" w:hint="eastAsia"/>
            <w:lang w:eastAsia="zh-CN"/>
          </w:rPr>
          <w:t>(二)、建设规模</w:t>
        </w:r>
        <w:r>
          <w:tab/>
        </w:r>
        <w:r>
          <w:fldChar w:fldCharType="begin"/>
        </w:r>
        <w:r>
          <w:instrText xml:space="preserve"> PAGEREF _Toc14182 \h </w:instrText>
        </w:r>
        <w:r>
          <w:fldChar w:fldCharType="separate"/>
        </w:r>
        <w:r>
          <w:t>14</w:t>
        </w:r>
        <w:r>
          <w:fldChar w:fldCharType="end"/>
        </w:r>
      </w:hyperlink>
    </w:p>
    <w:p>
      <w:pPr>
        <w:pStyle w:val="TOC1"/>
        <w:tabs>
          <w:tab w:val="right" w:leader="dot" w:pos="8306"/>
        </w:tabs>
      </w:pPr>
      <w:hyperlink w:anchor="_Toc5617" w:history="1">
        <w:r>
          <w:rPr>
            <w:rFonts w:ascii="仿宋" w:eastAsia="仿宋" w:hAnsi="仿宋" w:cs="仿宋" w:hint="eastAsia"/>
            <w:lang w:eastAsia="zh-CN"/>
          </w:rPr>
          <w:t>五、服装时装项目概论</w:t>
        </w:r>
        <w:r>
          <w:tab/>
        </w:r>
        <w:r>
          <w:fldChar w:fldCharType="begin"/>
        </w:r>
        <w:r>
          <w:instrText xml:space="preserve"> PAGEREF _Toc5617 \h </w:instrText>
        </w:r>
        <w:r>
          <w:fldChar w:fldCharType="separate"/>
        </w:r>
        <w:r>
          <w:t>15</w:t>
        </w:r>
        <w:r>
          <w:fldChar w:fldCharType="end"/>
        </w:r>
      </w:hyperlink>
    </w:p>
    <w:p>
      <w:pPr>
        <w:pStyle w:val="TOC2"/>
        <w:tabs>
          <w:tab w:val="right" w:leader="dot" w:pos="8306"/>
        </w:tabs>
      </w:pPr>
      <w:hyperlink w:anchor="_Toc17113" w:history="1">
        <w:r>
          <w:rPr>
            <w:rFonts w:ascii="仿宋" w:eastAsia="仿宋" w:hAnsi="仿宋" w:cs="仿宋" w:hint="eastAsia"/>
            <w:lang w:eastAsia="zh-CN"/>
          </w:rPr>
          <w:t>(一)、服装时装项目概况</w:t>
        </w:r>
        <w:r>
          <w:tab/>
        </w:r>
        <w:r>
          <w:fldChar w:fldCharType="begin"/>
        </w:r>
        <w:r>
          <w:instrText xml:space="preserve"> PAGEREF _Toc17113 \h </w:instrText>
        </w:r>
        <w:r>
          <w:fldChar w:fldCharType="separate"/>
        </w:r>
        <w:r>
          <w:t>15</w:t>
        </w:r>
        <w:r>
          <w:fldChar w:fldCharType="end"/>
        </w:r>
      </w:hyperlink>
    </w:p>
    <w:p>
      <w:pPr>
        <w:pStyle w:val="TOC2"/>
        <w:tabs>
          <w:tab w:val="right" w:leader="dot" w:pos="8306"/>
        </w:tabs>
      </w:pPr>
      <w:hyperlink w:anchor="_Toc9338" w:history="1">
        <w:r>
          <w:rPr>
            <w:rFonts w:ascii="仿宋" w:eastAsia="仿宋" w:hAnsi="仿宋" w:cs="仿宋" w:hint="eastAsia"/>
            <w:lang w:eastAsia="zh-CN"/>
          </w:rPr>
          <w:t>(二)、服装时装项目目标</w:t>
        </w:r>
        <w:r>
          <w:tab/>
        </w:r>
        <w:r>
          <w:fldChar w:fldCharType="begin"/>
        </w:r>
        <w:r>
          <w:instrText xml:space="preserve"> PAGEREF _Toc9338 \h </w:instrText>
        </w:r>
        <w:r>
          <w:fldChar w:fldCharType="separate"/>
        </w:r>
        <w:r>
          <w:t>17</w:t>
        </w:r>
        <w:r>
          <w:fldChar w:fldCharType="end"/>
        </w:r>
      </w:hyperlink>
    </w:p>
    <w:p>
      <w:pPr>
        <w:pStyle w:val="TOC2"/>
        <w:tabs>
          <w:tab w:val="right" w:leader="dot" w:pos="8306"/>
        </w:tabs>
      </w:pPr>
      <w:hyperlink w:anchor="_Toc16571" w:history="1">
        <w:r>
          <w:rPr>
            <w:rFonts w:ascii="仿宋" w:eastAsia="仿宋" w:hAnsi="仿宋" w:cs="仿宋" w:hint="eastAsia"/>
            <w:lang w:eastAsia="zh-CN"/>
          </w:rPr>
          <w:t>(三)、服装时装项目提出的理由</w:t>
        </w:r>
        <w:r>
          <w:tab/>
        </w:r>
        <w:r>
          <w:fldChar w:fldCharType="begin"/>
        </w:r>
        <w:r>
          <w:instrText xml:space="preserve"> PAGEREF _Toc16571 \h </w:instrText>
        </w:r>
        <w:r>
          <w:fldChar w:fldCharType="separate"/>
        </w:r>
        <w:r>
          <w:t>18</w:t>
        </w:r>
        <w:r>
          <w:fldChar w:fldCharType="end"/>
        </w:r>
      </w:hyperlink>
    </w:p>
    <w:p>
      <w:pPr>
        <w:pStyle w:val="TOC2"/>
        <w:tabs>
          <w:tab w:val="right" w:leader="dot" w:pos="8306"/>
        </w:tabs>
      </w:pPr>
      <w:hyperlink w:anchor="_Toc31223" w:history="1">
        <w:r>
          <w:rPr>
            <w:rFonts w:ascii="仿宋" w:eastAsia="仿宋" w:hAnsi="仿宋" w:cs="仿宋" w:hint="eastAsia"/>
            <w:lang w:eastAsia="zh-CN"/>
          </w:rPr>
          <w:t>(四)、服装时装项目意义</w:t>
        </w:r>
        <w:r>
          <w:tab/>
        </w:r>
        <w:r>
          <w:fldChar w:fldCharType="begin"/>
        </w:r>
        <w:r>
          <w:instrText xml:space="preserve"> PAGEREF _Toc31223 \h </w:instrText>
        </w:r>
        <w:r>
          <w:fldChar w:fldCharType="separate"/>
        </w:r>
        <w:r>
          <w:t>20</w:t>
        </w:r>
        <w:r>
          <w:fldChar w:fldCharType="end"/>
        </w:r>
      </w:hyperlink>
    </w:p>
    <w:p>
      <w:pPr>
        <w:pStyle w:val="TOC2"/>
        <w:tabs>
          <w:tab w:val="right" w:leader="dot" w:pos="8306"/>
        </w:tabs>
      </w:pPr>
      <w:hyperlink w:anchor="_Toc28663" w:history="1">
        <w:r>
          <w:rPr>
            <w:rFonts w:ascii="仿宋" w:eastAsia="仿宋" w:hAnsi="仿宋" w:cs="仿宋" w:hint="eastAsia"/>
            <w:lang w:eastAsia="zh-CN"/>
          </w:rPr>
          <w:t>(五)、服装时装项目背景</w:t>
        </w:r>
        <w:r>
          <w:tab/>
        </w:r>
        <w:r>
          <w:fldChar w:fldCharType="begin"/>
        </w:r>
        <w:r>
          <w:instrText xml:space="preserve"> PAGEREF _Toc28663 \h </w:instrText>
        </w:r>
        <w:r>
          <w:fldChar w:fldCharType="separate"/>
        </w:r>
        <w:r>
          <w:t>20</w:t>
        </w:r>
        <w:r>
          <w:fldChar w:fldCharType="end"/>
        </w:r>
      </w:hyperlink>
    </w:p>
    <w:p>
      <w:pPr>
        <w:pStyle w:val="TOC1"/>
        <w:tabs>
          <w:tab w:val="right" w:leader="dot" w:pos="8306"/>
        </w:tabs>
      </w:pPr>
      <w:hyperlink w:anchor="_Toc1487" w:history="1">
        <w:r>
          <w:rPr>
            <w:rFonts w:ascii="仿宋" w:eastAsia="仿宋" w:hAnsi="仿宋" w:cs="仿宋" w:hint="eastAsia"/>
            <w:lang w:eastAsia="zh-CN"/>
          </w:rPr>
          <w:t>六、服装时装项目建设单位说明</w:t>
        </w:r>
        <w:r>
          <w:tab/>
        </w:r>
        <w:r>
          <w:fldChar w:fldCharType="begin"/>
        </w:r>
        <w:r>
          <w:instrText xml:space="preserve"> PAGEREF _Toc1487 \h </w:instrText>
        </w:r>
        <w:r>
          <w:fldChar w:fldCharType="separate"/>
        </w:r>
        <w:r>
          <w:t>21</w:t>
        </w:r>
        <w:r>
          <w:fldChar w:fldCharType="end"/>
        </w:r>
      </w:hyperlink>
    </w:p>
    <w:p>
      <w:pPr>
        <w:pStyle w:val="TOC2"/>
        <w:tabs>
          <w:tab w:val="right" w:leader="dot" w:pos="8306"/>
        </w:tabs>
      </w:pPr>
      <w:hyperlink w:anchor="_Toc1517" w:history="1">
        <w:r>
          <w:rPr>
            <w:rFonts w:ascii="仿宋" w:eastAsia="仿宋" w:hAnsi="仿宋" w:cs="仿宋" w:hint="eastAsia"/>
            <w:lang w:eastAsia="zh-CN"/>
          </w:rPr>
          <w:t>(一)、服装时装项目承办单位基本情况</w:t>
        </w:r>
        <w:r>
          <w:tab/>
        </w:r>
        <w:r>
          <w:fldChar w:fldCharType="begin"/>
        </w:r>
        <w:r>
          <w:instrText xml:space="preserve"> PAGEREF _Toc1517 \h </w:instrText>
        </w:r>
        <w:r>
          <w:fldChar w:fldCharType="separate"/>
        </w:r>
        <w:r>
          <w:t>21</w:t>
        </w:r>
        <w:r>
          <w:fldChar w:fldCharType="end"/>
        </w:r>
      </w:hyperlink>
    </w:p>
    <w:p>
      <w:pPr>
        <w:pStyle w:val="TOC2"/>
        <w:tabs>
          <w:tab w:val="right" w:leader="dot" w:pos="8306"/>
        </w:tabs>
      </w:pPr>
      <w:hyperlink w:anchor="_Toc1296" w:history="1">
        <w:r>
          <w:rPr>
            <w:rFonts w:ascii="仿宋" w:eastAsia="仿宋" w:hAnsi="仿宋" w:cs="仿宋" w:hint="eastAsia"/>
            <w:lang w:eastAsia="zh-CN"/>
          </w:rPr>
          <w:t>(二)、公司经济效益分析</w:t>
        </w:r>
        <w:r>
          <w:tab/>
        </w:r>
        <w:r>
          <w:fldChar w:fldCharType="begin"/>
        </w:r>
        <w:r>
          <w:instrText xml:space="preserve"> PAGEREF _Toc1296 \h </w:instrText>
        </w:r>
        <w:r>
          <w:fldChar w:fldCharType="separate"/>
        </w:r>
        <w:r>
          <w:t>22</w:t>
        </w:r>
        <w:r>
          <w:fldChar w:fldCharType="end"/>
        </w:r>
      </w:hyperlink>
    </w:p>
    <w:p>
      <w:pPr>
        <w:pStyle w:val="TOC1"/>
        <w:tabs>
          <w:tab w:val="right" w:leader="dot" w:pos="8306"/>
        </w:tabs>
      </w:pPr>
      <w:hyperlink w:anchor="_Toc31713" w:history="1">
        <w:r>
          <w:rPr>
            <w:rFonts w:ascii="仿宋" w:eastAsia="仿宋" w:hAnsi="仿宋" w:cs="仿宋" w:hint="eastAsia"/>
            <w:lang w:eastAsia="zh-CN"/>
          </w:rPr>
          <w:t>七、服装时装项目社会影响</w:t>
        </w:r>
        <w:r>
          <w:tab/>
        </w:r>
        <w:r>
          <w:fldChar w:fldCharType="begin"/>
        </w:r>
        <w:r>
          <w:instrText xml:space="preserve"> PAGEREF _Toc31713 \h </w:instrText>
        </w:r>
        <w:r>
          <w:fldChar w:fldCharType="separate"/>
        </w:r>
        <w:r>
          <w:t>23</w:t>
        </w:r>
        <w:r>
          <w:fldChar w:fldCharType="end"/>
        </w:r>
      </w:hyperlink>
    </w:p>
    <w:p>
      <w:pPr>
        <w:pStyle w:val="TOC2"/>
        <w:tabs>
          <w:tab w:val="right" w:leader="dot" w:pos="8306"/>
        </w:tabs>
      </w:pPr>
      <w:hyperlink w:anchor="_Toc8883" w:history="1">
        <w:r>
          <w:rPr>
            <w:rFonts w:ascii="仿宋" w:eastAsia="仿宋" w:hAnsi="仿宋" w:cs="仿宋" w:hint="eastAsia"/>
            <w:lang w:eastAsia="zh-CN"/>
          </w:rPr>
          <w:t>(一)、社会责任与义务</w:t>
        </w:r>
        <w:r>
          <w:tab/>
        </w:r>
        <w:r>
          <w:fldChar w:fldCharType="begin"/>
        </w:r>
        <w:r>
          <w:instrText xml:space="preserve"> PAGEREF _Toc8883 \h </w:instrText>
        </w:r>
        <w:r>
          <w:fldChar w:fldCharType="separate"/>
        </w:r>
        <w:r>
          <w:t>23</w:t>
        </w:r>
        <w:r>
          <w:fldChar w:fldCharType="end"/>
        </w:r>
      </w:hyperlink>
    </w:p>
    <w:p>
      <w:pPr>
        <w:pStyle w:val="TOC2"/>
        <w:tabs>
          <w:tab w:val="right" w:leader="dot" w:pos="8306"/>
        </w:tabs>
      </w:pPr>
      <w:hyperlink w:anchor="_Toc5278" w:history="1">
        <w:r>
          <w:rPr>
            <w:rFonts w:ascii="仿宋" w:eastAsia="仿宋" w:hAnsi="仿宋" w:cs="仿宋" w:hint="eastAsia"/>
            <w:lang w:eastAsia="zh-CN"/>
          </w:rPr>
          <w:t>(二)、社会参与与沟通</w:t>
        </w:r>
        <w:r>
          <w:tab/>
        </w:r>
        <w:r>
          <w:fldChar w:fldCharType="begin"/>
        </w:r>
        <w:r>
          <w:instrText xml:space="preserve"> PAGEREF _Toc5278 \h </w:instrText>
        </w:r>
        <w:r>
          <w:fldChar w:fldCharType="separate"/>
        </w:r>
        <w:r>
          <w:t>24</w:t>
        </w:r>
        <w:r>
          <w:fldChar w:fldCharType="end"/>
        </w:r>
      </w:hyperlink>
    </w:p>
    <w:p>
      <w:pPr>
        <w:pStyle w:val="TOC1"/>
        <w:tabs>
          <w:tab w:val="right" w:leader="dot" w:pos="8306"/>
        </w:tabs>
      </w:pPr>
      <w:hyperlink w:anchor="_Toc13092" w:history="1">
        <w:r>
          <w:rPr>
            <w:rFonts w:ascii="仿宋" w:eastAsia="仿宋" w:hAnsi="仿宋" w:cs="仿宋" w:hint="eastAsia"/>
            <w:lang w:eastAsia="zh-CN"/>
          </w:rPr>
          <w:t>八、服装时装项目计划安排</w:t>
        </w:r>
        <w:r>
          <w:tab/>
        </w:r>
        <w:r>
          <w:fldChar w:fldCharType="begin"/>
        </w:r>
        <w:r>
          <w:instrText xml:space="preserve"> PAGEREF _Toc13092 \h </w:instrText>
        </w:r>
        <w:r>
          <w:fldChar w:fldCharType="separate"/>
        </w:r>
        <w:r>
          <w:t>25</w:t>
        </w:r>
        <w:r>
          <w:fldChar w:fldCharType="end"/>
        </w:r>
      </w:hyperlink>
    </w:p>
    <w:p>
      <w:pPr>
        <w:pStyle w:val="TOC2"/>
        <w:tabs>
          <w:tab w:val="right" w:leader="dot" w:pos="8306"/>
        </w:tabs>
      </w:pPr>
      <w:hyperlink w:anchor="_Toc17520" w:history="1">
        <w:r>
          <w:rPr>
            <w:rFonts w:ascii="仿宋" w:eastAsia="仿宋" w:hAnsi="仿宋" w:cs="仿宋" w:hint="eastAsia"/>
            <w:lang w:eastAsia="zh-CN"/>
          </w:rPr>
          <w:t>(一)、建设周期</w:t>
        </w:r>
        <w:r>
          <w:tab/>
        </w:r>
        <w:r>
          <w:fldChar w:fldCharType="begin"/>
        </w:r>
        <w:r>
          <w:instrText xml:space="preserve"> PAGEREF _Toc17520 \h </w:instrText>
        </w:r>
        <w:r>
          <w:fldChar w:fldCharType="separate"/>
        </w:r>
        <w:r>
          <w:t>25</w:t>
        </w:r>
        <w:r>
          <w:fldChar w:fldCharType="end"/>
        </w:r>
      </w:hyperlink>
    </w:p>
    <w:p>
      <w:pPr>
        <w:pStyle w:val="TOC2"/>
        <w:tabs>
          <w:tab w:val="right" w:leader="dot" w:pos="8306"/>
        </w:tabs>
      </w:pPr>
      <w:hyperlink w:anchor="_Toc11495" w:history="1">
        <w:r>
          <w:rPr>
            <w:rFonts w:ascii="仿宋" w:eastAsia="仿宋" w:hAnsi="仿宋" w:cs="仿宋" w:hint="eastAsia"/>
            <w:lang w:eastAsia="zh-CN"/>
          </w:rPr>
          <w:t>(二)、建设进度</w:t>
        </w:r>
        <w:r>
          <w:tab/>
        </w:r>
        <w:r>
          <w:fldChar w:fldCharType="begin"/>
        </w:r>
        <w:r>
          <w:instrText xml:space="preserve"> PAGEREF _Toc11495 \h </w:instrText>
        </w:r>
        <w:r>
          <w:fldChar w:fldCharType="separate"/>
        </w:r>
        <w:r>
          <w:t>25</w:t>
        </w:r>
        <w:r>
          <w:fldChar w:fldCharType="end"/>
        </w:r>
      </w:hyperlink>
    </w:p>
    <w:p>
      <w:pPr>
        <w:pStyle w:val="TOC2"/>
        <w:tabs>
          <w:tab w:val="right" w:leader="dot" w:pos="8306"/>
        </w:tabs>
      </w:pPr>
      <w:hyperlink w:anchor="_Toc13726" w:history="1">
        <w:r>
          <w:rPr>
            <w:rFonts w:ascii="仿宋" w:eastAsia="仿宋" w:hAnsi="仿宋" w:cs="仿宋" w:hint="eastAsia"/>
            <w:lang w:eastAsia="zh-CN"/>
          </w:rPr>
          <w:t>(三)、进度安排注意事项</w:t>
        </w:r>
        <w:r>
          <w:tab/>
        </w:r>
        <w:r>
          <w:fldChar w:fldCharType="begin"/>
        </w:r>
        <w:r>
          <w:instrText xml:space="preserve"> PAGEREF _Toc13726 \h </w:instrText>
        </w:r>
        <w:r>
          <w:fldChar w:fldCharType="separate"/>
        </w:r>
        <w:r>
          <w:t>26</w:t>
        </w:r>
        <w:r>
          <w:fldChar w:fldCharType="end"/>
        </w:r>
      </w:hyperlink>
    </w:p>
    <w:p>
      <w:pPr>
        <w:pStyle w:val="TOC2"/>
        <w:tabs>
          <w:tab w:val="right" w:leader="dot" w:pos="8306"/>
        </w:tabs>
      </w:pPr>
      <w:hyperlink w:anchor="_Toc20372" w:history="1">
        <w:r>
          <w:rPr>
            <w:rFonts w:ascii="仿宋" w:eastAsia="仿宋" w:hAnsi="仿宋" w:cs="仿宋" w:hint="eastAsia"/>
            <w:lang w:eastAsia="zh-CN"/>
          </w:rPr>
          <w:t>(四)、人力资源配置</w:t>
        </w:r>
        <w:r>
          <w:tab/>
        </w:r>
        <w:r>
          <w:fldChar w:fldCharType="begin"/>
        </w:r>
        <w:r>
          <w:instrText xml:space="preserve"> PAGEREF _Toc20372 \h </w:instrText>
        </w:r>
        <w:r>
          <w:fldChar w:fldCharType="separate"/>
        </w:r>
        <w:r>
          <w:t>28</w:t>
        </w:r>
        <w:r>
          <w:fldChar w:fldCharType="end"/>
        </w:r>
      </w:hyperlink>
    </w:p>
    <w:p>
      <w:pPr>
        <w:pStyle w:val="TOC1"/>
        <w:tabs>
          <w:tab w:val="right" w:leader="dot" w:pos="8306"/>
        </w:tabs>
      </w:pPr>
      <w:hyperlink w:anchor="_Toc13838" w:history="1">
        <w:r>
          <w:rPr>
            <w:rFonts w:ascii="仿宋" w:eastAsia="仿宋" w:hAnsi="仿宋" w:cs="仿宋" w:hint="eastAsia"/>
            <w:lang w:eastAsia="zh-CN"/>
          </w:rPr>
          <w:t>九、服装时装项目技术管理</w:t>
        </w:r>
        <w:r>
          <w:tab/>
        </w:r>
        <w:r>
          <w:fldChar w:fldCharType="begin"/>
        </w:r>
        <w:r>
          <w:instrText xml:space="preserve"> PAGEREF _Toc13838 \h </w:instrText>
        </w:r>
        <w:r>
          <w:fldChar w:fldCharType="separate"/>
        </w:r>
        <w:r>
          <w:t>29</w:t>
        </w:r>
        <w:r>
          <w:fldChar w:fldCharType="end"/>
        </w:r>
      </w:hyperlink>
    </w:p>
    <w:p>
      <w:pPr>
        <w:pStyle w:val="TOC2"/>
        <w:tabs>
          <w:tab w:val="right" w:leader="dot" w:pos="8306"/>
        </w:tabs>
      </w:pPr>
      <w:hyperlink w:anchor="_Toc13183" w:history="1">
        <w:r>
          <w:rPr>
            <w:rFonts w:ascii="仿宋" w:eastAsia="仿宋" w:hAnsi="仿宋" w:cs="仿宋" w:hint="eastAsia"/>
            <w:lang w:eastAsia="zh-CN"/>
          </w:rPr>
          <w:t>(一)、技术方案选用方向</w:t>
        </w:r>
        <w:r>
          <w:tab/>
        </w:r>
        <w:r>
          <w:fldChar w:fldCharType="begin"/>
        </w:r>
        <w:r>
          <w:instrText xml:space="preserve"> PAGEREF _Toc13183 \h </w:instrText>
        </w:r>
        <w:r>
          <w:fldChar w:fldCharType="separate"/>
        </w:r>
        <w:r>
          <w:t>29</w:t>
        </w:r>
        <w:r>
          <w:fldChar w:fldCharType="end"/>
        </w:r>
      </w:hyperlink>
    </w:p>
    <w:p>
      <w:pPr>
        <w:pStyle w:val="TOC2"/>
        <w:tabs>
          <w:tab w:val="right" w:leader="dot" w:pos="8306"/>
        </w:tabs>
      </w:pPr>
      <w:hyperlink w:anchor="_Toc32445" w:history="1">
        <w:r>
          <w:rPr>
            <w:rFonts w:ascii="仿宋" w:eastAsia="仿宋" w:hAnsi="仿宋" w:cs="仿宋" w:hint="eastAsia"/>
            <w:lang w:eastAsia="zh-CN"/>
          </w:rPr>
          <w:t>(二)、工艺技术方案选用原则</w:t>
        </w:r>
        <w:r>
          <w:tab/>
        </w:r>
        <w:r>
          <w:fldChar w:fldCharType="begin"/>
        </w:r>
        <w:r>
          <w:instrText xml:space="preserve"> PAGEREF _Toc32445 \h </w:instrText>
        </w:r>
        <w:r>
          <w:fldChar w:fldCharType="separate"/>
        </w:r>
        <w:r>
          <w:t>31</w:t>
        </w:r>
        <w:r>
          <w:fldChar w:fldCharType="end"/>
        </w:r>
      </w:hyperlink>
    </w:p>
    <w:p>
      <w:pPr>
        <w:pStyle w:val="TOC2"/>
        <w:tabs>
          <w:tab w:val="right" w:leader="dot" w:pos="8306"/>
        </w:tabs>
      </w:pPr>
      <w:hyperlink w:anchor="_Toc4035" w:history="1">
        <w:r>
          <w:rPr>
            <w:rFonts w:ascii="仿宋" w:eastAsia="仿宋" w:hAnsi="仿宋" w:cs="仿宋" w:hint="eastAsia"/>
            <w:lang w:eastAsia="zh-CN"/>
          </w:rPr>
          <w:t>(三)、工艺技术方案要求</w:t>
        </w:r>
        <w:r>
          <w:tab/>
        </w:r>
        <w:r>
          <w:fldChar w:fldCharType="begin"/>
        </w:r>
        <w:r>
          <w:instrText xml:space="preserve"> PAGEREF _Toc4035 \h </w:instrText>
        </w:r>
        <w:r>
          <w:fldChar w:fldCharType="separate"/>
        </w:r>
        <w:r>
          <w:t>33</w:t>
        </w:r>
        <w:r>
          <w:fldChar w:fldCharType="end"/>
        </w:r>
      </w:hyperlink>
    </w:p>
    <w:p>
      <w:pPr>
        <w:pStyle w:val="TOC1"/>
        <w:tabs>
          <w:tab w:val="right" w:leader="dot" w:pos="8306"/>
        </w:tabs>
      </w:pPr>
      <w:hyperlink w:anchor="_Toc3110" w:history="1">
        <w:r>
          <w:rPr>
            <w:rFonts w:ascii="仿宋" w:eastAsia="仿宋" w:hAnsi="仿宋" w:cs="仿宋" w:hint="eastAsia"/>
            <w:lang w:eastAsia="zh-CN"/>
          </w:rPr>
          <w:t>十、服装时装项目环境影响分析</w:t>
        </w:r>
        <w:r>
          <w:tab/>
        </w:r>
        <w:r>
          <w:fldChar w:fldCharType="begin"/>
        </w:r>
        <w:r>
          <w:instrText xml:space="preserve"> PAGEREF _Toc3110 \h </w:instrText>
        </w:r>
        <w:r>
          <w:fldChar w:fldCharType="separate"/>
        </w:r>
        <w:r>
          <w:t>35</w:t>
        </w:r>
        <w:r>
          <w:fldChar w:fldCharType="end"/>
        </w:r>
      </w:hyperlink>
    </w:p>
    <w:p>
      <w:pPr>
        <w:pStyle w:val="TOC2"/>
        <w:tabs>
          <w:tab w:val="right" w:leader="dot" w:pos="8306"/>
        </w:tabs>
      </w:pPr>
      <w:hyperlink w:anchor="_Toc12683" w:history="1">
        <w:r>
          <w:rPr>
            <w:rFonts w:ascii="仿宋" w:eastAsia="仿宋" w:hAnsi="仿宋" w:cs="仿宋" w:hint="eastAsia"/>
            <w:lang w:eastAsia="zh-CN"/>
          </w:rPr>
          <w:t>(一)、建设区域环境质量现状</w:t>
        </w:r>
        <w:r>
          <w:tab/>
        </w:r>
        <w:r>
          <w:fldChar w:fldCharType="begin"/>
        </w:r>
        <w:r>
          <w:instrText xml:space="preserve"> PAGEREF _Toc12683 \h </w:instrText>
        </w:r>
        <w:r>
          <w:fldChar w:fldCharType="separate"/>
        </w:r>
        <w:r>
          <w:t>35</w:t>
        </w:r>
        <w:r>
          <w:fldChar w:fldCharType="end"/>
        </w:r>
      </w:hyperlink>
    </w:p>
    <w:p>
      <w:pPr>
        <w:pStyle w:val="TOC2"/>
        <w:tabs>
          <w:tab w:val="right" w:leader="dot" w:pos="8306"/>
        </w:tabs>
      </w:pPr>
      <w:hyperlink w:anchor="_Toc14045" w:history="1">
        <w:r>
          <w:rPr>
            <w:rFonts w:ascii="仿宋" w:eastAsia="仿宋" w:hAnsi="仿宋" w:cs="仿宋" w:hint="eastAsia"/>
            <w:lang w:eastAsia="zh-CN"/>
          </w:rPr>
          <w:t>(二)、建设期环境保护</w:t>
        </w:r>
        <w:r>
          <w:tab/>
        </w:r>
        <w:r>
          <w:fldChar w:fldCharType="begin"/>
        </w:r>
        <w:r>
          <w:instrText xml:space="preserve"> PAGEREF _Toc14045 \h </w:instrText>
        </w:r>
        <w:r>
          <w:fldChar w:fldCharType="separate"/>
        </w:r>
        <w:r>
          <w:t>36</w:t>
        </w:r>
        <w:r>
          <w:fldChar w:fldCharType="end"/>
        </w:r>
      </w:hyperlink>
    </w:p>
    <w:p>
      <w:pPr>
        <w:pStyle w:val="TOC2"/>
        <w:tabs>
          <w:tab w:val="right" w:leader="dot" w:pos="8306"/>
        </w:tabs>
      </w:pPr>
      <w:hyperlink w:anchor="_Toc14037" w:history="1">
        <w:r>
          <w:rPr>
            <w:rFonts w:ascii="仿宋" w:eastAsia="仿宋" w:hAnsi="仿宋" w:cs="仿宋" w:hint="eastAsia"/>
            <w:lang w:eastAsia="zh-CN"/>
          </w:rPr>
          <w:t>(三)、运营期环境保护</w:t>
        </w:r>
        <w:r>
          <w:tab/>
        </w:r>
        <w:r>
          <w:fldChar w:fldCharType="begin"/>
        </w:r>
        <w:r>
          <w:instrText xml:space="preserve"> PAGEREF _Toc14037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69" w:history="1">
        <w:r>
          <w:rPr>
            <w:rFonts w:ascii="仿宋" w:eastAsia="仿宋" w:hAnsi="仿宋" w:cs="仿宋" w:hint="eastAsia"/>
            <w:lang w:eastAsia="zh-CN"/>
          </w:rPr>
          <w:t>(四)、服装时装项目建设对区域经济的影响</w:t>
        </w:r>
        <w:r>
          <w:tab/>
        </w:r>
        <w:r>
          <w:fldChar w:fldCharType="begin"/>
        </w:r>
        <w:r>
          <w:instrText xml:space="preserve"> PAGEREF _Toc30169 \h </w:instrText>
        </w:r>
        <w:r>
          <w:fldChar w:fldCharType="separate"/>
        </w:r>
        <w:r>
          <w:t>39</w:t>
        </w:r>
        <w:r>
          <w:fldChar w:fldCharType="end"/>
        </w:r>
      </w:hyperlink>
    </w:p>
    <w:p>
      <w:pPr>
        <w:pStyle w:val="TOC2"/>
        <w:tabs>
          <w:tab w:val="right" w:leader="dot" w:pos="8306"/>
        </w:tabs>
      </w:pPr>
      <w:hyperlink w:anchor="_Toc16459" w:history="1">
        <w:r>
          <w:rPr>
            <w:rFonts w:ascii="仿宋" w:eastAsia="仿宋" w:hAnsi="仿宋" w:cs="仿宋" w:hint="eastAsia"/>
            <w:lang w:eastAsia="zh-CN"/>
          </w:rPr>
          <w:t>(五)、废弃物处理</w:t>
        </w:r>
        <w:r>
          <w:tab/>
        </w:r>
        <w:r>
          <w:fldChar w:fldCharType="begin"/>
        </w:r>
        <w:r>
          <w:instrText xml:space="preserve"> PAGEREF _Toc16459 \h </w:instrText>
        </w:r>
        <w:r>
          <w:fldChar w:fldCharType="separate"/>
        </w:r>
        <w:r>
          <w:t>41</w:t>
        </w:r>
        <w:r>
          <w:fldChar w:fldCharType="end"/>
        </w:r>
      </w:hyperlink>
    </w:p>
    <w:p>
      <w:pPr>
        <w:pStyle w:val="TOC2"/>
        <w:tabs>
          <w:tab w:val="right" w:leader="dot" w:pos="8306"/>
        </w:tabs>
      </w:pPr>
      <w:hyperlink w:anchor="_Toc9910" w:history="1">
        <w:r>
          <w:rPr>
            <w:rFonts w:ascii="仿宋" w:eastAsia="仿宋" w:hAnsi="仿宋" w:cs="仿宋" w:hint="eastAsia"/>
            <w:lang w:eastAsia="zh-CN"/>
          </w:rPr>
          <w:t>(六)、特殊环境影响分析</w:t>
        </w:r>
        <w:r>
          <w:tab/>
        </w:r>
        <w:r>
          <w:fldChar w:fldCharType="begin"/>
        </w:r>
        <w:r>
          <w:instrText xml:space="preserve"> PAGEREF _Toc9910 \h </w:instrText>
        </w:r>
        <w:r>
          <w:fldChar w:fldCharType="separate"/>
        </w:r>
        <w:r>
          <w:t>42</w:t>
        </w:r>
        <w:r>
          <w:fldChar w:fldCharType="end"/>
        </w:r>
      </w:hyperlink>
    </w:p>
    <w:p>
      <w:pPr>
        <w:pStyle w:val="TOC2"/>
        <w:tabs>
          <w:tab w:val="right" w:leader="dot" w:pos="8306"/>
        </w:tabs>
      </w:pPr>
      <w:hyperlink w:anchor="_Toc29427" w:history="1">
        <w:r>
          <w:rPr>
            <w:rFonts w:ascii="仿宋" w:eastAsia="仿宋" w:hAnsi="仿宋" w:cs="仿宋" w:hint="eastAsia"/>
            <w:lang w:eastAsia="zh-CN"/>
          </w:rPr>
          <w:t>(七)、清洁生产</w:t>
        </w:r>
        <w:r>
          <w:tab/>
        </w:r>
        <w:r>
          <w:fldChar w:fldCharType="begin"/>
        </w:r>
        <w:r>
          <w:instrText xml:space="preserve"> PAGEREF _Toc29427 \h </w:instrText>
        </w:r>
        <w:r>
          <w:fldChar w:fldCharType="separate"/>
        </w:r>
        <w:r>
          <w:t>43</w:t>
        </w:r>
        <w:r>
          <w:fldChar w:fldCharType="end"/>
        </w:r>
      </w:hyperlink>
    </w:p>
    <w:p>
      <w:pPr>
        <w:pStyle w:val="TOC2"/>
        <w:tabs>
          <w:tab w:val="right" w:leader="dot" w:pos="8306"/>
        </w:tabs>
      </w:pPr>
      <w:hyperlink w:anchor="_Toc16048" w:history="1">
        <w:r>
          <w:rPr>
            <w:rFonts w:ascii="仿宋" w:eastAsia="仿宋" w:hAnsi="仿宋" w:cs="仿宋" w:hint="eastAsia"/>
            <w:lang w:eastAsia="zh-CN"/>
          </w:rPr>
          <w:t>(八)、环境保护综合评价</w:t>
        </w:r>
        <w:r>
          <w:tab/>
        </w:r>
        <w:r>
          <w:fldChar w:fldCharType="begin"/>
        </w:r>
        <w:r>
          <w:instrText xml:space="preserve"> PAGEREF _Toc16048 \h </w:instrText>
        </w:r>
        <w:r>
          <w:fldChar w:fldCharType="separate"/>
        </w:r>
        <w:r>
          <w:t>44</w:t>
        </w:r>
        <w:r>
          <w:fldChar w:fldCharType="end"/>
        </w:r>
      </w:hyperlink>
    </w:p>
    <w:p>
      <w:pPr>
        <w:pStyle w:val="TOC1"/>
        <w:tabs>
          <w:tab w:val="right" w:leader="dot" w:pos="8306"/>
        </w:tabs>
      </w:pPr>
      <w:hyperlink w:anchor="_Toc32079" w:history="1">
        <w:r>
          <w:rPr>
            <w:rFonts w:ascii="仿宋" w:eastAsia="仿宋" w:hAnsi="仿宋" w:cs="仿宋" w:hint="eastAsia"/>
            <w:lang w:eastAsia="zh-CN"/>
          </w:rPr>
          <w:t>十一、生产安全保护</w:t>
        </w:r>
        <w:r>
          <w:tab/>
        </w:r>
        <w:r>
          <w:fldChar w:fldCharType="begin"/>
        </w:r>
        <w:r>
          <w:instrText xml:space="preserve"> PAGEREF _Toc32079 \h </w:instrText>
        </w:r>
        <w:r>
          <w:fldChar w:fldCharType="separate"/>
        </w:r>
        <w:r>
          <w:t>46</w:t>
        </w:r>
        <w:r>
          <w:fldChar w:fldCharType="end"/>
        </w:r>
      </w:hyperlink>
    </w:p>
    <w:p>
      <w:pPr>
        <w:pStyle w:val="TOC2"/>
        <w:tabs>
          <w:tab w:val="right" w:leader="dot" w:pos="8306"/>
        </w:tabs>
      </w:pPr>
      <w:hyperlink w:anchor="_Toc606" w:history="1">
        <w:r>
          <w:rPr>
            <w:rFonts w:ascii="仿宋" w:eastAsia="仿宋" w:hAnsi="仿宋" w:cs="仿宋" w:hint="eastAsia"/>
            <w:lang w:eastAsia="zh-CN"/>
          </w:rPr>
          <w:t>(一)、消防安全</w:t>
        </w:r>
        <w:r>
          <w:tab/>
        </w:r>
        <w:r>
          <w:fldChar w:fldCharType="begin"/>
        </w:r>
        <w:r>
          <w:instrText xml:space="preserve"> PAGEREF _Toc606 \h </w:instrText>
        </w:r>
        <w:r>
          <w:fldChar w:fldCharType="separate"/>
        </w:r>
        <w:r>
          <w:t>46</w:t>
        </w:r>
        <w:r>
          <w:fldChar w:fldCharType="end"/>
        </w:r>
      </w:hyperlink>
    </w:p>
    <w:p>
      <w:pPr>
        <w:pStyle w:val="TOC2"/>
        <w:tabs>
          <w:tab w:val="right" w:leader="dot" w:pos="8306"/>
        </w:tabs>
      </w:pPr>
      <w:hyperlink w:anchor="_Toc32029" w:history="1">
        <w:r>
          <w:rPr>
            <w:rFonts w:ascii="仿宋" w:eastAsia="仿宋" w:hAnsi="仿宋" w:cs="仿宋" w:hint="eastAsia"/>
            <w:lang w:eastAsia="zh-CN"/>
          </w:rPr>
          <w:t>(二)、防火防爆总图布置措施</w:t>
        </w:r>
        <w:r>
          <w:tab/>
        </w:r>
        <w:r>
          <w:fldChar w:fldCharType="begin"/>
        </w:r>
        <w:r>
          <w:instrText xml:space="preserve"> PAGEREF _Toc32029 \h </w:instrText>
        </w:r>
        <w:r>
          <w:fldChar w:fldCharType="separate"/>
        </w:r>
        <w:r>
          <w:t>47</w:t>
        </w:r>
        <w:r>
          <w:fldChar w:fldCharType="end"/>
        </w:r>
      </w:hyperlink>
    </w:p>
    <w:p>
      <w:pPr>
        <w:pStyle w:val="TOC2"/>
        <w:tabs>
          <w:tab w:val="right" w:leader="dot" w:pos="8306"/>
        </w:tabs>
      </w:pPr>
      <w:hyperlink w:anchor="_Toc18696" w:history="1">
        <w:r>
          <w:rPr>
            <w:rFonts w:ascii="仿宋" w:eastAsia="仿宋" w:hAnsi="仿宋" w:cs="仿宋" w:hint="eastAsia"/>
            <w:lang w:eastAsia="zh-CN"/>
          </w:rPr>
          <w:t>(三)、自然灾害防范措施</w:t>
        </w:r>
        <w:r>
          <w:tab/>
        </w:r>
        <w:r>
          <w:fldChar w:fldCharType="begin"/>
        </w:r>
        <w:r>
          <w:instrText xml:space="preserve"> PAGEREF _Toc18696 \h </w:instrText>
        </w:r>
        <w:r>
          <w:fldChar w:fldCharType="separate"/>
        </w:r>
        <w:r>
          <w:t>48</w:t>
        </w:r>
        <w:r>
          <w:fldChar w:fldCharType="end"/>
        </w:r>
      </w:hyperlink>
    </w:p>
    <w:p>
      <w:pPr>
        <w:pStyle w:val="TOC2"/>
        <w:tabs>
          <w:tab w:val="right" w:leader="dot" w:pos="8306"/>
        </w:tabs>
      </w:pPr>
      <w:hyperlink w:anchor="_Toc25345" w:history="1">
        <w:r>
          <w:rPr>
            <w:rFonts w:ascii="仿宋" w:eastAsia="仿宋" w:hAnsi="仿宋" w:cs="仿宋" w:hint="eastAsia"/>
            <w:lang w:eastAsia="zh-CN"/>
          </w:rPr>
          <w:t>(四)、安全色及安全标志使用要求</w:t>
        </w:r>
        <w:r>
          <w:tab/>
        </w:r>
        <w:r>
          <w:fldChar w:fldCharType="begin"/>
        </w:r>
        <w:r>
          <w:instrText xml:space="preserve"> PAGEREF _Toc25345 \h </w:instrText>
        </w:r>
        <w:r>
          <w:fldChar w:fldCharType="separate"/>
        </w:r>
        <w:r>
          <w:t>49</w:t>
        </w:r>
        <w:r>
          <w:fldChar w:fldCharType="end"/>
        </w:r>
      </w:hyperlink>
    </w:p>
    <w:p>
      <w:pPr>
        <w:pStyle w:val="TOC2"/>
        <w:tabs>
          <w:tab w:val="right" w:leader="dot" w:pos="8306"/>
        </w:tabs>
      </w:pPr>
      <w:hyperlink w:anchor="_Toc17748" w:history="1">
        <w:r>
          <w:rPr>
            <w:rFonts w:ascii="仿宋" w:eastAsia="仿宋" w:hAnsi="仿宋" w:cs="仿宋" w:hint="eastAsia"/>
            <w:lang w:eastAsia="zh-CN"/>
          </w:rPr>
          <w:t>(五)、防尘防毒措施</w:t>
        </w:r>
        <w:r>
          <w:tab/>
        </w:r>
        <w:r>
          <w:fldChar w:fldCharType="begin"/>
        </w:r>
        <w:r>
          <w:instrText xml:space="preserve"> PAGEREF _Toc17748 \h </w:instrText>
        </w:r>
        <w:r>
          <w:fldChar w:fldCharType="separate"/>
        </w:r>
        <w:r>
          <w:t>50</w:t>
        </w:r>
        <w:r>
          <w:fldChar w:fldCharType="end"/>
        </w:r>
      </w:hyperlink>
    </w:p>
    <w:p>
      <w:pPr>
        <w:pStyle w:val="TOC2"/>
        <w:tabs>
          <w:tab w:val="right" w:leader="dot" w:pos="8306"/>
        </w:tabs>
      </w:pPr>
      <w:hyperlink w:anchor="_Toc20820" w:history="1">
        <w:r>
          <w:rPr>
            <w:rFonts w:ascii="仿宋" w:eastAsia="仿宋" w:hAnsi="仿宋" w:cs="仿宋" w:hint="eastAsia"/>
            <w:lang w:eastAsia="zh-CN"/>
          </w:rPr>
          <w:t>(六)、防静电、触电防护及防雷措施</w:t>
        </w:r>
        <w:r>
          <w:tab/>
        </w:r>
        <w:r>
          <w:fldChar w:fldCharType="begin"/>
        </w:r>
        <w:r>
          <w:instrText xml:space="preserve"> PAGEREF _Toc20820 \h </w:instrText>
        </w:r>
        <w:r>
          <w:fldChar w:fldCharType="separate"/>
        </w:r>
        <w:r>
          <w:t>51</w:t>
        </w:r>
        <w:r>
          <w:fldChar w:fldCharType="end"/>
        </w:r>
      </w:hyperlink>
    </w:p>
    <w:p>
      <w:pPr>
        <w:pStyle w:val="TOC2"/>
        <w:tabs>
          <w:tab w:val="right" w:leader="dot" w:pos="8306"/>
        </w:tabs>
      </w:pPr>
      <w:hyperlink w:anchor="_Toc2396" w:history="1">
        <w:r>
          <w:rPr>
            <w:rFonts w:ascii="仿宋" w:eastAsia="仿宋" w:hAnsi="仿宋" w:cs="仿宋" w:hint="eastAsia"/>
            <w:lang w:eastAsia="zh-CN"/>
          </w:rPr>
          <w:t>(七)、机械设备安全保障措施</w:t>
        </w:r>
        <w:r>
          <w:tab/>
        </w:r>
        <w:r>
          <w:fldChar w:fldCharType="begin"/>
        </w:r>
        <w:r>
          <w:instrText xml:space="preserve"> PAGEREF _Toc2396 \h </w:instrText>
        </w:r>
        <w:r>
          <w:fldChar w:fldCharType="separate"/>
        </w:r>
        <w:r>
          <w:t>52</w:t>
        </w:r>
        <w:r>
          <w:fldChar w:fldCharType="end"/>
        </w:r>
      </w:hyperlink>
    </w:p>
    <w:p>
      <w:pPr>
        <w:pStyle w:val="TOC1"/>
        <w:tabs>
          <w:tab w:val="right" w:leader="dot" w:pos="8306"/>
        </w:tabs>
      </w:pPr>
      <w:hyperlink w:anchor="_Toc11871" w:history="1">
        <w:r>
          <w:rPr>
            <w:rFonts w:ascii="仿宋" w:eastAsia="仿宋" w:hAnsi="仿宋" w:cs="仿宋" w:hint="eastAsia"/>
            <w:lang w:eastAsia="zh-CN"/>
          </w:rPr>
          <w:t>十二、服装时装项目风险管理</w:t>
        </w:r>
        <w:r>
          <w:tab/>
        </w:r>
        <w:r>
          <w:fldChar w:fldCharType="begin"/>
        </w:r>
        <w:r>
          <w:instrText xml:space="preserve"> PAGEREF _Toc11871 \h </w:instrText>
        </w:r>
        <w:r>
          <w:fldChar w:fldCharType="separate"/>
        </w:r>
        <w:r>
          <w:t>53</w:t>
        </w:r>
        <w:r>
          <w:fldChar w:fldCharType="end"/>
        </w:r>
      </w:hyperlink>
    </w:p>
    <w:p>
      <w:pPr>
        <w:pStyle w:val="TOC2"/>
        <w:tabs>
          <w:tab w:val="right" w:leader="dot" w:pos="8306"/>
        </w:tabs>
      </w:pPr>
      <w:hyperlink w:anchor="_Toc29809" w:history="1">
        <w:r>
          <w:rPr>
            <w:rFonts w:ascii="仿宋" w:eastAsia="仿宋" w:hAnsi="仿宋" w:cs="仿宋" w:hint="eastAsia"/>
            <w:lang w:eastAsia="zh-CN"/>
          </w:rPr>
          <w:t>(一)、风险识别与评估</w:t>
        </w:r>
        <w:r>
          <w:tab/>
        </w:r>
        <w:r>
          <w:fldChar w:fldCharType="begin"/>
        </w:r>
        <w:r>
          <w:instrText xml:space="preserve"> PAGEREF _Toc29809 \h </w:instrText>
        </w:r>
        <w:r>
          <w:fldChar w:fldCharType="separate"/>
        </w:r>
        <w:r>
          <w:t>53</w:t>
        </w:r>
        <w:r>
          <w:fldChar w:fldCharType="end"/>
        </w:r>
      </w:hyperlink>
    </w:p>
    <w:p>
      <w:pPr>
        <w:pStyle w:val="TOC2"/>
        <w:tabs>
          <w:tab w:val="right" w:leader="dot" w:pos="8306"/>
        </w:tabs>
      </w:pPr>
      <w:hyperlink w:anchor="_Toc28057" w:history="1">
        <w:r>
          <w:rPr>
            <w:rFonts w:ascii="仿宋" w:eastAsia="仿宋" w:hAnsi="仿宋" w:cs="仿宋" w:hint="eastAsia"/>
            <w:lang w:eastAsia="zh-CN"/>
          </w:rPr>
          <w:t>(二)、风险应对策略</w:t>
        </w:r>
        <w:r>
          <w:tab/>
        </w:r>
        <w:r>
          <w:fldChar w:fldCharType="begin"/>
        </w:r>
        <w:r>
          <w:instrText xml:space="preserve"> PAGEREF _Toc28057 \h </w:instrText>
        </w:r>
        <w:r>
          <w:fldChar w:fldCharType="separate"/>
        </w:r>
        <w:r>
          <w:t>55</w:t>
        </w:r>
        <w:r>
          <w:fldChar w:fldCharType="end"/>
        </w:r>
      </w:hyperlink>
    </w:p>
    <w:p>
      <w:pPr>
        <w:pStyle w:val="TOC2"/>
        <w:tabs>
          <w:tab w:val="right" w:leader="dot" w:pos="8306"/>
        </w:tabs>
      </w:pPr>
      <w:hyperlink w:anchor="_Toc8180" w:history="1">
        <w:r>
          <w:rPr>
            <w:rFonts w:ascii="仿宋" w:eastAsia="仿宋" w:hAnsi="仿宋" w:cs="仿宋" w:hint="eastAsia"/>
            <w:lang w:eastAsia="zh-CN"/>
          </w:rPr>
          <w:t>(三)、风险监控与控制</w:t>
        </w:r>
        <w:r>
          <w:tab/>
        </w:r>
        <w:r>
          <w:fldChar w:fldCharType="begin"/>
        </w:r>
        <w:r>
          <w:instrText xml:space="preserve"> PAGEREF _Toc8180 \h </w:instrText>
        </w:r>
        <w:r>
          <w:fldChar w:fldCharType="separate"/>
        </w:r>
        <w:r>
          <w:t>56</w:t>
        </w:r>
        <w:r>
          <w:fldChar w:fldCharType="end"/>
        </w:r>
      </w:hyperlink>
    </w:p>
    <w:p>
      <w:pPr>
        <w:pStyle w:val="TOC1"/>
        <w:tabs>
          <w:tab w:val="right" w:leader="dot" w:pos="8306"/>
        </w:tabs>
      </w:pPr>
      <w:hyperlink w:anchor="_Toc28573" w:history="1">
        <w:r>
          <w:rPr>
            <w:rFonts w:ascii="仿宋" w:eastAsia="仿宋" w:hAnsi="仿宋" w:cs="仿宋" w:hint="eastAsia"/>
            <w:lang w:eastAsia="zh-CN"/>
          </w:rPr>
          <w:t>十三、服装时装项目变更管理</w:t>
        </w:r>
        <w:r>
          <w:tab/>
        </w:r>
        <w:r>
          <w:fldChar w:fldCharType="begin"/>
        </w:r>
        <w:r>
          <w:instrText xml:space="preserve"> PAGEREF _Toc28573 \h </w:instrText>
        </w:r>
        <w:r>
          <w:fldChar w:fldCharType="separate"/>
        </w:r>
        <w:r>
          <w:t>57</w:t>
        </w:r>
        <w:r>
          <w:fldChar w:fldCharType="end"/>
        </w:r>
      </w:hyperlink>
    </w:p>
    <w:p>
      <w:pPr>
        <w:pStyle w:val="TOC2"/>
        <w:tabs>
          <w:tab w:val="right" w:leader="dot" w:pos="8306"/>
        </w:tabs>
      </w:pPr>
      <w:hyperlink w:anchor="_Toc19431" w:history="1">
        <w:r>
          <w:rPr>
            <w:rFonts w:ascii="仿宋" w:eastAsia="仿宋" w:hAnsi="仿宋" w:cs="仿宋" w:hint="eastAsia"/>
            <w:lang w:eastAsia="zh-CN"/>
          </w:rPr>
          <w:t>(一)、变更申请与评估</w:t>
        </w:r>
        <w:r>
          <w:tab/>
        </w:r>
        <w:r>
          <w:fldChar w:fldCharType="begin"/>
        </w:r>
        <w:r>
          <w:instrText xml:space="preserve"> PAGEREF _Toc19431 \h </w:instrText>
        </w:r>
        <w:r>
          <w:fldChar w:fldCharType="separate"/>
        </w:r>
        <w:r>
          <w:t>57</w:t>
        </w:r>
        <w:r>
          <w:fldChar w:fldCharType="end"/>
        </w:r>
      </w:hyperlink>
    </w:p>
    <w:p>
      <w:pPr>
        <w:pStyle w:val="TOC2"/>
        <w:tabs>
          <w:tab w:val="right" w:leader="dot" w:pos="8306"/>
        </w:tabs>
      </w:pPr>
      <w:hyperlink w:anchor="_Toc5866" w:history="1">
        <w:r>
          <w:rPr>
            <w:rFonts w:ascii="仿宋" w:eastAsia="仿宋" w:hAnsi="仿宋" w:cs="仿宋" w:hint="eastAsia"/>
            <w:lang w:eastAsia="zh-CN"/>
          </w:rPr>
          <w:t>(二)、变更实施与控制</w:t>
        </w:r>
        <w:r>
          <w:tab/>
        </w:r>
        <w:r>
          <w:fldChar w:fldCharType="begin"/>
        </w:r>
        <w:r>
          <w:instrText xml:space="preserve"> PAGEREF _Toc5866 \h </w:instrText>
        </w:r>
        <w:r>
          <w:fldChar w:fldCharType="separate"/>
        </w:r>
        <w:r>
          <w:t>58</w:t>
        </w:r>
        <w:r>
          <w:fldChar w:fldCharType="end"/>
        </w:r>
      </w:hyperlink>
    </w:p>
    <w:p>
      <w:pPr>
        <w:pStyle w:val="TOC1"/>
        <w:tabs>
          <w:tab w:val="right" w:leader="dot" w:pos="8306"/>
        </w:tabs>
      </w:pPr>
      <w:hyperlink w:anchor="_Toc4394" w:history="1">
        <w:r>
          <w:rPr>
            <w:rFonts w:ascii="仿宋" w:eastAsia="仿宋" w:hAnsi="仿宋" w:cs="仿宋" w:hint="eastAsia"/>
            <w:lang w:eastAsia="zh-CN"/>
          </w:rPr>
          <w:t>十四、利益相关者分析与沟通计划</w:t>
        </w:r>
        <w:r>
          <w:tab/>
        </w:r>
        <w:r>
          <w:fldChar w:fldCharType="begin"/>
        </w:r>
        <w:r>
          <w:instrText xml:space="preserve"> PAGEREF _Toc4394 \h </w:instrText>
        </w:r>
        <w:r>
          <w:fldChar w:fldCharType="separate"/>
        </w:r>
        <w:r>
          <w:t>58</w:t>
        </w:r>
        <w:r>
          <w:fldChar w:fldCharType="end"/>
        </w:r>
      </w:hyperlink>
    </w:p>
    <w:p>
      <w:pPr>
        <w:pStyle w:val="TOC2"/>
        <w:tabs>
          <w:tab w:val="right" w:leader="dot" w:pos="8306"/>
        </w:tabs>
      </w:pPr>
      <w:hyperlink w:anchor="_Toc24508" w:history="1">
        <w:r>
          <w:rPr>
            <w:rFonts w:ascii="仿宋" w:eastAsia="仿宋" w:hAnsi="仿宋" w:cs="仿宋" w:hint="eastAsia"/>
            <w:lang w:eastAsia="zh-CN"/>
          </w:rPr>
          <w:t>(一)、利益相关者分析</w:t>
        </w:r>
        <w:r>
          <w:tab/>
        </w:r>
        <w:r>
          <w:fldChar w:fldCharType="begin"/>
        </w:r>
        <w:r>
          <w:instrText xml:space="preserve"> PAGEREF _Toc24508 \h </w:instrText>
        </w:r>
        <w:r>
          <w:fldChar w:fldCharType="separate"/>
        </w:r>
        <w:r>
          <w:t>58</w:t>
        </w:r>
        <w:r>
          <w:fldChar w:fldCharType="end"/>
        </w:r>
      </w:hyperlink>
    </w:p>
    <w:p>
      <w:pPr>
        <w:pStyle w:val="TOC2"/>
        <w:tabs>
          <w:tab w:val="right" w:leader="dot" w:pos="8306"/>
        </w:tabs>
      </w:pPr>
      <w:hyperlink w:anchor="_Toc3714" w:history="1">
        <w:r>
          <w:rPr>
            <w:rFonts w:ascii="仿宋" w:eastAsia="仿宋" w:hAnsi="仿宋" w:cs="仿宋" w:hint="eastAsia"/>
            <w:lang w:eastAsia="zh-CN"/>
          </w:rPr>
          <w:t>(二)、沟通计划</w:t>
        </w:r>
        <w:r>
          <w:tab/>
        </w:r>
        <w:r>
          <w:fldChar w:fldCharType="begin"/>
        </w:r>
        <w:r>
          <w:instrText xml:space="preserve"> PAGEREF _Toc3714 \h </w:instrText>
        </w:r>
        <w:r>
          <w:fldChar w:fldCharType="separate"/>
        </w:r>
        <w:r>
          <w:t>60</w:t>
        </w:r>
        <w:r>
          <w:fldChar w:fldCharType="end"/>
        </w:r>
      </w:hyperlink>
    </w:p>
    <w:p>
      <w:pPr>
        <w:pStyle w:val="TOC1"/>
        <w:tabs>
          <w:tab w:val="right" w:leader="dot" w:pos="8306"/>
        </w:tabs>
      </w:pPr>
      <w:hyperlink w:anchor="_Toc31602" w:history="1">
        <w:r>
          <w:rPr>
            <w:rFonts w:ascii="仿宋" w:eastAsia="仿宋" w:hAnsi="仿宋" w:cs="仿宋" w:hint="eastAsia"/>
            <w:lang w:eastAsia="zh-CN"/>
          </w:rPr>
          <w:t>十五、服装时装项目实施保障措施</w:t>
        </w:r>
        <w:r>
          <w:tab/>
        </w:r>
        <w:r>
          <w:fldChar w:fldCharType="begin"/>
        </w:r>
        <w:r>
          <w:instrText xml:space="preserve"> PAGEREF _Toc31602 \h </w:instrText>
        </w:r>
        <w:r>
          <w:fldChar w:fldCharType="separate"/>
        </w:r>
        <w:r>
          <w:t>61</w:t>
        </w:r>
        <w:r>
          <w:fldChar w:fldCharType="end"/>
        </w:r>
      </w:hyperlink>
    </w:p>
    <w:p>
      <w:pPr>
        <w:pStyle w:val="TOC2"/>
        <w:tabs>
          <w:tab w:val="right" w:leader="dot" w:pos="8306"/>
        </w:tabs>
      </w:pPr>
      <w:hyperlink w:anchor="_Toc11983" w:history="1">
        <w:r>
          <w:rPr>
            <w:rFonts w:ascii="仿宋" w:eastAsia="仿宋" w:hAnsi="仿宋" w:cs="仿宋" w:hint="eastAsia"/>
            <w:lang w:eastAsia="zh-CN"/>
          </w:rPr>
          <w:t>(一)、服装时装项目实施保障机制</w:t>
        </w:r>
        <w:r>
          <w:tab/>
        </w:r>
        <w:r>
          <w:fldChar w:fldCharType="begin"/>
        </w:r>
        <w:r>
          <w:instrText xml:space="preserve"> PAGEREF _Toc11983 \h </w:instrText>
        </w:r>
        <w:r>
          <w:fldChar w:fldCharType="separate"/>
        </w:r>
        <w:r>
          <w:t>61</w:t>
        </w:r>
        <w:r>
          <w:fldChar w:fldCharType="end"/>
        </w:r>
      </w:hyperlink>
    </w:p>
    <w:p>
      <w:pPr>
        <w:pStyle w:val="TOC2"/>
        <w:tabs>
          <w:tab w:val="right" w:leader="dot" w:pos="8306"/>
        </w:tabs>
      </w:pPr>
      <w:hyperlink w:anchor="_Toc13406" w:history="1">
        <w:r>
          <w:rPr>
            <w:rFonts w:ascii="仿宋" w:eastAsia="仿宋" w:hAnsi="仿宋" w:cs="仿宋" w:hint="eastAsia"/>
            <w:lang w:eastAsia="zh-CN"/>
          </w:rPr>
          <w:t>(二)、服装时装项目法律合规要求</w:t>
        </w:r>
        <w:r>
          <w:tab/>
        </w:r>
        <w:r>
          <w:fldChar w:fldCharType="begin"/>
        </w:r>
        <w:r>
          <w:instrText xml:space="preserve"> PAGEREF _Toc13406 \h </w:instrText>
        </w:r>
        <w:r>
          <w:fldChar w:fldCharType="separate"/>
        </w:r>
        <w:r>
          <w:t>64</w:t>
        </w:r>
        <w:r>
          <w:fldChar w:fldCharType="end"/>
        </w:r>
      </w:hyperlink>
    </w:p>
    <w:p>
      <w:pPr>
        <w:pStyle w:val="TOC2"/>
        <w:tabs>
          <w:tab w:val="right" w:leader="dot" w:pos="8306"/>
        </w:tabs>
      </w:pPr>
      <w:hyperlink w:anchor="_Toc23085" w:history="1">
        <w:r>
          <w:rPr>
            <w:rFonts w:ascii="仿宋" w:eastAsia="仿宋" w:hAnsi="仿宋" w:cs="仿宋" w:hint="eastAsia"/>
            <w:lang w:eastAsia="zh-CN"/>
          </w:rPr>
          <w:t>(三)、服装时装项目合同管理与法律事务</w:t>
        </w:r>
        <w:r>
          <w:tab/>
        </w:r>
        <w:r>
          <w:fldChar w:fldCharType="begin"/>
        </w:r>
        <w:r>
          <w:instrText xml:space="preserve"> PAGEREF _Toc23085 \h </w:instrText>
        </w:r>
        <w:r>
          <w:fldChar w:fldCharType="separate"/>
        </w:r>
        <w:r>
          <w:t>68</w:t>
        </w:r>
        <w:r>
          <w:fldChar w:fldCharType="end"/>
        </w:r>
      </w:hyperlink>
    </w:p>
    <w:p>
      <w:pPr>
        <w:pStyle w:val="TOC2"/>
        <w:tabs>
          <w:tab w:val="right" w:leader="dot" w:pos="8306"/>
        </w:tabs>
      </w:pPr>
      <w:hyperlink w:anchor="_Toc17661" w:history="1">
        <w:r>
          <w:rPr>
            <w:rFonts w:ascii="仿宋" w:eastAsia="仿宋" w:hAnsi="仿宋" w:cs="仿宋" w:hint="eastAsia"/>
            <w:lang w:eastAsia="zh-CN"/>
          </w:rPr>
          <w:t>(四)、服装时装项目知识产权保护策略</w:t>
        </w:r>
        <w:r>
          <w:tab/>
        </w:r>
        <w:r>
          <w:fldChar w:fldCharType="begin"/>
        </w:r>
        <w:r>
          <w:instrText xml:space="preserve"> PAGEREF _Toc17661 \h </w:instrText>
        </w:r>
        <w:r>
          <w:fldChar w:fldCharType="separate"/>
        </w:r>
        <w:r>
          <w:t>75</w:t>
        </w:r>
        <w:r>
          <w:fldChar w:fldCharType="end"/>
        </w:r>
      </w:hyperlink>
    </w:p>
    <w:p>
      <w:pPr>
        <w:pStyle w:val="TOC1"/>
        <w:tabs>
          <w:tab w:val="right" w:leader="dot" w:pos="8306"/>
        </w:tabs>
      </w:pPr>
      <w:hyperlink w:anchor="_Toc12490" w:history="1">
        <w:r>
          <w:rPr>
            <w:rFonts w:ascii="仿宋" w:eastAsia="仿宋" w:hAnsi="仿宋" w:cs="仿宋" w:hint="eastAsia"/>
            <w:lang w:eastAsia="zh-CN"/>
          </w:rPr>
          <w:t>十六、质量管理体系</w:t>
        </w:r>
        <w:r>
          <w:tab/>
        </w:r>
        <w:r>
          <w:fldChar w:fldCharType="begin"/>
        </w:r>
        <w:r>
          <w:instrText xml:space="preserve"> PAGEREF _Toc12490 \h </w:instrText>
        </w:r>
        <w:r>
          <w:fldChar w:fldCharType="separate"/>
        </w:r>
        <w:r>
          <w:t>77</w:t>
        </w:r>
        <w:r>
          <w:fldChar w:fldCharType="end"/>
        </w:r>
      </w:hyperlink>
    </w:p>
    <w:p>
      <w:pPr>
        <w:pStyle w:val="TOC2"/>
        <w:tabs>
          <w:tab w:val="right" w:leader="dot" w:pos="8306"/>
        </w:tabs>
      </w:pPr>
      <w:hyperlink w:anchor="_Toc26073" w:history="1">
        <w:r>
          <w:rPr>
            <w:rFonts w:ascii="仿宋" w:eastAsia="仿宋" w:hAnsi="仿宋" w:cs="仿宋" w:hint="eastAsia"/>
            <w:lang w:eastAsia="zh-CN"/>
          </w:rPr>
          <w:t>(一)、质量目标与方针</w:t>
        </w:r>
        <w:r>
          <w:tab/>
        </w:r>
        <w:r>
          <w:fldChar w:fldCharType="begin"/>
        </w:r>
        <w:r>
          <w:instrText xml:space="preserve"> PAGEREF _Toc26073 \h </w:instrText>
        </w:r>
        <w:r>
          <w:fldChar w:fldCharType="separate"/>
        </w:r>
        <w:r>
          <w:t>77</w:t>
        </w:r>
        <w:r>
          <w:fldChar w:fldCharType="end"/>
        </w:r>
      </w:hyperlink>
    </w:p>
    <w:p>
      <w:pPr>
        <w:pStyle w:val="TOC2"/>
        <w:tabs>
          <w:tab w:val="right" w:leader="dot" w:pos="8306"/>
        </w:tabs>
      </w:pPr>
      <w:hyperlink w:anchor="_Toc9655" w:history="1">
        <w:r>
          <w:rPr>
            <w:rFonts w:ascii="仿宋" w:eastAsia="仿宋" w:hAnsi="仿宋" w:cs="仿宋" w:hint="eastAsia"/>
            <w:lang w:eastAsia="zh-CN"/>
          </w:rPr>
          <w:t>(二)、质量管理责任</w:t>
        </w:r>
        <w:r>
          <w:tab/>
        </w:r>
        <w:r>
          <w:fldChar w:fldCharType="begin"/>
        </w:r>
        <w:r>
          <w:instrText xml:space="preserve"> PAGEREF _Toc9655 \h </w:instrText>
        </w:r>
        <w:r>
          <w:fldChar w:fldCharType="separate"/>
        </w:r>
        <w:r>
          <w:t>78</w:t>
        </w:r>
        <w:r>
          <w:fldChar w:fldCharType="end"/>
        </w:r>
      </w:hyperlink>
    </w:p>
    <w:p>
      <w:pPr>
        <w:pStyle w:val="TOC2"/>
        <w:tabs>
          <w:tab w:val="right" w:leader="dot" w:pos="8306"/>
        </w:tabs>
      </w:pPr>
      <w:hyperlink w:anchor="_Toc12206" w:history="1">
        <w:r>
          <w:rPr>
            <w:rFonts w:ascii="仿宋" w:eastAsia="仿宋" w:hAnsi="仿宋" w:cs="仿宋" w:hint="eastAsia"/>
            <w:lang w:eastAsia="zh-CN"/>
          </w:rPr>
          <w:t>(三)、质量管理体系文件</w:t>
        </w:r>
        <w:r>
          <w:tab/>
        </w:r>
        <w:r>
          <w:fldChar w:fldCharType="begin"/>
        </w:r>
        <w:r>
          <w:instrText xml:space="preserve"> PAGEREF _Toc12206 \h </w:instrText>
        </w:r>
        <w:r>
          <w:fldChar w:fldCharType="separate"/>
        </w:r>
        <w:r>
          <w:t>80</w:t>
        </w:r>
        <w:r>
          <w:fldChar w:fldCharType="end"/>
        </w:r>
      </w:hyperlink>
    </w:p>
    <w:p>
      <w:pPr>
        <w:pStyle w:val="TOC2"/>
        <w:tabs>
          <w:tab w:val="right" w:leader="dot" w:pos="8306"/>
        </w:tabs>
      </w:pPr>
      <w:hyperlink w:anchor="_Toc16642" w:history="1">
        <w:r>
          <w:rPr>
            <w:rFonts w:ascii="仿宋" w:eastAsia="仿宋" w:hAnsi="仿宋" w:cs="仿宋" w:hint="eastAsia"/>
            <w:lang w:eastAsia="zh-CN"/>
          </w:rPr>
          <w:t>(四)、质量培训与教育</w:t>
        </w:r>
        <w:r>
          <w:tab/>
        </w:r>
        <w:r>
          <w:fldChar w:fldCharType="begin"/>
        </w:r>
        <w:r>
          <w:instrText xml:space="preserve"> PAGEREF _Toc16642 \h </w:instrText>
        </w:r>
        <w:r>
          <w:fldChar w:fldCharType="separate"/>
        </w:r>
        <w:r>
          <w:t>82</w:t>
        </w:r>
        <w:r>
          <w:fldChar w:fldCharType="end"/>
        </w:r>
      </w:hyperlink>
    </w:p>
    <w:p>
      <w:pPr>
        <w:pStyle w:val="TOC2"/>
        <w:tabs>
          <w:tab w:val="right" w:leader="dot" w:pos="8306"/>
        </w:tabs>
      </w:pPr>
      <w:hyperlink w:anchor="_Toc7050" w:history="1">
        <w:r>
          <w:rPr>
            <w:rFonts w:ascii="仿宋" w:eastAsia="仿宋" w:hAnsi="仿宋" w:cs="仿宋" w:hint="eastAsia"/>
            <w:lang w:eastAsia="zh-CN"/>
          </w:rPr>
          <w:t>(五)、质量审核与评价</w:t>
        </w:r>
        <w:r>
          <w:tab/>
        </w:r>
        <w:r>
          <w:fldChar w:fldCharType="begin"/>
        </w:r>
        <w:r>
          <w:instrText xml:space="preserve"> PAGEREF _Toc7050 \h </w:instrText>
        </w:r>
        <w:r>
          <w:fldChar w:fldCharType="separate"/>
        </w:r>
        <w:r>
          <w:t>83</w:t>
        </w:r>
        <w:r>
          <w:fldChar w:fldCharType="end"/>
        </w:r>
      </w:hyperlink>
    </w:p>
    <w:p>
      <w:pPr>
        <w:pStyle w:val="TOC2"/>
        <w:tabs>
          <w:tab w:val="right" w:leader="dot" w:pos="8306"/>
        </w:tabs>
      </w:pPr>
      <w:hyperlink w:anchor="_Toc19415" w:history="1">
        <w:r>
          <w:rPr>
            <w:rFonts w:ascii="仿宋" w:eastAsia="仿宋" w:hAnsi="仿宋" w:cs="仿宋" w:hint="eastAsia"/>
            <w:lang w:eastAsia="zh-CN"/>
          </w:rPr>
          <w:t>(六)、不符合与纠正措施</w:t>
        </w:r>
        <w:r>
          <w:tab/>
        </w:r>
        <w:r>
          <w:fldChar w:fldCharType="begin"/>
        </w:r>
        <w:r>
          <w:instrText xml:space="preserve"> PAGEREF _Toc19415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71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技术管理特点体现在其创新导向。通过引入最先进的技术趋势和解决方案，服装时装项目致力于提升科技含量、提高质量和效率水平。这意味着我们将采用最新的工具和方法，确保服装时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服装时装项目技术管理的显著特征。通过整合不同领域的技术资源，我们实现了跨学科的协同工作。这有助于优化技术架构，提高整体效能。此外，整合性策略还促进了不同技术团队之间的紧密沟通和高效合作，确保服装时装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服装时装项目所采用的技术。通过不断优化技术方案，服装时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服装时装项目团队将在服装时装项目初期识别可能的技术风险，并采取相应的预防和应对措施。通过建立健全的风险评估机制，服装时装项目能够在实施过程中及时发现并解决潜在的技术问题，保障服装时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服装时装项目中，技术将成为服装时装项目成功的有力支持。这一深度剖析揭示了技术管理在服装时装项目实施中的关键作用，为服装时装项目的技术基础奠定了坚实的基础。</w:t>
      </w:r>
    </w:p>
    <w:p>
      <w:pPr>
        <w:pStyle w:val="Heading2"/>
        <w:ind w:firstLine="560" w:firstLineChars="200"/>
        <w:rPr>
          <w:rFonts w:ascii="仿宋" w:eastAsia="仿宋" w:hAnsi="仿宋" w:cs="仿宋" w:hint="eastAsia"/>
          <w:sz w:val="28"/>
          <w:lang w:eastAsia="zh-CN"/>
        </w:rPr>
      </w:pPr>
      <w:bookmarkStart w:id="4" w:name="_Toc27241"/>
      <w:r>
        <w:rPr>
          <w:rFonts w:ascii="仿宋" w:eastAsia="仿宋" w:hAnsi="仿宋" w:cs="仿宋" w:hint="eastAsia"/>
          <w:sz w:val="28"/>
          <w:lang w:eastAsia="zh-CN"/>
        </w:rPr>
        <w:t>(二)、服装时装项目工艺技术设计方案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服装时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服装时装项目将严格按照相关行业规范要求进行组织。通过有效控制产品质量，服装时装项目将致力于为顾客提供优质的服装时装项目产品和良好的服务。这体现了服装时装项目对于生产活动合规性和质量标准的高度重视，为服装时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服装时装项目注重生态效益和清洁生产原则。服装时装项目建设将紧密结合地方特色经济发展，与社会经济发展规划和区域环境保护规划方案相协调一致。通过与当地区域自然生态系统的结合，服装时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服装时装项目产品具有多样化的客户需求和个性化的特点。因此，服装时装项目产品规格品种多样，且单批生产数量较小。为满足这一特点，服装时装项目承办单位将建设先进的柔性制造生产线。通过广泛应用柔性制造技术，服装时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服装时装项目采用的技术具有较高的技术含量和自动化水平，处于国内先进水平。这一技术选用不仅体现了对生产效率、质量和环境友好性的高标准要求，同时为服装时装项目的可持续发展奠定了坚实的基础。</w:t>
      </w:r>
    </w:p>
    <w:p>
      <w:pPr>
        <w:pStyle w:val="Heading2"/>
        <w:ind w:firstLine="560" w:firstLineChars="200"/>
        <w:rPr>
          <w:rFonts w:ascii="仿宋" w:eastAsia="仿宋" w:hAnsi="仿宋" w:cs="仿宋" w:hint="eastAsia"/>
          <w:sz w:val="28"/>
          <w:lang w:eastAsia="zh-CN"/>
        </w:rPr>
      </w:pPr>
      <w:bookmarkStart w:id="5" w:name="_Toc111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为确保服装时装项目的高效生产和技术实施，我们制定了一套精心设计的设备选型方案，以满足服装时装项目生产、质量和环保的要求。该方案的主要特点如下：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服装时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针对服装时装项目产品的多样性和小批量生产的特点，我们将建设柔性制造生产线。通过在设备选型中考虑柔性制造技术，可以灵活应对不同产品规格和生产需求，实现生产线的高度灵活性和适应性。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78"/>
      <w:r>
        <w:rPr>
          <w:rFonts w:ascii="仿宋" w:eastAsia="仿宋" w:hAnsi="仿宋" w:cs="仿宋" w:hint="eastAsia"/>
          <w:sz w:val="28"/>
          <w:lang w:eastAsia="zh-CN"/>
        </w:rPr>
        <w:t>二、服装时装项目土建工程</w:t>
      </w:r>
      <w:bookmarkEnd w:id="6"/>
    </w:p>
    <w:p>
      <w:pPr>
        <w:pStyle w:val="Heading2"/>
        <w:rPr>
          <w:rFonts w:ascii="仿宋" w:eastAsia="仿宋" w:hAnsi="仿宋" w:cs="仿宋" w:hint="eastAsia"/>
          <w:lang w:eastAsia="zh-CN"/>
        </w:rPr>
      </w:pPr>
      <w:bookmarkStart w:id="7" w:name="_Toc99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在服装时装项目的建筑工程设计中，我们将秉承一系列重要的设计原则，以确保服装时装项目建筑在功能、美观、可持续性等方面达到最佳效果。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首要原则是确保建筑的功能性得到最大化的发挥。我们将充分理解服装时装项目的实际需求，合理布局各个功能区域，保证建筑在满足业务需求的同时，提供高效的工作环境。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在建筑设计中，我们将综合考虑建设和运营成本。通过精细的经济效益分析，确保设计方案在高效利用资源的同时，对服装时装项目的长期盈利能力有积极的贡献。</w:t>
      </w:r>
    </w:p>
    <w:p>
      <w:pPr>
        <w:pStyle w:val="Heading2"/>
        <w:ind w:firstLine="560" w:firstLineChars="200"/>
        <w:rPr>
          <w:rFonts w:ascii="仿宋" w:eastAsia="仿宋" w:hAnsi="仿宋" w:cs="仿宋" w:hint="eastAsia"/>
          <w:sz w:val="28"/>
          <w:lang w:eastAsia="zh-CN"/>
        </w:rPr>
      </w:pPr>
      <w:bookmarkStart w:id="8" w:name="_Toc1597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服装时装项目的土建工程设计中，我们将精准设定设计年限，结合服装时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服装时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85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服装时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服装时装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服装时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64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本期工程服装时装项目预计总建筑面积XXX平方米，其中：计容建筑面积XXX平方米，计划建筑工程投资XX万元，占服装时装项目总投资的XX%。</w:t>
      </w:r>
    </w:p>
    <w:p>
      <w:pPr>
        <w:pStyle w:val="Heading1"/>
        <w:ind w:firstLine="560" w:firstLineChars="200"/>
        <w:rPr>
          <w:rFonts w:ascii="仿宋" w:eastAsia="仿宋" w:hAnsi="仿宋" w:cs="仿宋" w:hint="eastAsia"/>
          <w:sz w:val="28"/>
          <w:lang w:eastAsia="zh-CN"/>
        </w:rPr>
      </w:pPr>
      <w:bookmarkStart w:id="11" w:name="_Toc12047"/>
      <w:r>
        <w:rPr>
          <w:rFonts w:ascii="仿宋" w:eastAsia="仿宋" w:hAnsi="仿宋" w:cs="仿宋" w:hint="eastAsia"/>
          <w:sz w:val="28"/>
          <w:lang w:eastAsia="zh-CN"/>
        </w:rPr>
        <w:t>三、服装时装项目建设背景及必要性分析</w:t>
      </w:r>
      <w:bookmarkEnd w:id="11"/>
    </w:p>
    <w:p>
      <w:pPr>
        <w:pStyle w:val="Heading2"/>
        <w:rPr>
          <w:rFonts w:ascii="仿宋" w:eastAsia="仿宋" w:hAnsi="仿宋" w:cs="仿宋" w:hint="eastAsia"/>
          <w:lang w:eastAsia="zh-CN"/>
        </w:rPr>
      </w:pPr>
      <w:bookmarkStart w:id="12" w:name="_Toc25571"/>
      <w:r>
        <w:rPr>
          <w:rFonts w:ascii="仿宋" w:eastAsia="仿宋" w:hAnsi="仿宋" w:cs="仿宋" w:hint="eastAsia"/>
          <w:lang w:eastAsia="zh-CN"/>
        </w:rPr>
        <w:t>(一)、服装时装项目背景分析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服装时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服装时装项目在这个潮流中的定位。同时，我们将关注行业内涌现的新兴机遇，以便服装时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服装时装项目提供了强大的发展动力。我们将聚焦于行业内最新的技术发展趋势，包括但不限于人工智能、大数据分析、物联网等领域。通过深度的技术研究，我们将确保服装时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服装时装项目发展的源泉。我们将投入更多的精力对市场需求进行深入剖析，超越表面的需求，深入挖掘潜在的市场痛点和机遇。通过对市场需求的细致了解，服装时装项目将更有针对性地设计解决方案，满足市场的多样化需求，从而更好地促进服装时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服装时装项目战略至关重要。我们将对竞争态势进行更为深入的分析，包括但不限于市场份额、产品特点、客户满意度等多个维度。通过深度的竞争分析，服装时装项目将能够更准确地把握市场脉搏，制定具有竞争力的服装时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服装时装项目的发展具有直接的影响。我们将进行更为全面的法规和政策分析，了解行业发展中的潜在法律风险和合规挑战。通过充分了解和遵守相关法规，服装时装项目将确保在法律框架内合法合规运营，为服装时装项目的稳健发展提供有力支持。</w:t>
      </w:r>
    </w:p>
    <w:p>
      <w:pPr>
        <w:pStyle w:val="Heading2"/>
        <w:ind w:firstLine="560" w:firstLineChars="200"/>
        <w:rPr>
          <w:rFonts w:ascii="仿宋" w:eastAsia="仿宋" w:hAnsi="仿宋" w:cs="仿宋" w:hint="eastAsia"/>
          <w:sz w:val="28"/>
          <w:lang w:eastAsia="zh-CN"/>
        </w:rPr>
      </w:pPr>
      <w:bookmarkStart w:id="13" w:name="_Toc30542"/>
      <w:r>
        <w:rPr>
          <w:rFonts w:ascii="仿宋" w:eastAsia="仿宋" w:hAnsi="仿宋" w:cs="仿宋" w:hint="eastAsia"/>
          <w:sz w:val="28"/>
          <w:lang w:eastAsia="zh-CN"/>
        </w:rPr>
        <w:t>(二)、服装时装项目建设必要性分析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的迫切性源于对行业发展趋势的深刻洞察。我们正处于一个行业变革的时代，科技创新、数字化转型成为企业发展的关键动力。服装时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不仅仅是为了跟上潮流，更是为了通过技术创新推动企业的持续发展。通过引入先进的技术和解决方案，服装时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服装时装项目的建设成为必然选择，通过提高产品质量、拓展服务领域，从而在竞争中获得更多的机会。服装时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服装时装项目建设的必要性体现在对客户需求更精准的满足。通过服装时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建设的背后是对企业持续创新的追求。只有通过不断创新，企业才能在竞争中立于不败之地。服装时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5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98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服装时装项目的主要产品是XXXX，预计年产值为XXX万元。这一产品在市场中占据着重要的地位，其广泛的应用范围使得该服装时装项目的市场前景非常广阔。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服装时装项目的xxx产品作为重要的原材料之一，将在多个领域发挥关键作用。其在建筑、交通、能源等方面的广泛应用将为整个产业链提供强大的支持，形成产业协同效应。服装时装项目的年产值XXX万XXX万XXX万万元不仅反映了其在市场上的巨大潜力，更预示着它对国民经济的积极贡献。这种关联度高、涉及面广的产业关系，使得该服装时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18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总征地面积为XXXX平方米，相当于约XX.XX亩，其中净用地面积为XXXX平方米，红线范围内相当于约XX.XX亩。这一用地规模充分考虑了服装时装项目的建设需求，保障了服装时装项目在合适的空间内得以充分发展。服装时装项目规划的总建筑面积为XXXX平方米，其中主体工程建设占XXXX平方米，计容建筑面积达XXXX平方米。预计建筑工程的投资将达到XXXX万元，为服装时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购置的设备共计XXXX台（套），设备购置费用为XXXX万元。这一设备购置计划充分考虑到服装时装项目的生产需求和技术要求，确保了服装时装项目在生产运营中具备先进的技术装备和高效的生产能力。设备的合理配置将为服装时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总投资为XXXX万元，预计年实现营业收入为XXXX万元。这一产能规模的设定旨在确保服装时装项目能够在投资与回报之间取得平衡，实现长期可持续的发展。服装时装项目的总投资充分考虑到各个方面的需求，包括用地建设、设备购置等多个环节，以确保服装时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617"/>
      <w:r>
        <w:rPr>
          <w:rFonts w:ascii="仿宋" w:eastAsia="仿宋" w:hAnsi="仿宋" w:cs="仿宋" w:hint="eastAsia"/>
          <w:sz w:val="28"/>
          <w:lang w:eastAsia="zh-CN"/>
        </w:rPr>
        <w:t>五、服装时装项目概论</w:t>
      </w:r>
      <w:bookmarkEnd w:id="17"/>
    </w:p>
    <w:p>
      <w:pPr>
        <w:pStyle w:val="Heading2"/>
        <w:rPr>
          <w:rFonts w:ascii="仿宋" w:eastAsia="仿宋" w:hAnsi="仿宋" w:cs="仿宋" w:hint="eastAsia"/>
          <w:lang w:eastAsia="zh-CN"/>
        </w:rPr>
      </w:pPr>
      <w:bookmarkStart w:id="18" w:name="_Toc17113"/>
      <w:r>
        <w:rPr>
          <w:rFonts w:ascii="仿宋" w:eastAsia="仿宋" w:hAnsi="仿宋" w:cs="仿宋" w:hint="eastAsia"/>
          <w:lang w:eastAsia="zh-CN"/>
        </w:rPr>
        <w:t>(一)、服装时装项目概况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起源追溯至对市场的深入洞察。市场的不断演变与变革为服装时装项目提供了难得的机遇。当前市场存在的需求缺口和变革的大环境共同构成了服装时装项目的背景。这个服装时装项目旨在充分利用市场机遇，填补行业中尚未满足的需求，为客户提供全新的解决方案。市场的变革和需求的增长使得这个服装时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服装时装项目名称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正式命名为服装时装。这个名称不仅仅是一个标识，更代表了服装时装项目的核心理念和愿景。它蕴含着服装时装项目所要解决问题的关键字，具有强烈的表达和辨识度，为服装时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服装时装项目目标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的核心目标是提供一种全新、高效的解决方案，满足客户日益增长的需求。服装时装项目追求的不仅仅是满足市场需求，更是在市场中获得卓越的竞争优势。通过不断提升产品或服务的质量和创新水平，服装时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服装时装项目范围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全面涵盖了产品研发、制造、市场推广和售后服务，确保从产品设计到最终用户体验的全方位关注。这一全面的服装时装项目范围是为了确保服装时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服装时装项目时间表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服装时装项目计划在未来18个月内完成，包括研发、测试、市场试点和正式推出等不同阶段。这个时间表的合理设计是为了确保服装时装项目各个阶段的顺利推进，以便按时交付高质量的成果。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服装时装项目预算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服装时装项目总预算估算为XX百万美元，主要分配在研发、市场推广、人员培训和运营等方面。这一充足的预算为服装时装项目提供了充足的资源，确保服装时装项目在各个方面都能取得优异的表现。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服装时装项目风险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服装时装项目可能面临的风险包括市场接受度低、技术难题、竞争激烈等。服装时装项目团队已经制定了相应的风险应对计划，通过前瞻性的风险管理，确保服装时装项目在面对不确定性时能够迅速做出应对。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服装时装项目团队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https://d.book118.com/738034021140006025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服装时装项目计划设计方案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D2051E"/>
    <w:rsid w:val="3DD20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34021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2024-01-13T00:28:00Z</dcterms:created>
  <dcterms:modified xsi:type="dcterms:W3CDTF">2024-01-13T00:28:53Z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E9294E1E2DED49F18BA766790CCEE6ED_11</vt:lpwstr>
  </property>
  <property fmtid="{D5CDD505-2E9C-101B-9397-08002B2CF9AE}" pid="3" name="KSOProductBuildVer">
    <vt:lpwstr>2052-12.1.0.16120</vt:lpwstr>
  </property>
</Properties>
</file>