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酵素项目构思建设方案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4" w:history="1">
        <w:r>
          <w:rPr>
            <w:rFonts w:ascii="仿宋" w:eastAsia="仿宋" w:hAnsi="仿宋" w:cs="仿宋" w:hint="eastAsia"/>
            <w:lang w:eastAsia="zh-CN"/>
          </w:rPr>
          <w:t>序言</w:t>
        </w:r>
        <w:r>
          <w:tab/>
        </w:r>
        <w:r>
          <w:fldChar w:fldCharType="begin"/>
        </w:r>
        <w:r>
          <w:instrText xml:space="preserve"> PAGEREF _Toc594 \h </w:instrText>
        </w:r>
        <w:r>
          <w:fldChar w:fldCharType="separate"/>
        </w:r>
        <w:r>
          <w:t>3</w:t>
        </w:r>
        <w:r>
          <w:fldChar w:fldCharType="end"/>
        </w:r>
      </w:hyperlink>
    </w:p>
    <w:p>
      <w:pPr>
        <w:pStyle w:val="TOC1"/>
        <w:tabs>
          <w:tab w:val="right" w:leader="dot" w:pos="8306"/>
        </w:tabs>
      </w:pPr>
      <w:hyperlink w:anchor="_Toc17743" w:history="1">
        <w:r>
          <w:rPr>
            <w:rFonts w:ascii="仿宋" w:eastAsia="仿宋" w:hAnsi="仿宋" w:cs="仿宋" w:hint="eastAsia"/>
            <w:lang w:eastAsia="zh-CN"/>
          </w:rPr>
          <w:t>一、社会影响分析</w:t>
        </w:r>
        <w:r>
          <w:tab/>
        </w:r>
        <w:r>
          <w:fldChar w:fldCharType="begin"/>
        </w:r>
        <w:r>
          <w:instrText xml:space="preserve"> PAGEREF _Toc17743 \h </w:instrText>
        </w:r>
        <w:r>
          <w:fldChar w:fldCharType="separate"/>
        </w:r>
        <w:r>
          <w:t>3</w:t>
        </w:r>
        <w:r>
          <w:fldChar w:fldCharType="end"/>
        </w:r>
      </w:hyperlink>
    </w:p>
    <w:p>
      <w:pPr>
        <w:pStyle w:val="TOC2"/>
        <w:tabs>
          <w:tab w:val="right" w:leader="dot" w:pos="8306"/>
        </w:tabs>
      </w:pPr>
      <w:hyperlink w:anchor="_Toc31872" w:history="1">
        <w:r>
          <w:rPr>
            <w:rFonts w:ascii="仿宋" w:eastAsia="仿宋" w:hAnsi="仿宋" w:cs="仿宋" w:hint="eastAsia"/>
            <w:lang w:eastAsia="zh-CN"/>
          </w:rPr>
          <w:t>(一)、社会影响效果分析</w:t>
        </w:r>
        <w:r>
          <w:tab/>
        </w:r>
        <w:r>
          <w:fldChar w:fldCharType="begin"/>
        </w:r>
        <w:r>
          <w:instrText xml:space="preserve"> PAGEREF _Toc31872 \h </w:instrText>
        </w:r>
        <w:r>
          <w:fldChar w:fldCharType="separate"/>
        </w:r>
        <w:r>
          <w:t>3</w:t>
        </w:r>
        <w:r>
          <w:fldChar w:fldCharType="end"/>
        </w:r>
      </w:hyperlink>
    </w:p>
    <w:p>
      <w:pPr>
        <w:pStyle w:val="TOC2"/>
        <w:tabs>
          <w:tab w:val="right" w:leader="dot" w:pos="8306"/>
        </w:tabs>
      </w:pPr>
      <w:hyperlink w:anchor="_Toc14303" w:history="1">
        <w:r>
          <w:rPr>
            <w:rFonts w:ascii="仿宋" w:eastAsia="仿宋" w:hAnsi="仿宋" w:cs="仿宋" w:hint="eastAsia"/>
            <w:lang w:eastAsia="zh-CN"/>
          </w:rPr>
          <w:t>(二)、社会适应性分析</w:t>
        </w:r>
        <w:r>
          <w:tab/>
        </w:r>
        <w:r>
          <w:fldChar w:fldCharType="begin"/>
        </w:r>
        <w:r>
          <w:instrText xml:space="preserve"> PAGEREF _Toc14303 \h </w:instrText>
        </w:r>
        <w:r>
          <w:fldChar w:fldCharType="separate"/>
        </w:r>
        <w:r>
          <w:t>5</w:t>
        </w:r>
        <w:r>
          <w:fldChar w:fldCharType="end"/>
        </w:r>
      </w:hyperlink>
    </w:p>
    <w:p>
      <w:pPr>
        <w:pStyle w:val="TOC2"/>
        <w:tabs>
          <w:tab w:val="right" w:leader="dot" w:pos="8306"/>
        </w:tabs>
      </w:pPr>
      <w:hyperlink w:anchor="_Toc32409" w:history="1">
        <w:r>
          <w:rPr>
            <w:rFonts w:ascii="仿宋" w:eastAsia="仿宋" w:hAnsi="仿宋" w:cs="仿宋" w:hint="eastAsia"/>
            <w:lang w:eastAsia="zh-CN"/>
          </w:rPr>
          <w:t>(三)、社会风险及对策分析</w:t>
        </w:r>
        <w:r>
          <w:tab/>
        </w:r>
        <w:r>
          <w:fldChar w:fldCharType="begin"/>
        </w:r>
        <w:r>
          <w:instrText xml:space="preserve"> PAGEREF _Toc32409 \h </w:instrText>
        </w:r>
        <w:r>
          <w:fldChar w:fldCharType="separate"/>
        </w:r>
        <w:r>
          <w:t>7</w:t>
        </w:r>
        <w:r>
          <w:fldChar w:fldCharType="end"/>
        </w:r>
      </w:hyperlink>
    </w:p>
    <w:p>
      <w:pPr>
        <w:pStyle w:val="TOC1"/>
        <w:tabs>
          <w:tab w:val="right" w:leader="dot" w:pos="8306"/>
        </w:tabs>
      </w:pPr>
      <w:hyperlink w:anchor="_Toc11480" w:history="1">
        <w:r>
          <w:rPr>
            <w:rFonts w:ascii="仿宋" w:eastAsia="仿宋" w:hAnsi="仿宋" w:cs="仿宋" w:hint="eastAsia"/>
            <w:lang w:eastAsia="zh-CN"/>
          </w:rPr>
          <w:t>二、背景、必要性分析</w:t>
        </w:r>
        <w:r>
          <w:tab/>
        </w:r>
        <w:r>
          <w:fldChar w:fldCharType="begin"/>
        </w:r>
        <w:r>
          <w:instrText xml:space="preserve"> PAGEREF _Toc11480 \h </w:instrText>
        </w:r>
        <w:r>
          <w:fldChar w:fldCharType="separate"/>
        </w:r>
        <w:r>
          <w:t>10</w:t>
        </w:r>
        <w:r>
          <w:fldChar w:fldCharType="end"/>
        </w:r>
      </w:hyperlink>
    </w:p>
    <w:p>
      <w:pPr>
        <w:pStyle w:val="TOC2"/>
        <w:tabs>
          <w:tab w:val="right" w:leader="dot" w:pos="8306"/>
        </w:tabs>
      </w:pPr>
      <w:hyperlink w:anchor="_Toc5125" w:history="1">
        <w:r>
          <w:rPr>
            <w:rFonts w:ascii="仿宋" w:eastAsia="仿宋" w:hAnsi="仿宋" w:cs="仿宋" w:hint="eastAsia"/>
            <w:lang w:eastAsia="zh-CN"/>
          </w:rPr>
          <w:t>(一)、项目建设背景</w:t>
        </w:r>
        <w:r>
          <w:tab/>
        </w:r>
        <w:r>
          <w:fldChar w:fldCharType="begin"/>
        </w:r>
        <w:r>
          <w:instrText xml:space="preserve"> PAGEREF _Toc5125 \h </w:instrText>
        </w:r>
        <w:r>
          <w:fldChar w:fldCharType="separate"/>
        </w:r>
        <w:r>
          <w:t>10</w:t>
        </w:r>
        <w:r>
          <w:fldChar w:fldCharType="end"/>
        </w:r>
      </w:hyperlink>
    </w:p>
    <w:p>
      <w:pPr>
        <w:pStyle w:val="TOC2"/>
        <w:tabs>
          <w:tab w:val="right" w:leader="dot" w:pos="8306"/>
        </w:tabs>
      </w:pPr>
      <w:hyperlink w:anchor="_Toc23857" w:history="1">
        <w:r>
          <w:rPr>
            <w:rFonts w:ascii="仿宋" w:eastAsia="仿宋" w:hAnsi="仿宋" w:cs="仿宋" w:hint="eastAsia"/>
            <w:lang w:eastAsia="zh-CN"/>
          </w:rPr>
          <w:t>(二)、必要性分析</w:t>
        </w:r>
        <w:r>
          <w:tab/>
        </w:r>
        <w:r>
          <w:fldChar w:fldCharType="begin"/>
        </w:r>
        <w:r>
          <w:instrText xml:space="preserve"> PAGEREF _Toc23857 \h </w:instrText>
        </w:r>
        <w:r>
          <w:fldChar w:fldCharType="separate"/>
        </w:r>
        <w:r>
          <w:t>11</w:t>
        </w:r>
        <w:r>
          <w:fldChar w:fldCharType="end"/>
        </w:r>
      </w:hyperlink>
    </w:p>
    <w:p>
      <w:pPr>
        <w:pStyle w:val="TOC2"/>
        <w:tabs>
          <w:tab w:val="right" w:leader="dot" w:pos="8306"/>
        </w:tabs>
      </w:pPr>
      <w:hyperlink w:anchor="_Toc18505" w:history="1">
        <w:r>
          <w:rPr>
            <w:rFonts w:ascii="仿宋" w:eastAsia="仿宋" w:hAnsi="仿宋" w:cs="仿宋" w:hint="eastAsia"/>
            <w:lang w:eastAsia="zh-CN"/>
          </w:rPr>
          <w:t>(三)、项目建设有利条件</w:t>
        </w:r>
        <w:r>
          <w:tab/>
        </w:r>
        <w:r>
          <w:fldChar w:fldCharType="begin"/>
        </w:r>
        <w:r>
          <w:instrText xml:space="preserve"> PAGEREF _Toc18505 \h </w:instrText>
        </w:r>
        <w:r>
          <w:fldChar w:fldCharType="separate"/>
        </w:r>
        <w:r>
          <w:t>13</w:t>
        </w:r>
        <w:r>
          <w:fldChar w:fldCharType="end"/>
        </w:r>
      </w:hyperlink>
    </w:p>
    <w:p>
      <w:pPr>
        <w:pStyle w:val="TOC1"/>
        <w:tabs>
          <w:tab w:val="right" w:leader="dot" w:pos="8306"/>
        </w:tabs>
      </w:pPr>
      <w:hyperlink w:anchor="_Toc11032" w:history="1">
        <w:r>
          <w:rPr>
            <w:rFonts w:ascii="仿宋" w:eastAsia="仿宋" w:hAnsi="仿宋" w:cs="仿宋" w:hint="eastAsia"/>
            <w:lang w:eastAsia="zh-CN"/>
          </w:rPr>
          <w:t>三、建设风险评估分析</w:t>
        </w:r>
        <w:r>
          <w:tab/>
        </w:r>
        <w:r>
          <w:fldChar w:fldCharType="begin"/>
        </w:r>
        <w:r>
          <w:instrText xml:space="preserve"> PAGEREF _Toc11032 \h </w:instrText>
        </w:r>
        <w:r>
          <w:fldChar w:fldCharType="separate"/>
        </w:r>
        <w:r>
          <w:t>14</w:t>
        </w:r>
        <w:r>
          <w:fldChar w:fldCharType="end"/>
        </w:r>
      </w:hyperlink>
    </w:p>
    <w:p>
      <w:pPr>
        <w:pStyle w:val="TOC2"/>
        <w:tabs>
          <w:tab w:val="right" w:leader="dot" w:pos="8306"/>
        </w:tabs>
      </w:pPr>
      <w:hyperlink w:anchor="_Toc28308" w:history="1">
        <w:r>
          <w:rPr>
            <w:rFonts w:ascii="仿宋" w:eastAsia="仿宋" w:hAnsi="仿宋" w:cs="仿宋" w:hint="eastAsia"/>
            <w:lang w:eastAsia="zh-CN"/>
          </w:rPr>
          <w:t>(一)、政策风险分析</w:t>
        </w:r>
        <w:r>
          <w:tab/>
        </w:r>
        <w:r>
          <w:fldChar w:fldCharType="begin"/>
        </w:r>
        <w:r>
          <w:instrText xml:space="preserve"> PAGEREF _Toc28308 \h </w:instrText>
        </w:r>
        <w:r>
          <w:fldChar w:fldCharType="separate"/>
        </w:r>
        <w:r>
          <w:t>14</w:t>
        </w:r>
        <w:r>
          <w:fldChar w:fldCharType="end"/>
        </w:r>
      </w:hyperlink>
    </w:p>
    <w:p>
      <w:pPr>
        <w:pStyle w:val="TOC2"/>
        <w:tabs>
          <w:tab w:val="right" w:leader="dot" w:pos="8306"/>
        </w:tabs>
      </w:pPr>
      <w:hyperlink w:anchor="_Toc6105" w:history="1">
        <w:r>
          <w:rPr>
            <w:rFonts w:ascii="仿宋" w:eastAsia="仿宋" w:hAnsi="仿宋" w:cs="仿宋" w:hint="eastAsia"/>
            <w:lang w:eastAsia="zh-CN"/>
          </w:rPr>
          <w:t>(二)、社会风险分析</w:t>
        </w:r>
        <w:r>
          <w:tab/>
        </w:r>
        <w:r>
          <w:fldChar w:fldCharType="begin"/>
        </w:r>
        <w:r>
          <w:instrText xml:space="preserve"> PAGEREF _Toc6105 \h </w:instrText>
        </w:r>
        <w:r>
          <w:fldChar w:fldCharType="separate"/>
        </w:r>
        <w:r>
          <w:t>15</w:t>
        </w:r>
        <w:r>
          <w:fldChar w:fldCharType="end"/>
        </w:r>
      </w:hyperlink>
    </w:p>
    <w:p>
      <w:pPr>
        <w:pStyle w:val="TOC2"/>
        <w:tabs>
          <w:tab w:val="right" w:leader="dot" w:pos="8306"/>
        </w:tabs>
      </w:pPr>
      <w:hyperlink w:anchor="_Toc23178" w:history="1">
        <w:r>
          <w:rPr>
            <w:rFonts w:ascii="仿宋" w:eastAsia="仿宋" w:hAnsi="仿宋" w:cs="仿宋" w:hint="eastAsia"/>
            <w:lang w:eastAsia="zh-CN"/>
          </w:rPr>
          <w:t>(三)、市场风险分析</w:t>
        </w:r>
        <w:r>
          <w:tab/>
        </w:r>
        <w:r>
          <w:fldChar w:fldCharType="begin"/>
        </w:r>
        <w:r>
          <w:instrText xml:space="preserve"> PAGEREF _Toc23178 \h </w:instrText>
        </w:r>
        <w:r>
          <w:fldChar w:fldCharType="separate"/>
        </w:r>
        <w:r>
          <w:t>17</w:t>
        </w:r>
        <w:r>
          <w:fldChar w:fldCharType="end"/>
        </w:r>
      </w:hyperlink>
    </w:p>
    <w:p>
      <w:pPr>
        <w:pStyle w:val="TOC2"/>
        <w:tabs>
          <w:tab w:val="right" w:leader="dot" w:pos="8306"/>
        </w:tabs>
      </w:pPr>
      <w:hyperlink w:anchor="_Toc18921" w:history="1">
        <w:r>
          <w:rPr>
            <w:rFonts w:ascii="仿宋" w:eastAsia="仿宋" w:hAnsi="仿宋" w:cs="仿宋" w:hint="eastAsia"/>
            <w:lang w:eastAsia="zh-CN"/>
          </w:rPr>
          <w:t>(四)、资金风险分析</w:t>
        </w:r>
        <w:r>
          <w:tab/>
        </w:r>
        <w:r>
          <w:fldChar w:fldCharType="begin"/>
        </w:r>
        <w:r>
          <w:instrText xml:space="preserve"> PAGEREF _Toc18921 \h </w:instrText>
        </w:r>
        <w:r>
          <w:fldChar w:fldCharType="separate"/>
        </w:r>
        <w:r>
          <w:t>18</w:t>
        </w:r>
        <w:r>
          <w:fldChar w:fldCharType="end"/>
        </w:r>
      </w:hyperlink>
    </w:p>
    <w:p>
      <w:pPr>
        <w:pStyle w:val="TOC2"/>
        <w:tabs>
          <w:tab w:val="right" w:leader="dot" w:pos="8306"/>
        </w:tabs>
      </w:pPr>
      <w:hyperlink w:anchor="_Toc15530" w:history="1">
        <w:r>
          <w:rPr>
            <w:rFonts w:ascii="仿宋" w:eastAsia="仿宋" w:hAnsi="仿宋" w:cs="仿宋" w:hint="eastAsia"/>
            <w:lang w:eastAsia="zh-CN"/>
          </w:rPr>
          <w:t>(五)、技术风险分析</w:t>
        </w:r>
        <w:r>
          <w:tab/>
        </w:r>
        <w:r>
          <w:fldChar w:fldCharType="begin"/>
        </w:r>
        <w:r>
          <w:instrText xml:space="preserve"> PAGEREF _Toc15530 \h </w:instrText>
        </w:r>
        <w:r>
          <w:fldChar w:fldCharType="separate"/>
        </w:r>
        <w:r>
          <w:t>19</w:t>
        </w:r>
        <w:r>
          <w:fldChar w:fldCharType="end"/>
        </w:r>
      </w:hyperlink>
    </w:p>
    <w:p>
      <w:pPr>
        <w:pStyle w:val="TOC2"/>
        <w:tabs>
          <w:tab w:val="right" w:leader="dot" w:pos="8306"/>
        </w:tabs>
      </w:pPr>
      <w:hyperlink w:anchor="_Toc11320" w:history="1">
        <w:r>
          <w:rPr>
            <w:rFonts w:ascii="仿宋" w:eastAsia="仿宋" w:hAnsi="仿宋" w:cs="仿宋" w:hint="eastAsia"/>
            <w:lang w:eastAsia="zh-CN"/>
          </w:rPr>
          <w:t>(六)、财务风险分析</w:t>
        </w:r>
        <w:r>
          <w:tab/>
        </w:r>
        <w:r>
          <w:fldChar w:fldCharType="begin"/>
        </w:r>
        <w:r>
          <w:instrText xml:space="preserve"> PAGEREF _Toc11320 \h </w:instrText>
        </w:r>
        <w:r>
          <w:fldChar w:fldCharType="separate"/>
        </w:r>
        <w:r>
          <w:t>20</w:t>
        </w:r>
        <w:r>
          <w:fldChar w:fldCharType="end"/>
        </w:r>
      </w:hyperlink>
    </w:p>
    <w:p>
      <w:pPr>
        <w:pStyle w:val="TOC2"/>
        <w:tabs>
          <w:tab w:val="right" w:leader="dot" w:pos="8306"/>
        </w:tabs>
      </w:pPr>
      <w:hyperlink w:anchor="_Toc9934" w:history="1">
        <w:r>
          <w:rPr>
            <w:rFonts w:ascii="仿宋" w:eastAsia="仿宋" w:hAnsi="仿宋" w:cs="仿宋" w:hint="eastAsia"/>
            <w:lang w:eastAsia="zh-CN"/>
          </w:rPr>
          <w:t>(七)、管理风险分析</w:t>
        </w:r>
        <w:r>
          <w:tab/>
        </w:r>
        <w:r>
          <w:fldChar w:fldCharType="begin"/>
        </w:r>
        <w:r>
          <w:instrText xml:space="preserve"> PAGEREF _Toc9934 \h </w:instrText>
        </w:r>
        <w:r>
          <w:fldChar w:fldCharType="separate"/>
        </w:r>
        <w:r>
          <w:t>22</w:t>
        </w:r>
        <w:r>
          <w:fldChar w:fldCharType="end"/>
        </w:r>
      </w:hyperlink>
    </w:p>
    <w:p>
      <w:pPr>
        <w:pStyle w:val="TOC2"/>
        <w:tabs>
          <w:tab w:val="right" w:leader="dot" w:pos="8306"/>
        </w:tabs>
      </w:pPr>
      <w:hyperlink w:anchor="_Toc14654" w:history="1">
        <w:r>
          <w:rPr>
            <w:rFonts w:ascii="仿宋" w:eastAsia="仿宋" w:hAnsi="仿宋" w:cs="仿宋" w:hint="eastAsia"/>
            <w:lang w:eastAsia="zh-CN"/>
          </w:rPr>
          <w:t>(八)、其它风险分析</w:t>
        </w:r>
        <w:r>
          <w:tab/>
        </w:r>
        <w:r>
          <w:fldChar w:fldCharType="begin"/>
        </w:r>
        <w:r>
          <w:instrText xml:space="preserve"> PAGEREF _Toc14654 \h </w:instrText>
        </w:r>
        <w:r>
          <w:fldChar w:fldCharType="separate"/>
        </w:r>
        <w:r>
          <w:t>23</w:t>
        </w:r>
        <w:r>
          <w:fldChar w:fldCharType="end"/>
        </w:r>
      </w:hyperlink>
    </w:p>
    <w:p>
      <w:pPr>
        <w:pStyle w:val="TOC2"/>
        <w:tabs>
          <w:tab w:val="right" w:leader="dot" w:pos="8306"/>
        </w:tabs>
      </w:pPr>
      <w:hyperlink w:anchor="_Toc8578" w:history="1">
        <w:r>
          <w:rPr>
            <w:rFonts w:ascii="仿宋" w:eastAsia="仿宋" w:hAnsi="仿宋" w:cs="仿宋" w:hint="eastAsia"/>
            <w:lang w:eastAsia="zh-CN"/>
          </w:rPr>
          <w:t>(九)、社会影响评估</w:t>
        </w:r>
        <w:r>
          <w:tab/>
        </w:r>
        <w:r>
          <w:fldChar w:fldCharType="begin"/>
        </w:r>
        <w:r>
          <w:instrText xml:space="preserve"> PAGEREF _Toc8578 \h </w:instrText>
        </w:r>
        <w:r>
          <w:fldChar w:fldCharType="separate"/>
        </w:r>
        <w:r>
          <w:t>25</w:t>
        </w:r>
        <w:r>
          <w:fldChar w:fldCharType="end"/>
        </w:r>
      </w:hyperlink>
    </w:p>
    <w:p>
      <w:pPr>
        <w:pStyle w:val="TOC1"/>
        <w:tabs>
          <w:tab w:val="right" w:leader="dot" w:pos="8306"/>
        </w:tabs>
      </w:pPr>
      <w:hyperlink w:anchor="_Toc22377" w:history="1">
        <w:r>
          <w:rPr>
            <w:rFonts w:ascii="仿宋" w:eastAsia="仿宋" w:hAnsi="仿宋" w:cs="仿宋" w:hint="eastAsia"/>
            <w:lang w:eastAsia="zh-CN"/>
          </w:rPr>
          <w:t>四、酵素项目概论</w:t>
        </w:r>
        <w:r>
          <w:tab/>
        </w:r>
        <w:r>
          <w:fldChar w:fldCharType="begin"/>
        </w:r>
        <w:r>
          <w:instrText xml:space="preserve"> PAGEREF _Toc22377 \h </w:instrText>
        </w:r>
        <w:r>
          <w:fldChar w:fldCharType="separate"/>
        </w:r>
        <w:r>
          <w:t>27</w:t>
        </w:r>
        <w:r>
          <w:fldChar w:fldCharType="end"/>
        </w:r>
      </w:hyperlink>
    </w:p>
    <w:p>
      <w:pPr>
        <w:pStyle w:val="TOC2"/>
        <w:tabs>
          <w:tab w:val="right" w:leader="dot" w:pos="8306"/>
        </w:tabs>
      </w:pPr>
      <w:hyperlink w:anchor="_Toc16718" w:history="1">
        <w:r>
          <w:rPr>
            <w:rFonts w:ascii="仿宋" w:eastAsia="仿宋" w:hAnsi="仿宋" w:cs="仿宋" w:hint="eastAsia"/>
            <w:lang w:eastAsia="zh-CN"/>
          </w:rPr>
          <w:t>(一)、项目申报单位概况</w:t>
        </w:r>
        <w:r>
          <w:tab/>
        </w:r>
        <w:r>
          <w:fldChar w:fldCharType="begin"/>
        </w:r>
        <w:r>
          <w:instrText xml:space="preserve"> PAGEREF _Toc16718 \h </w:instrText>
        </w:r>
        <w:r>
          <w:fldChar w:fldCharType="separate"/>
        </w:r>
        <w:r>
          <w:t>27</w:t>
        </w:r>
        <w:r>
          <w:fldChar w:fldCharType="end"/>
        </w:r>
      </w:hyperlink>
    </w:p>
    <w:p>
      <w:pPr>
        <w:pStyle w:val="TOC2"/>
        <w:tabs>
          <w:tab w:val="right" w:leader="dot" w:pos="8306"/>
        </w:tabs>
      </w:pPr>
      <w:hyperlink w:anchor="_Toc6594" w:history="1">
        <w:r>
          <w:rPr>
            <w:rFonts w:ascii="仿宋" w:eastAsia="仿宋" w:hAnsi="仿宋" w:cs="仿宋" w:hint="eastAsia"/>
            <w:lang w:eastAsia="zh-CN"/>
          </w:rPr>
          <w:t>(二)、项目概况</w:t>
        </w:r>
        <w:r>
          <w:tab/>
        </w:r>
        <w:r>
          <w:fldChar w:fldCharType="begin"/>
        </w:r>
        <w:r>
          <w:instrText xml:space="preserve"> PAGEREF _Toc6594 \h </w:instrText>
        </w:r>
        <w:r>
          <w:fldChar w:fldCharType="separate"/>
        </w:r>
        <w:r>
          <w:t>28</w:t>
        </w:r>
        <w:r>
          <w:fldChar w:fldCharType="end"/>
        </w:r>
      </w:hyperlink>
    </w:p>
    <w:p>
      <w:pPr>
        <w:pStyle w:val="TOC1"/>
        <w:tabs>
          <w:tab w:val="right" w:leader="dot" w:pos="8306"/>
        </w:tabs>
      </w:pPr>
      <w:hyperlink w:anchor="_Toc25388" w:history="1">
        <w:r>
          <w:rPr>
            <w:rFonts w:ascii="仿宋" w:eastAsia="仿宋" w:hAnsi="仿宋" w:cs="仿宋" w:hint="eastAsia"/>
            <w:lang w:eastAsia="zh-CN"/>
          </w:rPr>
          <w:t>五、财务管理与成本控制</w:t>
        </w:r>
        <w:r>
          <w:tab/>
        </w:r>
        <w:r>
          <w:fldChar w:fldCharType="begin"/>
        </w:r>
        <w:r>
          <w:instrText xml:space="preserve"> PAGEREF _Toc25388 \h </w:instrText>
        </w:r>
        <w:r>
          <w:fldChar w:fldCharType="separate"/>
        </w:r>
        <w:r>
          <w:t>30</w:t>
        </w:r>
        <w:r>
          <w:fldChar w:fldCharType="end"/>
        </w:r>
      </w:hyperlink>
    </w:p>
    <w:p>
      <w:pPr>
        <w:pStyle w:val="TOC2"/>
        <w:tabs>
          <w:tab w:val="right" w:leader="dot" w:pos="8306"/>
        </w:tabs>
      </w:pPr>
      <w:hyperlink w:anchor="_Toc3854" w:history="1">
        <w:r>
          <w:rPr>
            <w:rFonts w:ascii="仿宋" w:eastAsia="仿宋" w:hAnsi="仿宋" w:cs="仿宋" w:hint="eastAsia"/>
            <w:lang w:eastAsia="zh-CN"/>
          </w:rPr>
          <w:t>(一)、财务管理体系建设</w:t>
        </w:r>
        <w:r>
          <w:tab/>
        </w:r>
        <w:r>
          <w:fldChar w:fldCharType="begin"/>
        </w:r>
        <w:r>
          <w:instrText xml:space="preserve"> PAGEREF _Toc3854 \h </w:instrText>
        </w:r>
        <w:r>
          <w:fldChar w:fldCharType="separate"/>
        </w:r>
        <w:r>
          <w:t>30</w:t>
        </w:r>
        <w:r>
          <w:fldChar w:fldCharType="end"/>
        </w:r>
      </w:hyperlink>
    </w:p>
    <w:p>
      <w:pPr>
        <w:pStyle w:val="TOC2"/>
        <w:tabs>
          <w:tab w:val="right" w:leader="dot" w:pos="8306"/>
        </w:tabs>
      </w:pPr>
      <w:hyperlink w:anchor="_Toc12727" w:history="1">
        <w:r>
          <w:rPr>
            <w:rFonts w:ascii="仿宋" w:eastAsia="仿宋" w:hAnsi="仿宋" w:cs="仿宋" w:hint="eastAsia"/>
            <w:lang w:eastAsia="zh-CN"/>
          </w:rPr>
          <w:t>(二)、成本控制措施</w:t>
        </w:r>
        <w:r>
          <w:tab/>
        </w:r>
        <w:r>
          <w:fldChar w:fldCharType="begin"/>
        </w:r>
        <w:r>
          <w:instrText xml:space="preserve"> PAGEREF _Toc12727 \h </w:instrText>
        </w:r>
        <w:r>
          <w:fldChar w:fldCharType="separate"/>
        </w:r>
        <w:r>
          <w:t>32</w:t>
        </w:r>
        <w:r>
          <w:fldChar w:fldCharType="end"/>
        </w:r>
      </w:hyperlink>
    </w:p>
    <w:p>
      <w:pPr>
        <w:pStyle w:val="TOC1"/>
        <w:tabs>
          <w:tab w:val="right" w:leader="dot" w:pos="8306"/>
        </w:tabs>
      </w:pPr>
      <w:hyperlink w:anchor="_Toc23228" w:history="1">
        <w:r>
          <w:rPr>
            <w:rFonts w:ascii="仿宋" w:eastAsia="仿宋" w:hAnsi="仿宋" w:cs="仿宋" w:hint="eastAsia"/>
            <w:lang w:eastAsia="zh-CN"/>
          </w:rPr>
          <w:t>六、环境和生态影响分析</w:t>
        </w:r>
        <w:r>
          <w:tab/>
        </w:r>
        <w:r>
          <w:fldChar w:fldCharType="begin"/>
        </w:r>
        <w:r>
          <w:instrText xml:space="preserve"> PAGEREF _Toc23228 \h </w:instrText>
        </w:r>
        <w:r>
          <w:fldChar w:fldCharType="separate"/>
        </w:r>
        <w:r>
          <w:t>33</w:t>
        </w:r>
        <w:r>
          <w:fldChar w:fldCharType="end"/>
        </w:r>
      </w:hyperlink>
    </w:p>
    <w:p>
      <w:pPr>
        <w:pStyle w:val="TOC2"/>
        <w:tabs>
          <w:tab w:val="right" w:leader="dot" w:pos="8306"/>
        </w:tabs>
      </w:pPr>
      <w:hyperlink w:anchor="_Toc24799" w:history="1">
        <w:r>
          <w:rPr>
            <w:rFonts w:ascii="仿宋" w:eastAsia="仿宋" w:hAnsi="仿宋" w:cs="仿宋" w:hint="eastAsia"/>
            <w:lang w:eastAsia="zh-CN"/>
          </w:rPr>
          <w:t>(一)、环境和生态现状</w:t>
        </w:r>
        <w:r>
          <w:tab/>
        </w:r>
        <w:r>
          <w:fldChar w:fldCharType="begin"/>
        </w:r>
        <w:r>
          <w:instrText xml:space="preserve"> PAGEREF _Toc24799 \h </w:instrText>
        </w:r>
        <w:r>
          <w:fldChar w:fldCharType="separate"/>
        </w:r>
        <w:r>
          <w:t>33</w:t>
        </w:r>
        <w:r>
          <w:fldChar w:fldCharType="end"/>
        </w:r>
      </w:hyperlink>
    </w:p>
    <w:p>
      <w:pPr>
        <w:pStyle w:val="TOC2"/>
        <w:tabs>
          <w:tab w:val="right" w:leader="dot" w:pos="8306"/>
        </w:tabs>
      </w:pPr>
      <w:hyperlink w:anchor="_Toc28240" w:history="1">
        <w:r>
          <w:rPr>
            <w:rFonts w:ascii="仿宋" w:eastAsia="仿宋" w:hAnsi="仿宋" w:cs="仿宋" w:hint="eastAsia"/>
            <w:lang w:eastAsia="zh-CN"/>
          </w:rPr>
          <w:t>(二)、生态环境影响分析</w:t>
        </w:r>
        <w:r>
          <w:tab/>
        </w:r>
        <w:r>
          <w:fldChar w:fldCharType="begin"/>
        </w:r>
        <w:r>
          <w:instrText xml:space="preserve"> PAGEREF _Toc28240 \h </w:instrText>
        </w:r>
        <w:r>
          <w:fldChar w:fldCharType="separate"/>
        </w:r>
        <w:r>
          <w:t>34</w:t>
        </w:r>
        <w:r>
          <w:fldChar w:fldCharType="end"/>
        </w:r>
      </w:hyperlink>
    </w:p>
    <w:p>
      <w:pPr>
        <w:pStyle w:val="TOC2"/>
        <w:tabs>
          <w:tab w:val="right" w:leader="dot" w:pos="8306"/>
        </w:tabs>
      </w:pPr>
      <w:hyperlink w:anchor="_Toc15392" w:history="1">
        <w:r>
          <w:rPr>
            <w:rFonts w:ascii="仿宋" w:eastAsia="仿宋" w:hAnsi="仿宋" w:cs="仿宋" w:hint="eastAsia"/>
            <w:lang w:eastAsia="zh-CN"/>
          </w:rPr>
          <w:t>(三)、生态环境保护措施</w:t>
        </w:r>
        <w:r>
          <w:tab/>
        </w:r>
        <w:r>
          <w:fldChar w:fldCharType="begin"/>
        </w:r>
        <w:r>
          <w:instrText xml:space="preserve"> PAGEREF _Toc15392 \h </w:instrText>
        </w:r>
        <w:r>
          <w:fldChar w:fldCharType="separate"/>
        </w:r>
        <w:r>
          <w:t>36</w:t>
        </w:r>
        <w:r>
          <w:fldChar w:fldCharType="end"/>
        </w:r>
      </w:hyperlink>
    </w:p>
    <w:p>
      <w:pPr>
        <w:pStyle w:val="TOC2"/>
        <w:tabs>
          <w:tab w:val="right" w:leader="dot" w:pos="8306"/>
        </w:tabs>
      </w:pPr>
      <w:hyperlink w:anchor="_Toc12086" w:history="1">
        <w:r>
          <w:rPr>
            <w:rFonts w:ascii="仿宋" w:eastAsia="仿宋" w:hAnsi="仿宋" w:cs="仿宋" w:hint="eastAsia"/>
            <w:lang w:eastAsia="zh-CN"/>
          </w:rPr>
          <w:t>(四)、地质灾害影响分析</w:t>
        </w:r>
        <w:r>
          <w:tab/>
        </w:r>
        <w:r>
          <w:fldChar w:fldCharType="begin"/>
        </w:r>
        <w:r>
          <w:instrText xml:space="preserve"> PAGEREF _Toc12086 \h </w:instrText>
        </w:r>
        <w:r>
          <w:fldChar w:fldCharType="separate"/>
        </w:r>
        <w:r>
          <w:t>37</w:t>
        </w:r>
        <w:r>
          <w:fldChar w:fldCharType="end"/>
        </w:r>
      </w:hyperlink>
    </w:p>
    <w:p>
      <w:pPr>
        <w:pStyle w:val="TOC2"/>
        <w:tabs>
          <w:tab w:val="right" w:leader="dot" w:pos="8306"/>
        </w:tabs>
      </w:pPr>
      <w:hyperlink w:anchor="_Toc17296" w:history="1">
        <w:r>
          <w:rPr>
            <w:rFonts w:ascii="仿宋" w:eastAsia="仿宋" w:hAnsi="仿宋" w:cs="仿宋" w:hint="eastAsia"/>
            <w:lang w:eastAsia="zh-CN"/>
          </w:rPr>
          <w:t>(五)、特殊环境影响</w:t>
        </w:r>
        <w:r>
          <w:tab/>
        </w:r>
        <w:r>
          <w:fldChar w:fldCharType="begin"/>
        </w:r>
        <w:r>
          <w:instrText xml:space="preserve"> PAGEREF _Toc17296 \h </w:instrText>
        </w:r>
        <w:r>
          <w:fldChar w:fldCharType="separate"/>
        </w:r>
        <w:r>
          <w:t>39</w:t>
        </w:r>
        <w:r>
          <w:fldChar w:fldCharType="end"/>
        </w:r>
      </w:hyperlink>
    </w:p>
    <w:p>
      <w:pPr>
        <w:pStyle w:val="TOC1"/>
        <w:tabs>
          <w:tab w:val="right" w:leader="dot" w:pos="8306"/>
        </w:tabs>
      </w:pPr>
      <w:hyperlink w:anchor="_Toc29729" w:history="1">
        <w:r>
          <w:rPr>
            <w:rFonts w:ascii="仿宋" w:eastAsia="仿宋" w:hAnsi="仿宋" w:cs="仿宋" w:hint="eastAsia"/>
            <w:lang w:eastAsia="zh-CN"/>
          </w:rPr>
          <w:t>七、项目质量与标准</w:t>
        </w:r>
        <w:r>
          <w:tab/>
        </w:r>
        <w:r>
          <w:fldChar w:fldCharType="begin"/>
        </w:r>
        <w:r>
          <w:instrText xml:space="preserve"> PAGEREF _Toc29729 \h </w:instrText>
        </w:r>
        <w:r>
          <w:fldChar w:fldCharType="separate"/>
        </w:r>
        <w:r>
          <w:t>40</w:t>
        </w:r>
        <w:r>
          <w:fldChar w:fldCharType="end"/>
        </w:r>
      </w:hyperlink>
    </w:p>
    <w:p>
      <w:pPr>
        <w:pStyle w:val="TOC2"/>
        <w:tabs>
          <w:tab w:val="right" w:leader="dot" w:pos="8306"/>
        </w:tabs>
      </w:pPr>
      <w:hyperlink w:anchor="_Toc13888" w:history="1">
        <w:r>
          <w:rPr>
            <w:rFonts w:ascii="仿宋" w:eastAsia="仿宋" w:hAnsi="仿宋" w:cs="仿宋" w:hint="eastAsia"/>
            <w:lang w:eastAsia="zh-CN"/>
          </w:rPr>
          <w:t>(一)、质量保障体系</w:t>
        </w:r>
        <w:r>
          <w:tab/>
        </w:r>
        <w:r>
          <w:fldChar w:fldCharType="begin"/>
        </w:r>
        <w:r>
          <w:instrText xml:space="preserve"> PAGEREF _Toc13888 \h </w:instrText>
        </w:r>
        <w:r>
          <w:fldChar w:fldCharType="separate"/>
        </w:r>
        <w:r>
          <w:t>40</w:t>
        </w:r>
        <w:r>
          <w:fldChar w:fldCharType="end"/>
        </w:r>
      </w:hyperlink>
    </w:p>
    <w:p>
      <w:pPr>
        <w:pStyle w:val="TOC2"/>
        <w:tabs>
          <w:tab w:val="right" w:leader="dot" w:pos="8306"/>
        </w:tabs>
      </w:pPr>
      <w:hyperlink w:anchor="_Toc24158" w:history="1">
        <w:r>
          <w:rPr>
            <w:rFonts w:ascii="仿宋" w:eastAsia="仿宋" w:hAnsi="仿宋" w:cs="仿宋" w:hint="eastAsia"/>
            <w:lang w:eastAsia="zh-CN"/>
          </w:rPr>
          <w:t>(二)、标准化作业流程</w:t>
        </w:r>
        <w:r>
          <w:tab/>
        </w:r>
        <w:r>
          <w:fldChar w:fldCharType="begin"/>
        </w:r>
        <w:r>
          <w:instrText xml:space="preserve"> PAGEREF _Toc24158 \h </w:instrText>
        </w:r>
        <w:r>
          <w:fldChar w:fldCharType="separate"/>
        </w:r>
        <w:r>
          <w:t>41</w:t>
        </w:r>
        <w:r>
          <w:fldChar w:fldCharType="end"/>
        </w:r>
      </w:hyperlink>
    </w:p>
    <w:p>
      <w:pPr>
        <w:pStyle w:val="TOC2"/>
        <w:tabs>
          <w:tab w:val="right" w:leader="dot" w:pos="8306"/>
        </w:tabs>
      </w:pPr>
      <w:hyperlink w:anchor="_Toc7363" w:history="1">
        <w:r>
          <w:rPr>
            <w:rFonts w:ascii="仿宋" w:eastAsia="仿宋" w:hAnsi="仿宋" w:cs="仿宋" w:hint="eastAsia"/>
            <w:lang w:eastAsia="zh-CN"/>
          </w:rPr>
          <w:t>(三)、质量监控与评估</w:t>
        </w:r>
        <w:r>
          <w:tab/>
        </w:r>
        <w:r>
          <w:fldChar w:fldCharType="begin"/>
        </w:r>
        <w:r>
          <w:instrText xml:space="preserve"> PAGEREF _Toc7363 \h </w:instrText>
        </w:r>
        <w:r>
          <w:fldChar w:fldCharType="separate"/>
        </w:r>
        <w:r>
          <w:t>43</w:t>
        </w:r>
        <w:r>
          <w:fldChar w:fldCharType="end"/>
        </w:r>
      </w:hyperlink>
    </w:p>
    <w:p>
      <w:pPr>
        <w:pStyle w:val="TOC2"/>
        <w:tabs>
          <w:tab w:val="right" w:leader="dot" w:pos="8306"/>
        </w:tabs>
      </w:pPr>
      <w:hyperlink w:anchor="_Toc30404" w:history="1">
        <w:r>
          <w:rPr>
            <w:rFonts w:ascii="仿宋" w:eastAsia="仿宋" w:hAnsi="仿宋" w:cs="仿宋" w:hint="eastAsia"/>
            <w:lang w:eastAsia="zh-CN"/>
          </w:rPr>
          <w:t>(四)、质量改进计划</w:t>
        </w:r>
        <w:r>
          <w:tab/>
        </w:r>
        <w:r>
          <w:fldChar w:fldCharType="begin"/>
        </w:r>
        <w:r>
          <w:instrText xml:space="preserve"> PAGEREF _Toc30404 \h </w:instrText>
        </w:r>
        <w:r>
          <w:fldChar w:fldCharType="separate"/>
        </w:r>
        <w:r>
          <w:t>44</w:t>
        </w:r>
        <w:r>
          <w:fldChar w:fldCharType="end"/>
        </w:r>
      </w:hyperlink>
    </w:p>
    <w:p>
      <w:pPr>
        <w:pStyle w:val="TOC1"/>
        <w:tabs>
          <w:tab w:val="right" w:leader="dot" w:pos="8306"/>
        </w:tabs>
      </w:pPr>
      <w:hyperlink w:anchor="_Toc15582" w:history="1">
        <w:r>
          <w:rPr>
            <w:rFonts w:ascii="仿宋" w:eastAsia="仿宋" w:hAnsi="仿宋" w:cs="仿宋" w:hint="eastAsia"/>
            <w:lang w:eastAsia="zh-CN"/>
          </w:rPr>
          <w:t>八、经济效益与社会效益优化</w:t>
        </w:r>
        <w:r>
          <w:tab/>
        </w:r>
        <w:r>
          <w:fldChar w:fldCharType="begin"/>
        </w:r>
        <w:r>
          <w:instrText xml:space="preserve"> PAGEREF _Toc15582 \h </w:instrText>
        </w:r>
        <w:r>
          <w:fldChar w:fldCharType="separate"/>
        </w:r>
        <w:r>
          <w:t>45</w:t>
        </w:r>
        <w:r>
          <w:fldChar w:fldCharType="end"/>
        </w:r>
      </w:hyperlink>
    </w:p>
    <w:p>
      <w:pPr>
        <w:pStyle w:val="TOC2"/>
        <w:tabs>
          <w:tab w:val="right" w:leader="dot" w:pos="8306"/>
        </w:tabs>
      </w:pPr>
      <w:hyperlink w:anchor="_Toc29484" w:history="1">
        <w:r>
          <w:rPr>
            <w:rFonts w:ascii="仿宋" w:eastAsia="仿宋" w:hAnsi="仿宋" w:cs="仿宋" w:hint="eastAsia"/>
            <w:lang w:eastAsia="zh-CN"/>
          </w:rPr>
          <w:t>(一)、经济效益提升策略</w:t>
        </w:r>
        <w:r>
          <w:tab/>
        </w:r>
        <w:r>
          <w:fldChar w:fldCharType="begin"/>
        </w:r>
        <w:r>
          <w:instrText xml:space="preserve"> PAGEREF _Toc29484 \h </w:instrText>
        </w:r>
        <w:r>
          <w:fldChar w:fldCharType="separate"/>
        </w:r>
        <w:r>
          <w:t>45</w:t>
        </w:r>
        <w:r>
          <w:fldChar w:fldCharType="end"/>
        </w:r>
      </w:hyperlink>
    </w:p>
    <w:p>
      <w:pPr>
        <w:pStyle w:val="TOC2"/>
        <w:tabs>
          <w:tab w:val="right" w:leader="dot" w:pos="8306"/>
        </w:tabs>
      </w:pPr>
      <w:hyperlink w:anchor="_Toc26530" w:history="1">
        <w:r>
          <w:rPr>
            <w:rFonts w:ascii="仿宋" w:eastAsia="仿宋" w:hAnsi="仿宋" w:cs="仿宋" w:hint="eastAsia"/>
            <w:lang w:eastAsia="zh-CN"/>
          </w:rPr>
          <w:t>(二)、社会效益增强方案</w:t>
        </w:r>
        <w:r>
          <w:tab/>
        </w:r>
        <w:r>
          <w:fldChar w:fldCharType="begin"/>
        </w:r>
        <w:r>
          <w:instrText xml:space="preserve"> PAGEREF _Toc26530 \h </w:instrText>
        </w:r>
        <w:r>
          <w:fldChar w:fldCharType="separate"/>
        </w:r>
        <w:r>
          <w:t>46</w:t>
        </w:r>
        <w:r>
          <w:fldChar w:fldCharType="end"/>
        </w:r>
      </w:hyperlink>
    </w:p>
    <w:p>
      <w:pPr>
        <w:pStyle w:val="TOC1"/>
        <w:tabs>
          <w:tab w:val="right" w:leader="dot" w:pos="8306"/>
        </w:tabs>
      </w:pPr>
      <w:hyperlink w:anchor="_Toc28816" w:history="1">
        <w:r>
          <w:rPr>
            <w:rFonts w:ascii="仿宋" w:eastAsia="仿宋" w:hAnsi="仿宋" w:cs="仿宋" w:hint="eastAsia"/>
            <w:lang w:eastAsia="zh-CN"/>
          </w:rPr>
          <w:t>九、土地利用与规划方案</w:t>
        </w:r>
        <w:r>
          <w:tab/>
        </w:r>
        <w:r>
          <w:fldChar w:fldCharType="begin"/>
        </w:r>
        <w:r>
          <w:instrText xml:space="preserve"> PAGEREF _Toc28816 \h </w:instrText>
        </w:r>
        <w:r>
          <w:fldChar w:fldCharType="separate"/>
        </w:r>
        <w:r>
          <w:t>47</w:t>
        </w:r>
        <w:r>
          <w:fldChar w:fldCharType="end"/>
        </w:r>
      </w:hyperlink>
    </w:p>
    <w:p>
      <w:pPr>
        <w:pStyle w:val="TOC2"/>
        <w:tabs>
          <w:tab w:val="right" w:leader="dot" w:pos="8306"/>
        </w:tabs>
      </w:pPr>
      <w:hyperlink w:anchor="_Toc23944" w:history="1">
        <w:r>
          <w:rPr>
            <w:rFonts w:ascii="仿宋" w:eastAsia="仿宋" w:hAnsi="仿宋" w:cs="仿宋" w:hint="eastAsia"/>
            <w:lang w:eastAsia="zh-CN"/>
          </w:rPr>
          <w:t>(一)、项目用地情况分析</w:t>
        </w:r>
        <w:r>
          <w:tab/>
        </w:r>
        <w:r>
          <w:fldChar w:fldCharType="begin"/>
        </w:r>
        <w:r>
          <w:instrText xml:space="preserve"> PAGEREF _Toc23944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09" w:history="1">
        <w:r>
          <w:rPr>
            <w:rFonts w:ascii="仿宋" w:eastAsia="仿宋" w:hAnsi="仿宋" w:cs="仿宋" w:hint="eastAsia"/>
            <w:lang w:eastAsia="zh-CN"/>
          </w:rPr>
          <w:t>(二)、土地利用规划方案</w:t>
        </w:r>
        <w:r>
          <w:tab/>
        </w:r>
        <w:r>
          <w:fldChar w:fldCharType="begin"/>
        </w:r>
        <w:r>
          <w:instrText xml:space="preserve"> PAGEREF _Toc3909 \h </w:instrText>
        </w:r>
        <w:r>
          <w:fldChar w:fldCharType="separate"/>
        </w:r>
        <w:r>
          <w:t>48</w:t>
        </w:r>
        <w:r>
          <w:fldChar w:fldCharType="end"/>
        </w:r>
      </w:hyperlink>
    </w:p>
    <w:p>
      <w:pPr>
        <w:pStyle w:val="TOC1"/>
        <w:tabs>
          <w:tab w:val="right" w:leader="dot" w:pos="8306"/>
        </w:tabs>
      </w:pPr>
      <w:hyperlink w:anchor="_Toc8268" w:history="1">
        <w:r>
          <w:rPr>
            <w:rFonts w:ascii="仿宋" w:eastAsia="仿宋" w:hAnsi="仿宋" w:cs="仿宋" w:hint="eastAsia"/>
            <w:lang w:eastAsia="zh-CN"/>
          </w:rPr>
          <w:t>十、技术创新与产业升级</w:t>
        </w:r>
        <w:r>
          <w:tab/>
        </w:r>
        <w:r>
          <w:fldChar w:fldCharType="begin"/>
        </w:r>
        <w:r>
          <w:instrText xml:space="preserve"> PAGEREF _Toc8268 \h </w:instrText>
        </w:r>
        <w:r>
          <w:fldChar w:fldCharType="separate"/>
        </w:r>
        <w:r>
          <w:t>49</w:t>
        </w:r>
        <w:r>
          <w:fldChar w:fldCharType="end"/>
        </w:r>
      </w:hyperlink>
    </w:p>
    <w:p>
      <w:pPr>
        <w:pStyle w:val="TOC2"/>
        <w:tabs>
          <w:tab w:val="right" w:leader="dot" w:pos="8306"/>
        </w:tabs>
      </w:pPr>
      <w:hyperlink w:anchor="_Toc2545" w:history="1">
        <w:r>
          <w:rPr>
            <w:rFonts w:ascii="仿宋" w:eastAsia="仿宋" w:hAnsi="仿宋" w:cs="仿宋" w:hint="eastAsia"/>
            <w:lang w:eastAsia="zh-CN"/>
          </w:rPr>
          <w:t>(一)、技术创新方向与目标</w:t>
        </w:r>
        <w:r>
          <w:tab/>
        </w:r>
        <w:r>
          <w:fldChar w:fldCharType="begin"/>
        </w:r>
        <w:r>
          <w:instrText xml:space="preserve"> PAGEREF _Toc2545 \h </w:instrText>
        </w:r>
        <w:r>
          <w:fldChar w:fldCharType="separate"/>
        </w:r>
        <w:r>
          <w:t>49</w:t>
        </w:r>
        <w:r>
          <w:fldChar w:fldCharType="end"/>
        </w:r>
      </w:hyperlink>
    </w:p>
    <w:p>
      <w:pPr>
        <w:pStyle w:val="TOC2"/>
        <w:tabs>
          <w:tab w:val="right" w:leader="dot" w:pos="8306"/>
        </w:tabs>
      </w:pPr>
      <w:hyperlink w:anchor="_Toc2184" w:history="1">
        <w:r>
          <w:rPr>
            <w:rFonts w:ascii="仿宋" w:eastAsia="仿宋" w:hAnsi="仿宋" w:cs="仿宋" w:hint="eastAsia"/>
            <w:lang w:eastAsia="zh-CN"/>
          </w:rPr>
          <w:t>(二)、产业升级路径与措施</w:t>
        </w:r>
        <w:r>
          <w:tab/>
        </w:r>
        <w:r>
          <w:fldChar w:fldCharType="begin"/>
        </w:r>
        <w:r>
          <w:instrText xml:space="preserve"> PAGEREF _Toc2184 \h </w:instrText>
        </w:r>
        <w:r>
          <w:fldChar w:fldCharType="separate"/>
        </w:r>
        <w:r>
          <w:t>51</w:t>
        </w:r>
        <w:r>
          <w:fldChar w:fldCharType="end"/>
        </w:r>
      </w:hyperlink>
    </w:p>
    <w:p>
      <w:pPr>
        <w:pStyle w:val="TOC1"/>
        <w:tabs>
          <w:tab w:val="right" w:leader="dot" w:pos="8306"/>
        </w:tabs>
      </w:pPr>
      <w:hyperlink w:anchor="_Toc25888" w:history="1">
        <w:r>
          <w:rPr>
            <w:rFonts w:ascii="仿宋" w:eastAsia="仿宋" w:hAnsi="仿宋" w:cs="仿宋" w:hint="eastAsia"/>
            <w:lang w:eastAsia="zh-CN"/>
          </w:rPr>
          <w:t>十一、环境保护与治理方案</w:t>
        </w:r>
        <w:r>
          <w:tab/>
        </w:r>
        <w:r>
          <w:fldChar w:fldCharType="begin"/>
        </w:r>
        <w:r>
          <w:instrText xml:space="preserve"> PAGEREF _Toc25888 \h </w:instrText>
        </w:r>
        <w:r>
          <w:fldChar w:fldCharType="separate"/>
        </w:r>
        <w:r>
          <w:t>52</w:t>
        </w:r>
        <w:r>
          <w:fldChar w:fldCharType="end"/>
        </w:r>
      </w:hyperlink>
    </w:p>
    <w:p>
      <w:pPr>
        <w:pStyle w:val="TOC2"/>
        <w:tabs>
          <w:tab w:val="right" w:leader="dot" w:pos="8306"/>
        </w:tabs>
      </w:pPr>
      <w:hyperlink w:anchor="_Toc25967" w:history="1">
        <w:r>
          <w:rPr>
            <w:rFonts w:ascii="仿宋" w:eastAsia="仿宋" w:hAnsi="仿宋" w:cs="仿宋" w:hint="eastAsia"/>
            <w:lang w:eastAsia="zh-CN"/>
          </w:rPr>
          <w:t>(一)、项目环境影响评估</w:t>
        </w:r>
        <w:r>
          <w:tab/>
        </w:r>
        <w:r>
          <w:fldChar w:fldCharType="begin"/>
        </w:r>
        <w:r>
          <w:instrText xml:space="preserve"> PAGEREF _Toc25967 \h </w:instrText>
        </w:r>
        <w:r>
          <w:fldChar w:fldCharType="separate"/>
        </w:r>
        <w:r>
          <w:t>52</w:t>
        </w:r>
        <w:r>
          <w:fldChar w:fldCharType="end"/>
        </w:r>
      </w:hyperlink>
    </w:p>
    <w:p>
      <w:pPr>
        <w:pStyle w:val="TOC2"/>
        <w:tabs>
          <w:tab w:val="right" w:leader="dot" w:pos="8306"/>
        </w:tabs>
      </w:pPr>
      <w:hyperlink w:anchor="_Toc1199" w:history="1">
        <w:r>
          <w:rPr>
            <w:rFonts w:ascii="仿宋" w:eastAsia="仿宋" w:hAnsi="仿宋" w:cs="仿宋" w:hint="eastAsia"/>
            <w:lang w:eastAsia="zh-CN"/>
          </w:rPr>
          <w:t>(二)、环境保护措施与治理方案</w:t>
        </w:r>
        <w:r>
          <w:tab/>
        </w:r>
        <w:r>
          <w:fldChar w:fldCharType="begin"/>
        </w:r>
        <w:r>
          <w:instrText xml:space="preserve"> PAGEREF _Toc1199 \h </w:instrText>
        </w:r>
        <w:r>
          <w:fldChar w:fldCharType="separate"/>
        </w:r>
        <w:r>
          <w:t>52</w:t>
        </w:r>
        <w:r>
          <w:fldChar w:fldCharType="end"/>
        </w:r>
      </w:hyperlink>
    </w:p>
    <w:p>
      <w:pPr>
        <w:pStyle w:val="TOC1"/>
        <w:tabs>
          <w:tab w:val="right" w:leader="dot" w:pos="8306"/>
        </w:tabs>
      </w:pPr>
      <w:hyperlink w:anchor="_Toc24340" w:history="1">
        <w:r>
          <w:rPr>
            <w:rFonts w:ascii="仿宋" w:eastAsia="仿宋" w:hAnsi="仿宋" w:cs="仿宋" w:hint="eastAsia"/>
            <w:lang w:eastAsia="zh-CN"/>
          </w:rPr>
          <w:t>十二、客户关系管理与市场拓展</w:t>
        </w:r>
        <w:r>
          <w:tab/>
        </w:r>
        <w:r>
          <w:fldChar w:fldCharType="begin"/>
        </w:r>
        <w:r>
          <w:instrText xml:space="preserve"> PAGEREF _Toc24340 \h </w:instrText>
        </w:r>
        <w:r>
          <w:fldChar w:fldCharType="separate"/>
        </w:r>
        <w:r>
          <w:t>53</w:t>
        </w:r>
        <w:r>
          <w:fldChar w:fldCharType="end"/>
        </w:r>
      </w:hyperlink>
    </w:p>
    <w:p>
      <w:pPr>
        <w:pStyle w:val="TOC2"/>
        <w:tabs>
          <w:tab w:val="right" w:leader="dot" w:pos="8306"/>
        </w:tabs>
      </w:pPr>
      <w:hyperlink w:anchor="_Toc7527" w:history="1">
        <w:r>
          <w:rPr>
            <w:rFonts w:ascii="仿宋" w:eastAsia="仿宋" w:hAnsi="仿宋" w:cs="仿宋" w:hint="eastAsia"/>
            <w:lang w:eastAsia="zh-CN"/>
          </w:rPr>
          <w:t>(一)、客户关系管理策略</w:t>
        </w:r>
        <w:r>
          <w:tab/>
        </w:r>
        <w:r>
          <w:fldChar w:fldCharType="begin"/>
        </w:r>
        <w:r>
          <w:instrText xml:space="preserve"> PAGEREF _Toc7527 \h </w:instrText>
        </w:r>
        <w:r>
          <w:fldChar w:fldCharType="separate"/>
        </w:r>
        <w:r>
          <w:t>53</w:t>
        </w:r>
        <w:r>
          <w:fldChar w:fldCharType="end"/>
        </w:r>
      </w:hyperlink>
    </w:p>
    <w:p>
      <w:pPr>
        <w:pStyle w:val="TOC2"/>
        <w:tabs>
          <w:tab w:val="right" w:leader="dot" w:pos="8306"/>
        </w:tabs>
      </w:pPr>
      <w:hyperlink w:anchor="_Toc22553" w:history="1">
        <w:r>
          <w:rPr>
            <w:rFonts w:ascii="仿宋" w:eastAsia="仿宋" w:hAnsi="仿宋" w:cs="仿宋" w:hint="eastAsia"/>
            <w:lang w:eastAsia="zh-CN"/>
          </w:rPr>
          <w:t>(二)、市场拓展方案</w:t>
        </w:r>
        <w:r>
          <w:tab/>
        </w:r>
        <w:r>
          <w:fldChar w:fldCharType="begin"/>
        </w:r>
        <w:r>
          <w:instrText xml:space="preserve"> PAGEREF _Toc22553 \h </w:instrText>
        </w:r>
        <w:r>
          <w:fldChar w:fldCharType="separate"/>
        </w:r>
        <w:r>
          <w:t>54</w:t>
        </w:r>
        <w:r>
          <w:fldChar w:fldCharType="end"/>
        </w:r>
      </w:hyperlink>
    </w:p>
    <w:p>
      <w:pPr>
        <w:pStyle w:val="TOC1"/>
        <w:tabs>
          <w:tab w:val="right" w:leader="dot" w:pos="8306"/>
        </w:tabs>
      </w:pPr>
      <w:hyperlink w:anchor="_Toc27763" w:history="1">
        <w:r>
          <w:rPr>
            <w:rFonts w:ascii="仿宋" w:eastAsia="仿宋" w:hAnsi="仿宋" w:cs="仿宋" w:hint="eastAsia"/>
            <w:lang w:eastAsia="zh-CN"/>
          </w:rPr>
          <w:t>十三、质量管理与控制</w:t>
        </w:r>
        <w:r>
          <w:tab/>
        </w:r>
        <w:r>
          <w:fldChar w:fldCharType="begin"/>
        </w:r>
        <w:r>
          <w:instrText xml:space="preserve"> PAGEREF _Toc27763 \h </w:instrText>
        </w:r>
        <w:r>
          <w:fldChar w:fldCharType="separate"/>
        </w:r>
        <w:r>
          <w:t>55</w:t>
        </w:r>
        <w:r>
          <w:fldChar w:fldCharType="end"/>
        </w:r>
      </w:hyperlink>
    </w:p>
    <w:p>
      <w:pPr>
        <w:pStyle w:val="TOC2"/>
        <w:tabs>
          <w:tab w:val="right" w:leader="dot" w:pos="8306"/>
        </w:tabs>
      </w:pPr>
      <w:hyperlink w:anchor="_Toc12741" w:history="1">
        <w:r>
          <w:rPr>
            <w:rFonts w:ascii="仿宋" w:eastAsia="仿宋" w:hAnsi="仿宋" w:cs="仿宋" w:hint="eastAsia"/>
            <w:lang w:eastAsia="zh-CN"/>
          </w:rPr>
          <w:t>(一)、质量管理体系建设</w:t>
        </w:r>
        <w:r>
          <w:tab/>
        </w:r>
        <w:r>
          <w:fldChar w:fldCharType="begin"/>
        </w:r>
        <w:r>
          <w:instrText xml:space="preserve"> PAGEREF _Toc12741 \h </w:instrText>
        </w:r>
        <w:r>
          <w:fldChar w:fldCharType="separate"/>
        </w:r>
        <w:r>
          <w:t>55</w:t>
        </w:r>
        <w:r>
          <w:fldChar w:fldCharType="end"/>
        </w:r>
      </w:hyperlink>
    </w:p>
    <w:p>
      <w:pPr>
        <w:pStyle w:val="TOC2"/>
        <w:tabs>
          <w:tab w:val="right" w:leader="dot" w:pos="8306"/>
        </w:tabs>
      </w:pPr>
      <w:hyperlink w:anchor="_Toc11168" w:history="1">
        <w:r>
          <w:rPr>
            <w:rFonts w:ascii="仿宋" w:eastAsia="仿宋" w:hAnsi="仿宋" w:cs="仿宋" w:hint="eastAsia"/>
            <w:lang w:eastAsia="zh-CN"/>
          </w:rPr>
          <w:t>(二)、质量控制措施</w:t>
        </w:r>
        <w:r>
          <w:tab/>
        </w:r>
        <w:r>
          <w:fldChar w:fldCharType="begin"/>
        </w:r>
        <w:r>
          <w:instrText xml:space="preserve"> PAGEREF _Toc11168 \h </w:instrText>
        </w:r>
        <w:r>
          <w:fldChar w:fldCharType="separate"/>
        </w:r>
        <w:r>
          <w:t>57</w:t>
        </w:r>
        <w:r>
          <w:fldChar w:fldCharType="end"/>
        </w:r>
      </w:hyperlink>
    </w:p>
    <w:p>
      <w:pPr>
        <w:pStyle w:val="TOC1"/>
        <w:tabs>
          <w:tab w:val="right" w:leader="dot" w:pos="8306"/>
        </w:tabs>
      </w:pPr>
      <w:hyperlink w:anchor="_Toc11723" w:history="1">
        <w:r>
          <w:rPr>
            <w:rFonts w:ascii="仿宋" w:eastAsia="仿宋" w:hAnsi="仿宋" w:cs="仿宋" w:hint="eastAsia"/>
            <w:lang w:eastAsia="zh-CN"/>
          </w:rPr>
          <w:t>十四、知识产权管理与保护</w:t>
        </w:r>
        <w:r>
          <w:tab/>
        </w:r>
        <w:r>
          <w:fldChar w:fldCharType="begin"/>
        </w:r>
        <w:r>
          <w:instrText xml:space="preserve"> PAGEREF _Toc11723 \h </w:instrText>
        </w:r>
        <w:r>
          <w:fldChar w:fldCharType="separate"/>
        </w:r>
        <w:r>
          <w:t>58</w:t>
        </w:r>
        <w:r>
          <w:fldChar w:fldCharType="end"/>
        </w:r>
      </w:hyperlink>
    </w:p>
    <w:p>
      <w:pPr>
        <w:pStyle w:val="TOC2"/>
        <w:tabs>
          <w:tab w:val="right" w:leader="dot" w:pos="8306"/>
        </w:tabs>
      </w:pPr>
      <w:hyperlink w:anchor="_Toc12423" w:history="1">
        <w:r>
          <w:rPr>
            <w:rFonts w:ascii="仿宋" w:eastAsia="仿宋" w:hAnsi="仿宋" w:cs="仿宋" w:hint="eastAsia"/>
            <w:lang w:eastAsia="zh-CN"/>
          </w:rPr>
          <w:t>(一)、知识产权管理体系建设</w:t>
        </w:r>
        <w:r>
          <w:tab/>
        </w:r>
        <w:r>
          <w:fldChar w:fldCharType="begin"/>
        </w:r>
        <w:r>
          <w:instrText xml:space="preserve"> PAGEREF _Toc12423 \h </w:instrText>
        </w:r>
        <w:r>
          <w:fldChar w:fldCharType="separate"/>
        </w:r>
        <w:r>
          <w:t>58</w:t>
        </w:r>
        <w:r>
          <w:fldChar w:fldCharType="end"/>
        </w:r>
      </w:hyperlink>
    </w:p>
    <w:p>
      <w:pPr>
        <w:pStyle w:val="TOC2"/>
        <w:tabs>
          <w:tab w:val="right" w:leader="dot" w:pos="8306"/>
        </w:tabs>
      </w:pPr>
      <w:hyperlink w:anchor="_Toc17227" w:history="1">
        <w:r>
          <w:rPr>
            <w:rFonts w:ascii="仿宋" w:eastAsia="仿宋" w:hAnsi="仿宋" w:cs="仿宋" w:hint="eastAsia"/>
            <w:lang w:eastAsia="zh-CN"/>
          </w:rPr>
          <w:t>(二)、知识产权保护措施</w:t>
        </w:r>
        <w:r>
          <w:tab/>
        </w:r>
        <w:r>
          <w:fldChar w:fldCharType="begin"/>
        </w:r>
        <w:r>
          <w:instrText xml:space="preserve"> PAGEREF _Toc17227 \h </w:instrText>
        </w:r>
        <w:r>
          <w:fldChar w:fldCharType="separate"/>
        </w:r>
        <w:r>
          <w:t>59</w:t>
        </w:r>
        <w:r>
          <w:fldChar w:fldCharType="end"/>
        </w:r>
      </w:hyperlink>
    </w:p>
    <w:p>
      <w:pPr>
        <w:pStyle w:val="TOC1"/>
        <w:tabs>
          <w:tab w:val="right" w:leader="dot" w:pos="8306"/>
        </w:tabs>
      </w:pPr>
      <w:hyperlink w:anchor="_Toc22028" w:history="1">
        <w:r>
          <w:rPr>
            <w:rFonts w:ascii="仿宋" w:eastAsia="仿宋" w:hAnsi="仿宋" w:cs="仿宋" w:hint="eastAsia"/>
            <w:lang w:eastAsia="zh-CN"/>
          </w:rPr>
          <w:t>十五、产业协同与集群发展</w:t>
        </w:r>
        <w:r>
          <w:tab/>
        </w:r>
        <w:r>
          <w:fldChar w:fldCharType="begin"/>
        </w:r>
        <w:r>
          <w:instrText xml:space="preserve"> PAGEREF _Toc22028 \h </w:instrText>
        </w:r>
        <w:r>
          <w:fldChar w:fldCharType="separate"/>
        </w:r>
        <w:r>
          <w:t>60</w:t>
        </w:r>
        <w:r>
          <w:fldChar w:fldCharType="end"/>
        </w:r>
      </w:hyperlink>
    </w:p>
    <w:p>
      <w:pPr>
        <w:pStyle w:val="TOC2"/>
        <w:tabs>
          <w:tab w:val="right" w:leader="dot" w:pos="8306"/>
        </w:tabs>
      </w:pPr>
      <w:hyperlink w:anchor="_Toc10448" w:history="1">
        <w:r>
          <w:rPr>
            <w:rFonts w:ascii="仿宋" w:eastAsia="仿宋" w:hAnsi="仿宋" w:cs="仿宋" w:hint="eastAsia"/>
            <w:lang w:eastAsia="zh-CN"/>
          </w:rPr>
          <w:t>(一)、产业协同机制建设</w:t>
        </w:r>
        <w:r>
          <w:tab/>
        </w:r>
        <w:r>
          <w:fldChar w:fldCharType="begin"/>
        </w:r>
        <w:r>
          <w:instrText xml:space="preserve"> PAGEREF _Toc10448 \h </w:instrText>
        </w:r>
        <w:r>
          <w:fldChar w:fldCharType="separate"/>
        </w:r>
        <w:r>
          <w:t>60</w:t>
        </w:r>
        <w:r>
          <w:fldChar w:fldCharType="end"/>
        </w:r>
      </w:hyperlink>
    </w:p>
    <w:p>
      <w:pPr>
        <w:pStyle w:val="TOC2"/>
        <w:tabs>
          <w:tab w:val="right" w:leader="dot" w:pos="8306"/>
        </w:tabs>
      </w:pPr>
      <w:hyperlink w:anchor="_Toc2781" w:history="1">
        <w:r>
          <w:rPr>
            <w:rFonts w:ascii="仿宋" w:eastAsia="仿宋" w:hAnsi="仿宋" w:cs="仿宋" w:hint="eastAsia"/>
            <w:lang w:eastAsia="zh-CN"/>
          </w:rPr>
          <w:t>(二)、产业集群培育与发展</w:t>
        </w:r>
        <w:r>
          <w:tab/>
        </w:r>
        <w:r>
          <w:fldChar w:fldCharType="begin"/>
        </w:r>
        <w:r>
          <w:instrText xml:space="preserve"> PAGEREF _Toc2781 \h </w:instrText>
        </w:r>
        <w:r>
          <w:fldChar w:fldCharType="separate"/>
        </w:r>
        <w:r>
          <w:t>61</w:t>
        </w:r>
        <w:r>
          <w:fldChar w:fldCharType="end"/>
        </w:r>
      </w:hyperlink>
    </w:p>
    <w:p>
      <w:pPr>
        <w:pStyle w:val="TOC1"/>
        <w:tabs>
          <w:tab w:val="right" w:leader="dot" w:pos="8306"/>
        </w:tabs>
      </w:pPr>
      <w:hyperlink w:anchor="_Toc9054" w:history="1">
        <w:r>
          <w:rPr>
            <w:rFonts w:ascii="仿宋" w:eastAsia="仿宋" w:hAnsi="仿宋" w:cs="仿宋" w:hint="eastAsia"/>
            <w:lang w:eastAsia="zh-CN"/>
          </w:rPr>
          <w:t>十六、企业合规与伦理</w:t>
        </w:r>
        <w:r>
          <w:tab/>
        </w:r>
        <w:r>
          <w:fldChar w:fldCharType="begin"/>
        </w:r>
        <w:r>
          <w:instrText xml:space="preserve"> PAGEREF _Toc9054 \h </w:instrText>
        </w:r>
        <w:r>
          <w:fldChar w:fldCharType="separate"/>
        </w:r>
        <w:r>
          <w:t>62</w:t>
        </w:r>
        <w:r>
          <w:fldChar w:fldCharType="end"/>
        </w:r>
      </w:hyperlink>
    </w:p>
    <w:p>
      <w:pPr>
        <w:pStyle w:val="TOC2"/>
        <w:tabs>
          <w:tab w:val="right" w:leader="dot" w:pos="8306"/>
        </w:tabs>
      </w:pPr>
      <w:hyperlink w:anchor="_Toc29903" w:history="1">
        <w:r>
          <w:rPr>
            <w:rFonts w:ascii="仿宋" w:eastAsia="仿宋" w:hAnsi="仿宋" w:cs="仿宋" w:hint="eastAsia"/>
            <w:lang w:eastAsia="zh-CN"/>
          </w:rPr>
          <w:t>(一)、合规政策与程序</w:t>
        </w:r>
        <w:r>
          <w:tab/>
        </w:r>
        <w:r>
          <w:fldChar w:fldCharType="begin"/>
        </w:r>
        <w:r>
          <w:instrText xml:space="preserve"> PAGEREF _Toc29903 \h </w:instrText>
        </w:r>
        <w:r>
          <w:fldChar w:fldCharType="separate"/>
        </w:r>
        <w:r>
          <w:t>62</w:t>
        </w:r>
        <w:r>
          <w:fldChar w:fldCharType="end"/>
        </w:r>
      </w:hyperlink>
    </w:p>
    <w:p>
      <w:pPr>
        <w:pStyle w:val="TOC2"/>
        <w:tabs>
          <w:tab w:val="right" w:leader="dot" w:pos="8306"/>
        </w:tabs>
      </w:pPr>
      <w:hyperlink w:anchor="_Toc27340" w:history="1">
        <w:r>
          <w:rPr>
            <w:rFonts w:ascii="仿宋" w:eastAsia="仿宋" w:hAnsi="仿宋" w:cs="仿宋" w:hint="eastAsia"/>
            <w:lang w:eastAsia="zh-CN"/>
          </w:rPr>
          <w:t>(二)、伦理规范与培训</w:t>
        </w:r>
        <w:r>
          <w:tab/>
        </w:r>
        <w:r>
          <w:fldChar w:fldCharType="begin"/>
        </w:r>
        <w:r>
          <w:instrText xml:space="preserve"> PAGEREF _Toc27340 \h </w:instrText>
        </w:r>
        <w:r>
          <w:fldChar w:fldCharType="separate"/>
        </w:r>
        <w:r>
          <w:t>63</w:t>
        </w:r>
        <w:r>
          <w:fldChar w:fldCharType="end"/>
        </w:r>
      </w:hyperlink>
    </w:p>
    <w:p>
      <w:pPr>
        <w:pStyle w:val="TOC2"/>
        <w:tabs>
          <w:tab w:val="right" w:leader="dot" w:pos="8306"/>
        </w:tabs>
      </w:pPr>
      <w:hyperlink w:anchor="_Toc22611" w:history="1">
        <w:r>
          <w:rPr>
            <w:rFonts w:ascii="仿宋" w:eastAsia="仿宋" w:hAnsi="仿宋" w:cs="仿宋" w:hint="eastAsia"/>
            <w:lang w:eastAsia="zh-CN"/>
          </w:rPr>
          <w:t>(三)、合规风险评估</w:t>
        </w:r>
        <w:r>
          <w:tab/>
        </w:r>
        <w:r>
          <w:fldChar w:fldCharType="begin"/>
        </w:r>
        <w:r>
          <w:instrText xml:space="preserve"> PAGEREF _Toc22611 \h </w:instrText>
        </w:r>
        <w:r>
          <w:fldChar w:fldCharType="separate"/>
        </w:r>
        <w:r>
          <w:t>64</w:t>
        </w:r>
        <w:r>
          <w:fldChar w:fldCharType="end"/>
        </w:r>
      </w:hyperlink>
    </w:p>
    <w:p>
      <w:pPr>
        <w:pStyle w:val="TOC2"/>
        <w:tabs>
          <w:tab w:val="right" w:leader="dot" w:pos="8306"/>
        </w:tabs>
      </w:pPr>
      <w:hyperlink w:anchor="_Toc13815" w:history="1">
        <w:r>
          <w:rPr>
            <w:rFonts w:ascii="仿宋" w:eastAsia="仿宋" w:hAnsi="仿宋" w:cs="仿宋" w:hint="eastAsia"/>
            <w:lang w:eastAsia="zh-CN"/>
          </w:rPr>
          <w:t>(四)、合规监督与执行</w:t>
        </w:r>
        <w:r>
          <w:tab/>
        </w:r>
        <w:r>
          <w:fldChar w:fldCharType="begin"/>
        </w:r>
        <w:r>
          <w:instrText xml:space="preserve"> PAGEREF _Toc13815 \h </w:instrText>
        </w:r>
        <w:r>
          <w:fldChar w:fldCharType="separate"/>
        </w:r>
        <w:r>
          <w:t>66</w:t>
        </w:r>
        <w:r>
          <w:fldChar w:fldCharType="end"/>
        </w:r>
      </w:hyperlink>
    </w:p>
    <w:p>
      <w:pPr>
        <w:pStyle w:val="TOC1"/>
        <w:tabs>
          <w:tab w:val="right" w:leader="dot" w:pos="8306"/>
        </w:tabs>
      </w:pPr>
      <w:hyperlink w:anchor="_Toc11346" w:history="1">
        <w:r>
          <w:rPr>
            <w:rFonts w:ascii="仿宋" w:eastAsia="仿宋" w:hAnsi="仿宋" w:cs="仿宋" w:hint="eastAsia"/>
            <w:lang w:eastAsia="zh-CN"/>
          </w:rPr>
          <w:t>十七、法律法规与政策遵循</w:t>
        </w:r>
        <w:r>
          <w:tab/>
        </w:r>
        <w:r>
          <w:fldChar w:fldCharType="begin"/>
        </w:r>
        <w:r>
          <w:instrText xml:space="preserve"> PAGEREF _Toc11346 \h </w:instrText>
        </w:r>
        <w:r>
          <w:fldChar w:fldCharType="separate"/>
        </w:r>
        <w:r>
          <w:t>66</w:t>
        </w:r>
        <w:r>
          <w:fldChar w:fldCharType="end"/>
        </w:r>
      </w:hyperlink>
    </w:p>
    <w:p>
      <w:pPr>
        <w:pStyle w:val="TOC2"/>
        <w:tabs>
          <w:tab w:val="right" w:leader="dot" w:pos="8306"/>
        </w:tabs>
      </w:pPr>
      <w:hyperlink w:anchor="_Toc21912" w:history="1">
        <w:r>
          <w:rPr>
            <w:rFonts w:ascii="仿宋" w:eastAsia="仿宋" w:hAnsi="仿宋" w:cs="仿宋" w:hint="eastAsia"/>
            <w:lang w:eastAsia="zh-CN"/>
          </w:rPr>
          <w:t>(一)、法律法规遵守</w:t>
        </w:r>
        <w:r>
          <w:tab/>
        </w:r>
        <w:r>
          <w:fldChar w:fldCharType="begin"/>
        </w:r>
        <w:r>
          <w:instrText xml:space="preserve"> PAGEREF _Toc21912 \h </w:instrText>
        </w:r>
        <w:r>
          <w:fldChar w:fldCharType="separate"/>
        </w:r>
        <w:r>
          <w:t>66</w:t>
        </w:r>
        <w:r>
          <w:fldChar w:fldCharType="end"/>
        </w:r>
      </w:hyperlink>
    </w:p>
    <w:p>
      <w:pPr>
        <w:pStyle w:val="TOC2"/>
        <w:tabs>
          <w:tab w:val="right" w:leader="dot" w:pos="8306"/>
        </w:tabs>
      </w:pPr>
      <w:hyperlink w:anchor="_Toc17973" w:history="1">
        <w:r>
          <w:rPr>
            <w:rFonts w:ascii="仿宋" w:eastAsia="仿宋" w:hAnsi="仿宋" w:cs="仿宋" w:hint="eastAsia"/>
            <w:lang w:eastAsia="zh-CN"/>
          </w:rPr>
          <w:t>(二)、政策导向与利用</w:t>
        </w:r>
        <w:r>
          <w:tab/>
        </w:r>
        <w:r>
          <w:fldChar w:fldCharType="begin"/>
        </w:r>
        <w:r>
          <w:instrText xml:space="preserve"> PAGEREF _Toc17973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4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87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酵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酵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酵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酵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酵素项目的社会影响是全面而深远的。从提供就业机会和提升公共服务，到促进社会结构和劳动市场的多元化，再到推动社会责任和伦理标准的提高，项目对于提升社区的经济、文化和社会福祉有着重要作用。通过这些正面影响，酵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30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为了融入当地社区，酵素项目需深入理解当地的文化特色和社会习俗。例如，项目在设计广告和市场推广活动时，应考虑使用当地语言和符合地方文化的表达方式。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40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为了确保酵素项目的成功并最大限度地减轻潜在的社会风险，详细的风险分析和具体的应对策略至关重要。以下是针对项目可能面临的具体社会风险及相应对策的分析：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风险描述：酵素项目可能遭遇社区抵制，尤其如果社区成员认为项目会破坏他们的生活环境或忽略他们的意见。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风险描述：酵素项目的商业实践可能与当地的文化和价值观存在冲突，导致社会紧张和文化冲突。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风险描述：酵素项目可能会增加对公共资源和基础设施的需求，给当地带来额外压力，例如在水资源、能源供应和交通系统方面。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风险描述：酵素项目可能会引起当地社会结构和动态的变化，例如改变社区的人口组成和社交模式。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风险描述：在酵素项目运营过程中，可能涉及大量个人和商业敏感信息，存在信息安全和隐私保护的风险。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48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512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酵素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酵素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385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在全球经济快速发展和科技日新月异的今天，市场对创新技术和环保解决方案的需求日益增长。酵素项目恰好聚焦于这一趋势，提供涵盖人工智能、大数据分析和可持续能源等领域的高效、先进产品和服务。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https://d.book118.com/738034130076006035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CB6C4B"/>
    <w:rsid w:val="27CB6C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034130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2024-02-06T13:30:00Z</dcterms:created>
  <dcterms:modified xsi:type="dcterms:W3CDTF">2024-02-06T13:31:08Z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2C3B01576AB54B98BB32D59272320019_11</vt:lpwstr>
  </property>
  <property fmtid="{D5CDD505-2E9C-101B-9397-08002B2CF9AE}" pid="3" name="KSOProductBuildVer">
    <vt:lpwstr>2052-12.1.0.16250</vt:lpwstr>
  </property>
</Properties>
</file>