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新型高强高效焊接材料项目规划设计方案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30" w:history="1">
        <w:r>
          <w:rPr>
            <w:rFonts w:ascii="仿宋" w:eastAsia="仿宋" w:hAnsi="仿宋" w:cs="仿宋" w:hint="eastAsia"/>
            <w:lang w:eastAsia="zh-CN"/>
          </w:rPr>
          <w:t>序言</w:t>
        </w:r>
        <w:r>
          <w:tab/>
        </w:r>
        <w:r>
          <w:fldChar w:fldCharType="begin"/>
        </w:r>
        <w:r>
          <w:instrText xml:space="preserve"> PAGEREF _Toc18330 \h </w:instrText>
        </w:r>
        <w:r>
          <w:fldChar w:fldCharType="separate"/>
        </w:r>
        <w:r>
          <w:t>3</w:t>
        </w:r>
        <w:r>
          <w:fldChar w:fldCharType="end"/>
        </w:r>
      </w:hyperlink>
    </w:p>
    <w:p>
      <w:pPr>
        <w:pStyle w:val="TOC1"/>
        <w:tabs>
          <w:tab w:val="right" w:leader="dot" w:pos="8306"/>
        </w:tabs>
      </w:pPr>
      <w:hyperlink w:anchor="_Toc14463" w:history="1">
        <w:r>
          <w:rPr>
            <w:rFonts w:ascii="仿宋" w:eastAsia="仿宋" w:hAnsi="仿宋" w:cs="仿宋" w:hint="eastAsia"/>
            <w:lang w:eastAsia="zh-CN"/>
          </w:rPr>
          <w:t>一、新型高强高效焊接材料项目概论</w:t>
        </w:r>
        <w:r>
          <w:tab/>
        </w:r>
        <w:r>
          <w:fldChar w:fldCharType="begin"/>
        </w:r>
        <w:r>
          <w:instrText xml:space="preserve"> PAGEREF _Toc14463 \h </w:instrText>
        </w:r>
        <w:r>
          <w:fldChar w:fldCharType="separate"/>
        </w:r>
        <w:r>
          <w:t>3</w:t>
        </w:r>
        <w:r>
          <w:fldChar w:fldCharType="end"/>
        </w:r>
      </w:hyperlink>
    </w:p>
    <w:p>
      <w:pPr>
        <w:pStyle w:val="TOC2"/>
        <w:tabs>
          <w:tab w:val="right" w:leader="dot" w:pos="8306"/>
        </w:tabs>
      </w:pPr>
      <w:hyperlink w:anchor="_Toc8498" w:history="1">
        <w:r>
          <w:rPr>
            <w:rFonts w:ascii="仿宋" w:eastAsia="仿宋" w:hAnsi="仿宋" w:cs="仿宋" w:hint="eastAsia"/>
            <w:lang w:eastAsia="zh-CN"/>
          </w:rPr>
          <w:t>(一)、新型高强高效焊接材料项目概况</w:t>
        </w:r>
        <w:r>
          <w:tab/>
        </w:r>
        <w:r>
          <w:fldChar w:fldCharType="begin"/>
        </w:r>
        <w:r>
          <w:instrText xml:space="preserve"> PAGEREF _Toc8498 \h </w:instrText>
        </w:r>
        <w:r>
          <w:fldChar w:fldCharType="separate"/>
        </w:r>
        <w:r>
          <w:t>3</w:t>
        </w:r>
        <w:r>
          <w:fldChar w:fldCharType="end"/>
        </w:r>
      </w:hyperlink>
    </w:p>
    <w:p>
      <w:pPr>
        <w:pStyle w:val="TOC2"/>
        <w:tabs>
          <w:tab w:val="right" w:leader="dot" w:pos="8306"/>
        </w:tabs>
      </w:pPr>
      <w:hyperlink w:anchor="_Toc30953" w:history="1">
        <w:r>
          <w:rPr>
            <w:rFonts w:ascii="仿宋" w:eastAsia="仿宋" w:hAnsi="仿宋" w:cs="仿宋" w:hint="eastAsia"/>
            <w:lang w:eastAsia="zh-CN"/>
          </w:rPr>
          <w:t>(二)、新型高强高效焊接材料项目目标</w:t>
        </w:r>
        <w:r>
          <w:tab/>
        </w:r>
        <w:r>
          <w:fldChar w:fldCharType="begin"/>
        </w:r>
        <w:r>
          <w:instrText xml:space="preserve"> PAGEREF _Toc30953 \h </w:instrText>
        </w:r>
        <w:r>
          <w:fldChar w:fldCharType="separate"/>
        </w:r>
        <w:r>
          <w:t>5</w:t>
        </w:r>
        <w:r>
          <w:fldChar w:fldCharType="end"/>
        </w:r>
      </w:hyperlink>
    </w:p>
    <w:p>
      <w:pPr>
        <w:pStyle w:val="TOC2"/>
        <w:tabs>
          <w:tab w:val="right" w:leader="dot" w:pos="8306"/>
        </w:tabs>
      </w:pPr>
      <w:hyperlink w:anchor="_Toc12421" w:history="1">
        <w:r>
          <w:rPr>
            <w:rFonts w:ascii="仿宋" w:eastAsia="仿宋" w:hAnsi="仿宋" w:cs="仿宋" w:hint="eastAsia"/>
            <w:lang w:eastAsia="zh-CN"/>
          </w:rPr>
          <w:t>(三)、新型高强高效焊接材料项目提出的理由</w:t>
        </w:r>
        <w:r>
          <w:tab/>
        </w:r>
        <w:r>
          <w:fldChar w:fldCharType="begin"/>
        </w:r>
        <w:r>
          <w:instrText xml:space="preserve"> PAGEREF _Toc12421 \h </w:instrText>
        </w:r>
        <w:r>
          <w:fldChar w:fldCharType="separate"/>
        </w:r>
        <w:r>
          <w:t>6</w:t>
        </w:r>
        <w:r>
          <w:fldChar w:fldCharType="end"/>
        </w:r>
      </w:hyperlink>
    </w:p>
    <w:p>
      <w:pPr>
        <w:pStyle w:val="TOC2"/>
        <w:tabs>
          <w:tab w:val="right" w:leader="dot" w:pos="8306"/>
        </w:tabs>
      </w:pPr>
      <w:hyperlink w:anchor="_Toc12505" w:history="1">
        <w:r>
          <w:rPr>
            <w:rFonts w:ascii="仿宋" w:eastAsia="仿宋" w:hAnsi="仿宋" w:cs="仿宋" w:hint="eastAsia"/>
            <w:lang w:eastAsia="zh-CN"/>
          </w:rPr>
          <w:t>(四)、新型高强高效焊接材料项目意义</w:t>
        </w:r>
        <w:r>
          <w:tab/>
        </w:r>
        <w:r>
          <w:fldChar w:fldCharType="begin"/>
        </w:r>
        <w:r>
          <w:instrText xml:space="preserve"> PAGEREF _Toc12505 \h </w:instrText>
        </w:r>
        <w:r>
          <w:fldChar w:fldCharType="separate"/>
        </w:r>
        <w:r>
          <w:t>8</w:t>
        </w:r>
        <w:r>
          <w:fldChar w:fldCharType="end"/>
        </w:r>
      </w:hyperlink>
    </w:p>
    <w:p>
      <w:pPr>
        <w:pStyle w:val="TOC2"/>
        <w:tabs>
          <w:tab w:val="right" w:leader="dot" w:pos="8306"/>
        </w:tabs>
      </w:pPr>
      <w:hyperlink w:anchor="_Toc20496" w:history="1">
        <w:r>
          <w:rPr>
            <w:rFonts w:ascii="仿宋" w:eastAsia="仿宋" w:hAnsi="仿宋" w:cs="仿宋" w:hint="eastAsia"/>
            <w:lang w:eastAsia="zh-CN"/>
          </w:rPr>
          <w:t>(五)、新型高强高效焊接材料项目背景</w:t>
        </w:r>
        <w:r>
          <w:tab/>
        </w:r>
        <w:r>
          <w:fldChar w:fldCharType="begin"/>
        </w:r>
        <w:r>
          <w:instrText xml:space="preserve"> PAGEREF _Toc20496 \h </w:instrText>
        </w:r>
        <w:r>
          <w:fldChar w:fldCharType="separate"/>
        </w:r>
        <w:r>
          <w:t>9</w:t>
        </w:r>
        <w:r>
          <w:fldChar w:fldCharType="end"/>
        </w:r>
      </w:hyperlink>
    </w:p>
    <w:p>
      <w:pPr>
        <w:pStyle w:val="TOC1"/>
        <w:tabs>
          <w:tab w:val="right" w:leader="dot" w:pos="8306"/>
        </w:tabs>
      </w:pPr>
      <w:hyperlink w:anchor="_Toc4291" w:history="1">
        <w:r>
          <w:rPr>
            <w:rFonts w:ascii="仿宋" w:eastAsia="仿宋" w:hAnsi="仿宋" w:cs="仿宋" w:hint="eastAsia"/>
            <w:lang w:eastAsia="zh-CN"/>
          </w:rPr>
          <w:t>二、新型高强高效焊接材料项目可持续发展</w:t>
        </w:r>
        <w:r>
          <w:tab/>
        </w:r>
        <w:r>
          <w:fldChar w:fldCharType="begin"/>
        </w:r>
        <w:r>
          <w:instrText xml:space="preserve"> PAGEREF _Toc4291 \h </w:instrText>
        </w:r>
        <w:r>
          <w:fldChar w:fldCharType="separate"/>
        </w:r>
        <w:r>
          <w:t>10</w:t>
        </w:r>
        <w:r>
          <w:fldChar w:fldCharType="end"/>
        </w:r>
      </w:hyperlink>
    </w:p>
    <w:p>
      <w:pPr>
        <w:pStyle w:val="TOC2"/>
        <w:tabs>
          <w:tab w:val="right" w:leader="dot" w:pos="8306"/>
        </w:tabs>
      </w:pPr>
      <w:hyperlink w:anchor="_Toc14037" w:history="1">
        <w:r>
          <w:rPr>
            <w:rFonts w:ascii="仿宋" w:eastAsia="仿宋" w:hAnsi="仿宋" w:cs="仿宋" w:hint="eastAsia"/>
            <w:lang w:eastAsia="zh-CN"/>
          </w:rPr>
          <w:t>(一)、可持续战略与实践</w:t>
        </w:r>
        <w:r>
          <w:tab/>
        </w:r>
        <w:r>
          <w:fldChar w:fldCharType="begin"/>
        </w:r>
        <w:r>
          <w:instrText xml:space="preserve"> PAGEREF _Toc14037 \h </w:instrText>
        </w:r>
        <w:r>
          <w:fldChar w:fldCharType="separate"/>
        </w:r>
        <w:r>
          <w:t>10</w:t>
        </w:r>
        <w:r>
          <w:fldChar w:fldCharType="end"/>
        </w:r>
      </w:hyperlink>
    </w:p>
    <w:p>
      <w:pPr>
        <w:pStyle w:val="TOC2"/>
        <w:tabs>
          <w:tab w:val="right" w:leader="dot" w:pos="8306"/>
        </w:tabs>
      </w:pPr>
      <w:hyperlink w:anchor="_Toc654" w:history="1">
        <w:r>
          <w:rPr>
            <w:rFonts w:ascii="仿宋" w:eastAsia="仿宋" w:hAnsi="仿宋" w:cs="仿宋" w:hint="eastAsia"/>
            <w:lang w:eastAsia="zh-CN"/>
          </w:rPr>
          <w:t>(二)、环保与社会责任</w:t>
        </w:r>
        <w:r>
          <w:tab/>
        </w:r>
        <w:r>
          <w:fldChar w:fldCharType="begin"/>
        </w:r>
        <w:r>
          <w:instrText xml:space="preserve"> PAGEREF _Toc654 \h </w:instrText>
        </w:r>
        <w:r>
          <w:fldChar w:fldCharType="separate"/>
        </w:r>
        <w:r>
          <w:t>11</w:t>
        </w:r>
        <w:r>
          <w:fldChar w:fldCharType="end"/>
        </w:r>
      </w:hyperlink>
    </w:p>
    <w:p>
      <w:pPr>
        <w:pStyle w:val="TOC1"/>
        <w:tabs>
          <w:tab w:val="right" w:leader="dot" w:pos="8306"/>
        </w:tabs>
      </w:pPr>
      <w:hyperlink w:anchor="_Toc16964" w:history="1">
        <w:r>
          <w:rPr>
            <w:rFonts w:ascii="仿宋" w:eastAsia="仿宋" w:hAnsi="仿宋" w:cs="仿宋" w:hint="eastAsia"/>
            <w:lang w:eastAsia="zh-CN"/>
          </w:rPr>
          <w:t>三、新型高强高效焊接材料项目危机管理</w:t>
        </w:r>
        <w:r>
          <w:tab/>
        </w:r>
        <w:r>
          <w:fldChar w:fldCharType="begin"/>
        </w:r>
        <w:r>
          <w:instrText xml:space="preserve"> PAGEREF _Toc16964 \h </w:instrText>
        </w:r>
        <w:r>
          <w:fldChar w:fldCharType="separate"/>
        </w:r>
        <w:r>
          <w:t>12</w:t>
        </w:r>
        <w:r>
          <w:fldChar w:fldCharType="end"/>
        </w:r>
      </w:hyperlink>
    </w:p>
    <w:p>
      <w:pPr>
        <w:pStyle w:val="TOC2"/>
        <w:tabs>
          <w:tab w:val="right" w:leader="dot" w:pos="8306"/>
        </w:tabs>
      </w:pPr>
      <w:hyperlink w:anchor="_Toc17519" w:history="1">
        <w:r>
          <w:rPr>
            <w:rFonts w:ascii="仿宋" w:eastAsia="仿宋" w:hAnsi="仿宋" w:cs="仿宋" w:hint="eastAsia"/>
            <w:lang w:eastAsia="zh-CN"/>
          </w:rPr>
          <w:t>(一)、危机预警与识别</w:t>
        </w:r>
        <w:r>
          <w:tab/>
        </w:r>
        <w:r>
          <w:fldChar w:fldCharType="begin"/>
        </w:r>
        <w:r>
          <w:instrText xml:space="preserve"> PAGEREF _Toc17519 \h </w:instrText>
        </w:r>
        <w:r>
          <w:fldChar w:fldCharType="separate"/>
        </w:r>
        <w:r>
          <w:t>12</w:t>
        </w:r>
        <w:r>
          <w:fldChar w:fldCharType="end"/>
        </w:r>
      </w:hyperlink>
    </w:p>
    <w:p>
      <w:pPr>
        <w:pStyle w:val="TOC2"/>
        <w:tabs>
          <w:tab w:val="right" w:leader="dot" w:pos="8306"/>
        </w:tabs>
      </w:pPr>
      <w:hyperlink w:anchor="_Toc15422" w:history="1">
        <w:r>
          <w:rPr>
            <w:rFonts w:ascii="仿宋" w:eastAsia="仿宋" w:hAnsi="仿宋" w:cs="仿宋" w:hint="eastAsia"/>
            <w:lang w:eastAsia="zh-CN"/>
          </w:rPr>
          <w:t>(二)、危机应对与恢复</w:t>
        </w:r>
        <w:r>
          <w:tab/>
        </w:r>
        <w:r>
          <w:fldChar w:fldCharType="begin"/>
        </w:r>
        <w:r>
          <w:instrText xml:space="preserve"> PAGEREF _Toc15422 \h </w:instrText>
        </w:r>
        <w:r>
          <w:fldChar w:fldCharType="separate"/>
        </w:r>
        <w:r>
          <w:t>13</w:t>
        </w:r>
        <w:r>
          <w:fldChar w:fldCharType="end"/>
        </w:r>
      </w:hyperlink>
    </w:p>
    <w:p>
      <w:pPr>
        <w:pStyle w:val="TOC1"/>
        <w:tabs>
          <w:tab w:val="right" w:leader="dot" w:pos="8306"/>
        </w:tabs>
      </w:pPr>
      <w:hyperlink w:anchor="_Toc21329" w:history="1">
        <w:r>
          <w:rPr>
            <w:rFonts w:ascii="仿宋" w:eastAsia="仿宋" w:hAnsi="仿宋" w:cs="仿宋" w:hint="eastAsia"/>
            <w:lang w:eastAsia="zh-CN"/>
          </w:rPr>
          <w:t>四、工艺说明</w:t>
        </w:r>
        <w:r>
          <w:tab/>
        </w:r>
        <w:r>
          <w:fldChar w:fldCharType="begin"/>
        </w:r>
        <w:r>
          <w:instrText xml:space="preserve"> PAGEREF _Toc21329 \h </w:instrText>
        </w:r>
        <w:r>
          <w:fldChar w:fldCharType="separate"/>
        </w:r>
        <w:r>
          <w:t>15</w:t>
        </w:r>
        <w:r>
          <w:fldChar w:fldCharType="end"/>
        </w:r>
      </w:hyperlink>
    </w:p>
    <w:p>
      <w:pPr>
        <w:pStyle w:val="TOC2"/>
        <w:tabs>
          <w:tab w:val="right" w:leader="dot" w:pos="8306"/>
        </w:tabs>
      </w:pPr>
      <w:hyperlink w:anchor="_Toc26181" w:history="1">
        <w:r>
          <w:rPr>
            <w:rFonts w:ascii="仿宋" w:eastAsia="仿宋" w:hAnsi="仿宋" w:cs="仿宋" w:hint="eastAsia"/>
            <w:lang w:eastAsia="zh-CN"/>
          </w:rPr>
          <w:t>(一)、技术管理特点</w:t>
        </w:r>
        <w:r>
          <w:tab/>
        </w:r>
        <w:r>
          <w:fldChar w:fldCharType="begin"/>
        </w:r>
        <w:r>
          <w:instrText xml:space="preserve"> PAGEREF _Toc26181 \h </w:instrText>
        </w:r>
        <w:r>
          <w:fldChar w:fldCharType="separate"/>
        </w:r>
        <w:r>
          <w:t>15</w:t>
        </w:r>
        <w:r>
          <w:fldChar w:fldCharType="end"/>
        </w:r>
      </w:hyperlink>
    </w:p>
    <w:p>
      <w:pPr>
        <w:pStyle w:val="TOC2"/>
        <w:tabs>
          <w:tab w:val="right" w:leader="dot" w:pos="8306"/>
        </w:tabs>
      </w:pPr>
      <w:hyperlink w:anchor="_Toc27091" w:history="1">
        <w:r>
          <w:rPr>
            <w:rFonts w:ascii="仿宋" w:eastAsia="仿宋" w:hAnsi="仿宋" w:cs="仿宋" w:hint="eastAsia"/>
            <w:lang w:eastAsia="zh-CN"/>
          </w:rPr>
          <w:t>(二)、新型高强高效焊接材料项目工艺技术设计方案</w:t>
        </w:r>
        <w:r>
          <w:tab/>
        </w:r>
        <w:r>
          <w:fldChar w:fldCharType="begin"/>
        </w:r>
        <w:r>
          <w:instrText xml:space="preserve"> PAGEREF _Toc27091 \h </w:instrText>
        </w:r>
        <w:r>
          <w:fldChar w:fldCharType="separate"/>
        </w:r>
        <w:r>
          <w:t>16</w:t>
        </w:r>
        <w:r>
          <w:fldChar w:fldCharType="end"/>
        </w:r>
      </w:hyperlink>
    </w:p>
    <w:p>
      <w:pPr>
        <w:pStyle w:val="TOC2"/>
        <w:tabs>
          <w:tab w:val="right" w:leader="dot" w:pos="8306"/>
        </w:tabs>
      </w:pPr>
      <w:hyperlink w:anchor="_Toc6937" w:history="1">
        <w:r>
          <w:rPr>
            <w:rFonts w:ascii="仿宋" w:eastAsia="仿宋" w:hAnsi="仿宋" w:cs="仿宋" w:hint="eastAsia"/>
            <w:lang w:eastAsia="zh-CN"/>
          </w:rPr>
          <w:t>(三)、设备选型方案</w:t>
        </w:r>
        <w:r>
          <w:tab/>
        </w:r>
        <w:r>
          <w:fldChar w:fldCharType="begin"/>
        </w:r>
        <w:r>
          <w:instrText xml:space="preserve"> PAGEREF _Toc6937 \h </w:instrText>
        </w:r>
        <w:r>
          <w:fldChar w:fldCharType="separate"/>
        </w:r>
        <w:r>
          <w:t>17</w:t>
        </w:r>
        <w:r>
          <w:fldChar w:fldCharType="end"/>
        </w:r>
      </w:hyperlink>
    </w:p>
    <w:p>
      <w:pPr>
        <w:pStyle w:val="TOC1"/>
        <w:tabs>
          <w:tab w:val="right" w:leader="dot" w:pos="8306"/>
        </w:tabs>
      </w:pPr>
      <w:hyperlink w:anchor="_Toc16358" w:history="1">
        <w:r>
          <w:rPr>
            <w:rFonts w:ascii="仿宋" w:eastAsia="仿宋" w:hAnsi="仿宋" w:cs="仿宋" w:hint="eastAsia"/>
            <w:lang w:eastAsia="zh-CN"/>
          </w:rPr>
          <w:t>五、市场分析、调研</w:t>
        </w:r>
        <w:r>
          <w:tab/>
        </w:r>
        <w:r>
          <w:fldChar w:fldCharType="begin"/>
        </w:r>
        <w:r>
          <w:instrText xml:space="preserve"> PAGEREF _Toc16358 \h </w:instrText>
        </w:r>
        <w:r>
          <w:fldChar w:fldCharType="separate"/>
        </w:r>
        <w:r>
          <w:t>19</w:t>
        </w:r>
        <w:r>
          <w:fldChar w:fldCharType="end"/>
        </w:r>
      </w:hyperlink>
    </w:p>
    <w:p>
      <w:pPr>
        <w:pStyle w:val="TOC2"/>
        <w:tabs>
          <w:tab w:val="right" w:leader="dot" w:pos="8306"/>
        </w:tabs>
      </w:pPr>
      <w:hyperlink w:anchor="_Toc8786" w:history="1">
        <w:r>
          <w:rPr>
            <w:rFonts w:ascii="仿宋" w:eastAsia="仿宋" w:hAnsi="仿宋" w:cs="仿宋" w:hint="eastAsia"/>
            <w:lang w:eastAsia="zh-CN"/>
          </w:rPr>
          <w:t>(一)、新型高强高效焊接材料行业分析</w:t>
        </w:r>
        <w:r>
          <w:tab/>
        </w:r>
        <w:r>
          <w:fldChar w:fldCharType="begin"/>
        </w:r>
        <w:r>
          <w:instrText xml:space="preserve"> PAGEREF _Toc8786 \h </w:instrText>
        </w:r>
        <w:r>
          <w:fldChar w:fldCharType="separate"/>
        </w:r>
        <w:r>
          <w:t>19</w:t>
        </w:r>
        <w:r>
          <w:fldChar w:fldCharType="end"/>
        </w:r>
      </w:hyperlink>
    </w:p>
    <w:p>
      <w:pPr>
        <w:pStyle w:val="TOC2"/>
        <w:tabs>
          <w:tab w:val="right" w:leader="dot" w:pos="8306"/>
        </w:tabs>
      </w:pPr>
      <w:hyperlink w:anchor="_Toc22662" w:history="1">
        <w:r>
          <w:rPr>
            <w:rFonts w:ascii="仿宋" w:eastAsia="仿宋" w:hAnsi="仿宋" w:cs="仿宋" w:hint="eastAsia"/>
            <w:lang w:eastAsia="zh-CN"/>
          </w:rPr>
          <w:t>(二)、新型高强高效焊接材料市场分析预测</w:t>
        </w:r>
        <w:r>
          <w:tab/>
        </w:r>
        <w:r>
          <w:fldChar w:fldCharType="begin"/>
        </w:r>
        <w:r>
          <w:instrText xml:space="preserve"> PAGEREF _Toc22662 \h </w:instrText>
        </w:r>
        <w:r>
          <w:fldChar w:fldCharType="separate"/>
        </w:r>
        <w:r>
          <w:t>19</w:t>
        </w:r>
        <w:r>
          <w:fldChar w:fldCharType="end"/>
        </w:r>
      </w:hyperlink>
    </w:p>
    <w:p>
      <w:pPr>
        <w:pStyle w:val="TOC1"/>
        <w:tabs>
          <w:tab w:val="right" w:leader="dot" w:pos="8306"/>
        </w:tabs>
      </w:pPr>
      <w:hyperlink w:anchor="_Toc28087" w:history="1">
        <w:r>
          <w:rPr>
            <w:rFonts w:ascii="仿宋" w:eastAsia="仿宋" w:hAnsi="仿宋" w:cs="仿宋" w:hint="eastAsia"/>
            <w:lang w:eastAsia="zh-CN"/>
          </w:rPr>
          <w:t>六、新型高强高效焊接材料项目文档管理</w:t>
        </w:r>
        <w:r>
          <w:tab/>
        </w:r>
        <w:r>
          <w:fldChar w:fldCharType="begin"/>
        </w:r>
        <w:r>
          <w:instrText xml:space="preserve"> PAGEREF _Toc28087 \h </w:instrText>
        </w:r>
        <w:r>
          <w:fldChar w:fldCharType="separate"/>
        </w:r>
        <w:r>
          <w:t>20</w:t>
        </w:r>
        <w:r>
          <w:fldChar w:fldCharType="end"/>
        </w:r>
      </w:hyperlink>
    </w:p>
    <w:p>
      <w:pPr>
        <w:pStyle w:val="TOC2"/>
        <w:tabs>
          <w:tab w:val="right" w:leader="dot" w:pos="8306"/>
        </w:tabs>
      </w:pPr>
      <w:hyperlink w:anchor="_Toc22060" w:history="1">
        <w:r>
          <w:rPr>
            <w:rFonts w:ascii="仿宋" w:eastAsia="仿宋" w:hAnsi="仿宋" w:cs="仿宋" w:hint="eastAsia"/>
            <w:lang w:eastAsia="zh-CN"/>
          </w:rPr>
          <w:t>(一)、文档编制与审查</w:t>
        </w:r>
        <w:r>
          <w:tab/>
        </w:r>
        <w:r>
          <w:fldChar w:fldCharType="begin"/>
        </w:r>
        <w:r>
          <w:instrText xml:space="preserve"> PAGEREF _Toc22060 \h </w:instrText>
        </w:r>
        <w:r>
          <w:fldChar w:fldCharType="separate"/>
        </w:r>
        <w:r>
          <w:t>20</w:t>
        </w:r>
        <w:r>
          <w:fldChar w:fldCharType="end"/>
        </w:r>
      </w:hyperlink>
    </w:p>
    <w:p>
      <w:pPr>
        <w:pStyle w:val="TOC2"/>
        <w:tabs>
          <w:tab w:val="right" w:leader="dot" w:pos="8306"/>
        </w:tabs>
      </w:pPr>
      <w:hyperlink w:anchor="_Toc30307" w:history="1">
        <w:r>
          <w:rPr>
            <w:rFonts w:ascii="仿宋" w:eastAsia="仿宋" w:hAnsi="仿宋" w:cs="仿宋" w:hint="eastAsia"/>
            <w:lang w:eastAsia="zh-CN"/>
          </w:rPr>
          <w:t>(二)、文档发布与分发</w:t>
        </w:r>
        <w:r>
          <w:tab/>
        </w:r>
        <w:r>
          <w:fldChar w:fldCharType="begin"/>
        </w:r>
        <w:r>
          <w:instrText xml:space="preserve"> PAGEREF _Toc30307 \h </w:instrText>
        </w:r>
        <w:r>
          <w:fldChar w:fldCharType="separate"/>
        </w:r>
        <w:r>
          <w:t>22</w:t>
        </w:r>
        <w:r>
          <w:fldChar w:fldCharType="end"/>
        </w:r>
      </w:hyperlink>
    </w:p>
    <w:p>
      <w:pPr>
        <w:pStyle w:val="TOC2"/>
        <w:tabs>
          <w:tab w:val="right" w:leader="dot" w:pos="8306"/>
        </w:tabs>
      </w:pPr>
      <w:hyperlink w:anchor="_Toc21484" w:history="1">
        <w:r>
          <w:rPr>
            <w:rFonts w:ascii="仿宋" w:eastAsia="仿宋" w:hAnsi="仿宋" w:cs="仿宋" w:hint="eastAsia"/>
            <w:lang w:eastAsia="zh-CN"/>
          </w:rPr>
          <w:t>(三)、文档存档与归档</w:t>
        </w:r>
        <w:r>
          <w:tab/>
        </w:r>
        <w:r>
          <w:fldChar w:fldCharType="begin"/>
        </w:r>
        <w:r>
          <w:instrText xml:space="preserve"> PAGEREF _Toc21484 \h </w:instrText>
        </w:r>
        <w:r>
          <w:fldChar w:fldCharType="separate"/>
        </w:r>
        <w:r>
          <w:t>23</w:t>
        </w:r>
        <w:r>
          <w:fldChar w:fldCharType="end"/>
        </w:r>
      </w:hyperlink>
    </w:p>
    <w:p>
      <w:pPr>
        <w:pStyle w:val="TOC1"/>
        <w:tabs>
          <w:tab w:val="right" w:leader="dot" w:pos="8306"/>
        </w:tabs>
      </w:pPr>
      <w:hyperlink w:anchor="_Toc24565" w:history="1">
        <w:r>
          <w:rPr>
            <w:rFonts w:ascii="仿宋" w:eastAsia="仿宋" w:hAnsi="仿宋" w:cs="仿宋" w:hint="eastAsia"/>
            <w:lang w:eastAsia="zh-CN"/>
          </w:rPr>
          <w:t>七、新型高强高效焊接材料项目技术管理</w:t>
        </w:r>
        <w:r>
          <w:tab/>
        </w:r>
        <w:r>
          <w:fldChar w:fldCharType="begin"/>
        </w:r>
        <w:r>
          <w:instrText xml:space="preserve"> PAGEREF _Toc24565 \h </w:instrText>
        </w:r>
        <w:r>
          <w:fldChar w:fldCharType="separate"/>
        </w:r>
        <w:r>
          <w:t>24</w:t>
        </w:r>
        <w:r>
          <w:fldChar w:fldCharType="end"/>
        </w:r>
      </w:hyperlink>
    </w:p>
    <w:p>
      <w:pPr>
        <w:pStyle w:val="TOC2"/>
        <w:tabs>
          <w:tab w:val="right" w:leader="dot" w:pos="8306"/>
        </w:tabs>
      </w:pPr>
      <w:hyperlink w:anchor="_Toc28762" w:history="1">
        <w:r>
          <w:rPr>
            <w:rFonts w:ascii="仿宋" w:eastAsia="仿宋" w:hAnsi="仿宋" w:cs="仿宋" w:hint="eastAsia"/>
            <w:lang w:eastAsia="zh-CN"/>
          </w:rPr>
          <w:t>(一)、技术方案选用方向</w:t>
        </w:r>
        <w:r>
          <w:tab/>
        </w:r>
        <w:r>
          <w:fldChar w:fldCharType="begin"/>
        </w:r>
        <w:r>
          <w:instrText xml:space="preserve"> PAGEREF _Toc28762 \h </w:instrText>
        </w:r>
        <w:r>
          <w:fldChar w:fldCharType="separate"/>
        </w:r>
        <w:r>
          <w:t>24</w:t>
        </w:r>
        <w:r>
          <w:fldChar w:fldCharType="end"/>
        </w:r>
      </w:hyperlink>
    </w:p>
    <w:p>
      <w:pPr>
        <w:pStyle w:val="TOC2"/>
        <w:tabs>
          <w:tab w:val="right" w:leader="dot" w:pos="8306"/>
        </w:tabs>
      </w:pPr>
      <w:hyperlink w:anchor="_Toc31327" w:history="1">
        <w:r>
          <w:rPr>
            <w:rFonts w:ascii="仿宋" w:eastAsia="仿宋" w:hAnsi="仿宋" w:cs="仿宋" w:hint="eastAsia"/>
            <w:lang w:eastAsia="zh-CN"/>
          </w:rPr>
          <w:t>(二)、工艺技术方案选用原则</w:t>
        </w:r>
        <w:r>
          <w:tab/>
        </w:r>
        <w:r>
          <w:fldChar w:fldCharType="begin"/>
        </w:r>
        <w:r>
          <w:instrText xml:space="preserve"> PAGEREF _Toc31327 \h </w:instrText>
        </w:r>
        <w:r>
          <w:fldChar w:fldCharType="separate"/>
        </w:r>
        <w:r>
          <w:t>26</w:t>
        </w:r>
        <w:r>
          <w:fldChar w:fldCharType="end"/>
        </w:r>
      </w:hyperlink>
    </w:p>
    <w:p>
      <w:pPr>
        <w:pStyle w:val="TOC2"/>
        <w:tabs>
          <w:tab w:val="right" w:leader="dot" w:pos="8306"/>
        </w:tabs>
      </w:pPr>
      <w:hyperlink w:anchor="_Toc24739" w:history="1">
        <w:r>
          <w:rPr>
            <w:rFonts w:ascii="仿宋" w:eastAsia="仿宋" w:hAnsi="仿宋" w:cs="仿宋" w:hint="eastAsia"/>
            <w:lang w:eastAsia="zh-CN"/>
          </w:rPr>
          <w:t>(三)、工艺技术方案要求</w:t>
        </w:r>
        <w:r>
          <w:tab/>
        </w:r>
        <w:r>
          <w:fldChar w:fldCharType="begin"/>
        </w:r>
        <w:r>
          <w:instrText xml:space="preserve"> PAGEREF _Toc24739 \h </w:instrText>
        </w:r>
        <w:r>
          <w:fldChar w:fldCharType="separate"/>
        </w:r>
        <w:r>
          <w:t>28</w:t>
        </w:r>
        <w:r>
          <w:fldChar w:fldCharType="end"/>
        </w:r>
      </w:hyperlink>
    </w:p>
    <w:p>
      <w:pPr>
        <w:pStyle w:val="TOC1"/>
        <w:tabs>
          <w:tab w:val="right" w:leader="dot" w:pos="8306"/>
        </w:tabs>
      </w:pPr>
      <w:hyperlink w:anchor="_Toc16144" w:history="1">
        <w:r>
          <w:rPr>
            <w:rFonts w:ascii="仿宋" w:eastAsia="仿宋" w:hAnsi="仿宋" w:cs="仿宋" w:hint="eastAsia"/>
            <w:lang w:eastAsia="zh-CN"/>
          </w:rPr>
          <w:t>八、新型高强高效焊接材料项目计划安排</w:t>
        </w:r>
        <w:r>
          <w:tab/>
        </w:r>
        <w:r>
          <w:fldChar w:fldCharType="begin"/>
        </w:r>
        <w:r>
          <w:instrText xml:space="preserve"> PAGEREF _Toc16144 \h </w:instrText>
        </w:r>
        <w:r>
          <w:fldChar w:fldCharType="separate"/>
        </w:r>
        <w:r>
          <w:t>30</w:t>
        </w:r>
        <w:r>
          <w:fldChar w:fldCharType="end"/>
        </w:r>
      </w:hyperlink>
    </w:p>
    <w:p>
      <w:pPr>
        <w:pStyle w:val="TOC2"/>
        <w:tabs>
          <w:tab w:val="right" w:leader="dot" w:pos="8306"/>
        </w:tabs>
      </w:pPr>
      <w:hyperlink w:anchor="_Toc21897" w:history="1">
        <w:r>
          <w:rPr>
            <w:rFonts w:ascii="仿宋" w:eastAsia="仿宋" w:hAnsi="仿宋" w:cs="仿宋" w:hint="eastAsia"/>
            <w:lang w:eastAsia="zh-CN"/>
          </w:rPr>
          <w:t>(一)、建设周期</w:t>
        </w:r>
        <w:r>
          <w:tab/>
        </w:r>
        <w:r>
          <w:fldChar w:fldCharType="begin"/>
        </w:r>
        <w:r>
          <w:instrText xml:space="preserve"> PAGEREF _Toc21897 \h </w:instrText>
        </w:r>
        <w:r>
          <w:fldChar w:fldCharType="separate"/>
        </w:r>
        <w:r>
          <w:t>30</w:t>
        </w:r>
        <w:r>
          <w:fldChar w:fldCharType="end"/>
        </w:r>
      </w:hyperlink>
    </w:p>
    <w:p>
      <w:pPr>
        <w:pStyle w:val="TOC2"/>
        <w:tabs>
          <w:tab w:val="right" w:leader="dot" w:pos="8306"/>
        </w:tabs>
      </w:pPr>
      <w:hyperlink w:anchor="_Toc3215" w:history="1">
        <w:r>
          <w:rPr>
            <w:rFonts w:ascii="仿宋" w:eastAsia="仿宋" w:hAnsi="仿宋" w:cs="仿宋" w:hint="eastAsia"/>
            <w:lang w:eastAsia="zh-CN"/>
          </w:rPr>
          <w:t>(二)、建设进度</w:t>
        </w:r>
        <w:r>
          <w:tab/>
        </w:r>
        <w:r>
          <w:fldChar w:fldCharType="begin"/>
        </w:r>
        <w:r>
          <w:instrText xml:space="preserve"> PAGEREF _Toc3215 \h </w:instrText>
        </w:r>
        <w:r>
          <w:fldChar w:fldCharType="separate"/>
        </w:r>
        <w:r>
          <w:t>31</w:t>
        </w:r>
        <w:r>
          <w:fldChar w:fldCharType="end"/>
        </w:r>
      </w:hyperlink>
    </w:p>
    <w:p>
      <w:pPr>
        <w:pStyle w:val="TOC2"/>
        <w:tabs>
          <w:tab w:val="right" w:leader="dot" w:pos="8306"/>
        </w:tabs>
      </w:pPr>
      <w:hyperlink w:anchor="_Toc2334" w:history="1">
        <w:r>
          <w:rPr>
            <w:rFonts w:ascii="仿宋" w:eastAsia="仿宋" w:hAnsi="仿宋" w:cs="仿宋" w:hint="eastAsia"/>
            <w:lang w:eastAsia="zh-CN"/>
          </w:rPr>
          <w:t>(三)、进度安排注意事项</w:t>
        </w:r>
        <w:r>
          <w:tab/>
        </w:r>
        <w:r>
          <w:fldChar w:fldCharType="begin"/>
        </w:r>
        <w:r>
          <w:instrText xml:space="preserve"> PAGEREF _Toc2334 \h </w:instrText>
        </w:r>
        <w:r>
          <w:fldChar w:fldCharType="separate"/>
        </w:r>
        <w:r>
          <w:t>32</w:t>
        </w:r>
        <w:r>
          <w:fldChar w:fldCharType="end"/>
        </w:r>
      </w:hyperlink>
    </w:p>
    <w:p>
      <w:pPr>
        <w:pStyle w:val="TOC2"/>
        <w:tabs>
          <w:tab w:val="right" w:leader="dot" w:pos="8306"/>
        </w:tabs>
      </w:pPr>
      <w:hyperlink w:anchor="_Toc15291" w:history="1">
        <w:r>
          <w:rPr>
            <w:rFonts w:ascii="仿宋" w:eastAsia="仿宋" w:hAnsi="仿宋" w:cs="仿宋" w:hint="eastAsia"/>
            <w:lang w:eastAsia="zh-CN"/>
          </w:rPr>
          <w:t>(四)、人力资源配置</w:t>
        </w:r>
        <w:r>
          <w:tab/>
        </w:r>
        <w:r>
          <w:fldChar w:fldCharType="begin"/>
        </w:r>
        <w:r>
          <w:instrText xml:space="preserve"> PAGEREF _Toc15291 \h </w:instrText>
        </w:r>
        <w:r>
          <w:fldChar w:fldCharType="separate"/>
        </w:r>
        <w:r>
          <w:t>34</w:t>
        </w:r>
        <w:r>
          <w:fldChar w:fldCharType="end"/>
        </w:r>
      </w:hyperlink>
    </w:p>
    <w:p>
      <w:pPr>
        <w:pStyle w:val="TOC1"/>
        <w:tabs>
          <w:tab w:val="right" w:leader="dot" w:pos="8306"/>
        </w:tabs>
      </w:pPr>
      <w:hyperlink w:anchor="_Toc17267" w:history="1">
        <w:r>
          <w:rPr>
            <w:rFonts w:ascii="仿宋" w:eastAsia="仿宋" w:hAnsi="仿宋" w:cs="仿宋" w:hint="eastAsia"/>
            <w:lang w:eastAsia="zh-CN"/>
          </w:rPr>
          <w:t>九、新型高强高效焊接材料项目人力资源培养与发展</w:t>
        </w:r>
        <w:r>
          <w:tab/>
        </w:r>
        <w:r>
          <w:fldChar w:fldCharType="begin"/>
        </w:r>
        <w:r>
          <w:instrText xml:space="preserve"> PAGEREF _Toc17267 \h </w:instrText>
        </w:r>
        <w:r>
          <w:fldChar w:fldCharType="separate"/>
        </w:r>
        <w:r>
          <w:t>35</w:t>
        </w:r>
        <w:r>
          <w:fldChar w:fldCharType="end"/>
        </w:r>
      </w:hyperlink>
    </w:p>
    <w:p>
      <w:pPr>
        <w:pStyle w:val="TOC2"/>
        <w:tabs>
          <w:tab w:val="right" w:leader="dot" w:pos="8306"/>
        </w:tabs>
      </w:pPr>
      <w:hyperlink w:anchor="_Toc17491" w:history="1">
        <w:r>
          <w:rPr>
            <w:rFonts w:ascii="仿宋" w:eastAsia="仿宋" w:hAnsi="仿宋" w:cs="仿宋" w:hint="eastAsia"/>
            <w:lang w:eastAsia="zh-CN"/>
          </w:rPr>
          <w:t>(一)、人才需求与规划</w:t>
        </w:r>
        <w:r>
          <w:tab/>
        </w:r>
        <w:r>
          <w:fldChar w:fldCharType="begin"/>
        </w:r>
        <w:r>
          <w:instrText xml:space="preserve"> PAGEREF _Toc17491 \h </w:instrText>
        </w:r>
        <w:r>
          <w:fldChar w:fldCharType="separate"/>
        </w:r>
        <w:r>
          <w:t>35</w:t>
        </w:r>
        <w:r>
          <w:fldChar w:fldCharType="end"/>
        </w:r>
      </w:hyperlink>
    </w:p>
    <w:p>
      <w:pPr>
        <w:pStyle w:val="TOC2"/>
        <w:tabs>
          <w:tab w:val="right" w:leader="dot" w:pos="8306"/>
        </w:tabs>
      </w:pPr>
      <w:hyperlink w:anchor="_Toc21904" w:history="1">
        <w:r>
          <w:rPr>
            <w:rFonts w:ascii="仿宋" w:eastAsia="仿宋" w:hAnsi="仿宋" w:cs="仿宋" w:hint="eastAsia"/>
            <w:lang w:eastAsia="zh-CN"/>
          </w:rPr>
          <w:t>(二)、培训与发展计划</w:t>
        </w:r>
        <w:r>
          <w:tab/>
        </w:r>
        <w:r>
          <w:fldChar w:fldCharType="begin"/>
        </w:r>
        <w:r>
          <w:instrText xml:space="preserve"> PAGEREF _Toc21904 \h </w:instrText>
        </w:r>
        <w:r>
          <w:fldChar w:fldCharType="separate"/>
        </w:r>
        <w:r>
          <w:t>35</w:t>
        </w:r>
        <w:r>
          <w:fldChar w:fldCharType="end"/>
        </w:r>
      </w:hyperlink>
    </w:p>
    <w:p>
      <w:pPr>
        <w:pStyle w:val="TOC1"/>
        <w:tabs>
          <w:tab w:val="right" w:leader="dot" w:pos="8306"/>
        </w:tabs>
      </w:pPr>
      <w:hyperlink w:anchor="_Toc4719" w:history="1">
        <w:r>
          <w:rPr>
            <w:rFonts w:ascii="仿宋" w:eastAsia="仿宋" w:hAnsi="仿宋" w:cs="仿宋" w:hint="eastAsia"/>
            <w:lang w:eastAsia="zh-CN"/>
          </w:rPr>
          <w:t>十、生产安全保护</w:t>
        </w:r>
        <w:r>
          <w:tab/>
        </w:r>
        <w:r>
          <w:fldChar w:fldCharType="begin"/>
        </w:r>
        <w:r>
          <w:instrText xml:space="preserve"> PAGEREF _Toc4719 \h </w:instrText>
        </w:r>
        <w:r>
          <w:fldChar w:fldCharType="separate"/>
        </w:r>
        <w:r>
          <w:t>36</w:t>
        </w:r>
        <w:r>
          <w:fldChar w:fldCharType="end"/>
        </w:r>
      </w:hyperlink>
    </w:p>
    <w:p>
      <w:pPr>
        <w:pStyle w:val="TOC2"/>
        <w:tabs>
          <w:tab w:val="right" w:leader="dot" w:pos="8306"/>
        </w:tabs>
      </w:pPr>
      <w:hyperlink w:anchor="_Toc17786" w:history="1">
        <w:r>
          <w:rPr>
            <w:rFonts w:ascii="仿宋" w:eastAsia="仿宋" w:hAnsi="仿宋" w:cs="仿宋" w:hint="eastAsia"/>
            <w:lang w:eastAsia="zh-CN"/>
          </w:rPr>
          <w:t>(一)、消防安全</w:t>
        </w:r>
        <w:r>
          <w:tab/>
        </w:r>
        <w:r>
          <w:fldChar w:fldCharType="begin"/>
        </w:r>
        <w:r>
          <w:instrText xml:space="preserve"> PAGEREF _Toc17786 \h </w:instrText>
        </w:r>
        <w:r>
          <w:fldChar w:fldCharType="separate"/>
        </w:r>
        <w:r>
          <w:t>36</w:t>
        </w:r>
        <w:r>
          <w:fldChar w:fldCharType="end"/>
        </w:r>
      </w:hyperlink>
    </w:p>
    <w:p>
      <w:pPr>
        <w:pStyle w:val="TOC2"/>
        <w:tabs>
          <w:tab w:val="right" w:leader="dot" w:pos="8306"/>
        </w:tabs>
      </w:pPr>
      <w:hyperlink w:anchor="_Toc32019" w:history="1">
        <w:r>
          <w:rPr>
            <w:rFonts w:ascii="仿宋" w:eastAsia="仿宋" w:hAnsi="仿宋" w:cs="仿宋" w:hint="eastAsia"/>
            <w:lang w:eastAsia="zh-CN"/>
          </w:rPr>
          <w:t>(二)、防火防爆总图布置措施</w:t>
        </w:r>
        <w:r>
          <w:tab/>
        </w:r>
        <w:r>
          <w:fldChar w:fldCharType="begin"/>
        </w:r>
        <w:r>
          <w:instrText xml:space="preserve"> PAGEREF _Toc32019 \h </w:instrText>
        </w:r>
        <w:r>
          <w:fldChar w:fldCharType="separate"/>
        </w:r>
        <w:r>
          <w:t>38</w:t>
        </w:r>
        <w:r>
          <w:fldChar w:fldCharType="end"/>
        </w:r>
      </w:hyperlink>
    </w:p>
    <w:p>
      <w:pPr>
        <w:pStyle w:val="TOC2"/>
        <w:tabs>
          <w:tab w:val="right" w:leader="dot" w:pos="8306"/>
        </w:tabs>
      </w:pPr>
      <w:hyperlink w:anchor="_Toc31500" w:history="1">
        <w:r>
          <w:rPr>
            <w:rFonts w:ascii="仿宋" w:eastAsia="仿宋" w:hAnsi="仿宋" w:cs="仿宋" w:hint="eastAsia"/>
            <w:lang w:eastAsia="zh-CN"/>
          </w:rPr>
          <w:t>(三)、自然灾害防范措施</w:t>
        </w:r>
        <w:r>
          <w:tab/>
        </w:r>
        <w:r>
          <w:fldChar w:fldCharType="begin"/>
        </w:r>
        <w:r>
          <w:instrText xml:space="preserve"> PAGEREF _Toc31500 \h </w:instrText>
        </w:r>
        <w:r>
          <w:fldChar w:fldCharType="separate"/>
        </w:r>
        <w:r>
          <w:t>38</w:t>
        </w:r>
        <w:r>
          <w:fldChar w:fldCharType="end"/>
        </w:r>
      </w:hyperlink>
    </w:p>
    <w:p>
      <w:pPr>
        <w:pStyle w:val="TOC2"/>
        <w:tabs>
          <w:tab w:val="right" w:leader="dot" w:pos="8306"/>
        </w:tabs>
      </w:pPr>
      <w:hyperlink w:anchor="_Toc3587" w:history="1">
        <w:r>
          <w:rPr>
            <w:rFonts w:ascii="仿宋" w:eastAsia="仿宋" w:hAnsi="仿宋" w:cs="仿宋" w:hint="eastAsia"/>
            <w:lang w:eastAsia="zh-CN"/>
          </w:rPr>
          <w:t>(四)、安全色及安全标志使用要求</w:t>
        </w:r>
        <w:r>
          <w:tab/>
        </w:r>
        <w:r>
          <w:fldChar w:fldCharType="begin"/>
        </w:r>
        <w:r>
          <w:instrText xml:space="preserve"> PAGEREF _Toc3587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80" w:history="1">
        <w:r>
          <w:rPr>
            <w:rFonts w:ascii="仿宋" w:eastAsia="仿宋" w:hAnsi="仿宋" w:cs="仿宋" w:hint="eastAsia"/>
            <w:lang w:eastAsia="zh-CN"/>
          </w:rPr>
          <w:t>(五)、防尘防毒措施</w:t>
        </w:r>
        <w:r>
          <w:tab/>
        </w:r>
        <w:r>
          <w:fldChar w:fldCharType="begin"/>
        </w:r>
        <w:r>
          <w:instrText xml:space="preserve"> PAGEREF _Toc31980 \h </w:instrText>
        </w:r>
        <w:r>
          <w:fldChar w:fldCharType="separate"/>
        </w:r>
        <w:r>
          <w:t>41</w:t>
        </w:r>
        <w:r>
          <w:fldChar w:fldCharType="end"/>
        </w:r>
      </w:hyperlink>
    </w:p>
    <w:p>
      <w:pPr>
        <w:pStyle w:val="TOC2"/>
        <w:tabs>
          <w:tab w:val="right" w:leader="dot" w:pos="8306"/>
        </w:tabs>
      </w:pPr>
      <w:hyperlink w:anchor="_Toc3449" w:history="1">
        <w:r>
          <w:rPr>
            <w:rFonts w:ascii="仿宋" w:eastAsia="仿宋" w:hAnsi="仿宋" w:cs="仿宋" w:hint="eastAsia"/>
            <w:lang w:eastAsia="zh-CN"/>
          </w:rPr>
          <w:t>(六)、防静电、触电防护及防雷措施</w:t>
        </w:r>
        <w:r>
          <w:tab/>
        </w:r>
        <w:r>
          <w:fldChar w:fldCharType="begin"/>
        </w:r>
        <w:r>
          <w:instrText xml:space="preserve"> PAGEREF _Toc3449 \h </w:instrText>
        </w:r>
        <w:r>
          <w:fldChar w:fldCharType="separate"/>
        </w:r>
        <w:r>
          <w:t>42</w:t>
        </w:r>
        <w:r>
          <w:fldChar w:fldCharType="end"/>
        </w:r>
      </w:hyperlink>
    </w:p>
    <w:p>
      <w:pPr>
        <w:pStyle w:val="TOC2"/>
        <w:tabs>
          <w:tab w:val="right" w:leader="dot" w:pos="8306"/>
        </w:tabs>
      </w:pPr>
      <w:hyperlink w:anchor="_Toc1514" w:history="1">
        <w:r>
          <w:rPr>
            <w:rFonts w:ascii="仿宋" w:eastAsia="仿宋" w:hAnsi="仿宋" w:cs="仿宋" w:hint="eastAsia"/>
            <w:lang w:eastAsia="zh-CN"/>
          </w:rPr>
          <w:t>(七)、机械设备安全保障措施</w:t>
        </w:r>
        <w:r>
          <w:tab/>
        </w:r>
        <w:r>
          <w:fldChar w:fldCharType="begin"/>
        </w:r>
        <w:r>
          <w:instrText xml:space="preserve"> PAGEREF _Toc1514 \h </w:instrText>
        </w:r>
        <w:r>
          <w:fldChar w:fldCharType="separate"/>
        </w:r>
        <w:r>
          <w:t>43</w:t>
        </w:r>
        <w:r>
          <w:fldChar w:fldCharType="end"/>
        </w:r>
      </w:hyperlink>
    </w:p>
    <w:p>
      <w:pPr>
        <w:pStyle w:val="TOC1"/>
        <w:tabs>
          <w:tab w:val="right" w:leader="dot" w:pos="8306"/>
        </w:tabs>
      </w:pPr>
      <w:hyperlink w:anchor="_Toc6268" w:history="1">
        <w:r>
          <w:rPr>
            <w:rFonts w:ascii="仿宋" w:eastAsia="仿宋" w:hAnsi="仿宋" w:cs="仿宋" w:hint="eastAsia"/>
            <w:lang w:eastAsia="zh-CN"/>
          </w:rPr>
          <w:t>十一、新型高强高效焊接材料项目经营效益</w:t>
        </w:r>
        <w:r>
          <w:tab/>
        </w:r>
        <w:r>
          <w:fldChar w:fldCharType="begin"/>
        </w:r>
        <w:r>
          <w:instrText xml:space="preserve"> PAGEREF _Toc6268 \h </w:instrText>
        </w:r>
        <w:r>
          <w:fldChar w:fldCharType="separate"/>
        </w:r>
        <w:r>
          <w:t>45</w:t>
        </w:r>
        <w:r>
          <w:fldChar w:fldCharType="end"/>
        </w:r>
      </w:hyperlink>
    </w:p>
    <w:p>
      <w:pPr>
        <w:pStyle w:val="TOC2"/>
        <w:tabs>
          <w:tab w:val="right" w:leader="dot" w:pos="8306"/>
        </w:tabs>
      </w:pPr>
      <w:hyperlink w:anchor="_Toc16005" w:history="1">
        <w:r>
          <w:rPr>
            <w:rFonts w:ascii="仿宋" w:eastAsia="仿宋" w:hAnsi="仿宋" w:cs="仿宋" w:hint="eastAsia"/>
            <w:lang w:eastAsia="zh-CN"/>
          </w:rPr>
          <w:t>(一)、经济评价财务测算</w:t>
        </w:r>
        <w:r>
          <w:tab/>
        </w:r>
        <w:r>
          <w:fldChar w:fldCharType="begin"/>
        </w:r>
        <w:r>
          <w:instrText xml:space="preserve"> PAGEREF _Toc16005 \h </w:instrText>
        </w:r>
        <w:r>
          <w:fldChar w:fldCharType="separate"/>
        </w:r>
        <w:r>
          <w:t>45</w:t>
        </w:r>
        <w:r>
          <w:fldChar w:fldCharType="end"/>
        </w:r>
      </w:hyperlink>
    </w:p>
    <w:p>
      <w:pPr>
        <w:pStyle w:val="TOC2"/>
        <w:tabs>
          <w:tab w:val="right" w:leader="dot" w:pos="8306"/>
        </w:tabs>
      </w:pPr>
      <w:hyperlink w:anchor="_Toc32477" w:history="1">
        <w:r>
          <w:rPr>
            <w:rFonts w:ascii="仿宋" w:eastAsia="仿宋" w:hAnsi="仿宋" w:cs="仿宋" w:hint="eastAsia"/>
            <w:lang w:eastAsia="zh-CN"/>
          </w:rPr>
          <w:t>(二)、新型高强高效焊接材料项目盈利能力分析</w:t>
        </w:r>
        <w:r>
          <w:tab/>
        </w:r>
        <w:r>
          <w:fldChar w:fldCharType="begin"/>
        </w:r>
        <w:r>
          <w:instrText xml:space="preserve"> PAGEREF _Toc32477 \h </w:instrText>
        </w:r>
        <w:r>
          <w:fldChar w:fldCharType="separate"/>
        </w:r>
        <w:r>
          <w:t>46</w:t>
        </w:r>
        <w:r>
          <w:fldChar w:fldCharType="end"/>
        </w:r>
      </w:hyperlink>
    </w:p>
    <w:p>
      <w:pPr>
        <w:pStyle w:val="TOC1"/>
        <w:tabs>
          <w:tab w:val="right" w:leader="dot" w:pos="8306"/>
        </w:tabs>
      </w:pPr>
      <w:hyperlink w:anchor="_Toc876" w:history="1">
        <w:r>
          <w:rPr>
            <w:rFonts w:ascii="仿宋" w:eastAsia="仿宋" w:hAnsi="仿宋" w:cs="仿宋" w:hint="eastAsia"/>
            <w:lang w:eastAsia="zh-CN"/>
          </w:rPr>
          <w:t>十二、新型高强高效焊接材料项目环境影响分析</w:t>
        </w:r>
        <w:r>
          <w:tab/>
        </w:r>
        <w:r>
          <w:fldChar w:fldCharType="begin"/>
        </w:r>
        <w:r>
          <w:instrText xml:space="preserve"> PAGEREF _Toc876 \h </w:instrText>
        </w:r>
        <w:r>
          <w:fldChar w:fldCharType="separate"/>
        </w:r>
        <w:r>
          <w:t>47</w:t>
        </w:r>
        <w:r>
          <w:fldChar w:fldCharType="end"/>
        </w:r>
      </w:hyperlink>
    </w:p>
    <w:p>
      <w:pPr>
        <w:pStyle w:val="TOC2"/>
        <w:tabs>
          <w:tab w:val="right" w:leader="dot" w:pos="8306"/>
        </w:tabs>
      </w:pPr>
      <w:hyperlink w:anchor="_Toc20006" w:history="1">
        <w:r>
          <w:rPr>
            <w:rFonts w:ascii="仿宋" w:eastAsia="仿宋" w:hAnsi="仿宋" w:cs="仿宋" w:hint="eastAsia"/>
            <w:lang w:eastAsia="zh-CN"/>
          </w:rPr>
          <w:t>(一)、建设区域环境质量现状</w:t>
        </w:r>
        <w:r>
          <w:tab/>
        </w:r>
        <w:r>
          <w:fldChar w:fldCharType="begin"/>
        </w:r>
        <w:r>
          <w:instrText xml:space="preserve"> PAGEREF _Toc20006 \h </w:instrText>
        </w:r>
        <w:r>
          <w:fldChar w:fldCharType="separate"/>
        </w:r>
        <w:r>
          <w:t>47</w:t>
        </w:r>
        <w:r>
          <w:fldChar w:fldCharType="end"/>
        </w:r>
      </w:hyperlink>
    </w:p>
    <w:p>
      <w:pPr>
        <w:pStyle w:val="TOC2"/>
        <w:tabs>
          <w:tab w:val="right" w:leader="dot" w:pos="8306"/>
        </w:tabs>
      </w:pPr>
      <w:hyperlink w:anchor="_Toc10549" w:history="1">
        <w:r>
          <w:rPr>
            <w:rFonts w:ascii="仿宋" w:eastAsia="仿宋" w:hAnsi="仿宋" w:cs="仿宋" w:hint="eastAsia"/>
            <w:lang w:eastAsia="zh-CN"/>
          </w:rPr>
          <w:t>(二)、建设期环境保护</w:t>
        </w:r>
        <w:r>
          <w:tab/>
        </w:r>
        <w:r>
          <w:fldChar w:fldCharType="begin"/>
        </w:r>
        <w:r>
          <w:instrText xml:space="preserve"> PAGEREF _Toc10549 \h </w:instrText>
        </w:r>
        <w:r>
          <w:fldChar w:fldCharType="separate"/>
        </w:r>
        <w:r>
          <w:t>48</w:t>
        </w:r>
        <w:r>
          <w:fldChar w:fldCharType="end"/>
        </w:r>
      </w:hyperlink>
    </w:p>
    <w:p>
      <w:pPr>
        <w:pStyle w:val="TOC2"/>
        <w:tabs>
          <w:tab w:val="right" w:leader="dot" w:pos="8306"/>
        </w:tabs>
      </w:pPr>
      <w:hyperlink w:anchor="_Toc22785" w:history="1">
        <w:r>
          <w:rPr>
            <w:rFonts w:ascii="仿宋" w:eastAsia="仿宋" w:hAnsi="仿宋" w:cs="仿宋" w:hint="eastAsia"/>
            <w:lang w:eastAsia="zh-CN"/>
          </w:rPr>
          <w:t>(三)、运营期环境保护</w:t>
        </w:r>
        <w:r>
          <w:tab/>
        </w:r>
        <w:r>
          <w:fldChar w:fldCharType="begin"/>
        </w:r>
        <w:r>
          <w:instrText xml:space="preserve"> PAGEREF _Toc22785 \h </w:instrText>
        </w:r>
        <w:r>
          <w:fldChar w:fldCharType="separate"/>
        </w:r>
        <w:r>
          <w:t>50</w:t>
        </w:r>
        <w:r>
          <w:fldChar w:fldCharType="end"/>
        </w:r>
      </w:hyperlink>
    </w:p>
    <w:p>
      <w:pPr>
        <w:pStyle w:val="TOC2"/>
        <w:tabs>
          <w:tab w:val="right" w:leader="dot" w:pos="8306"/>
        </w:tabs>
      </w:pPr>
      <w:hyperlink w:anchor="_Toc28322" w:history="1">
        <w:r>
          <w:rPr>
            <w:rFonts w:ascii="仿宋" w:eastAsia="仿宋" w:hAnsi="仿宋" w:cs="仿宋" w:hint="eastAsia"/>
            <w:lang w:eastAsia="zh-CN"/>
          </w:rPr>
          <w:t>(四)、新型高强高效焊接材料项目建设对区域经济的影响</w:t>
        </w:r>
        <w:r>
          <w:tab/>
        </w:r>
        <w:r>
          <w:fldChar w:fldCharType="begin"/>
        </w:r>
        <w:r>
          <w:instrText xml:space="preserve"> PAGEREF _Toc28322 \h </w:instrText>
        </w:r>
        <w:r>
          <w:fldChar w:fldCharType="separate"/>
        </w:r>
        <w:r>
          <w:t>51</w:t>
        </w:r>
        <w:r>
          <w:fldChar w:fldCharType="end"/>
        </w:r>
      </w:hyperlink>
    </w:p>
    <w:p>
      <w:pPr>
        <w:pStyle w:val="TOC2"/>
        <w:tabs>
          <w:tab w:val="right" w:leader="dot" w:pos="8306"/>
        </w:tabs>
      </w:pPr>
      <w:hyperlink w:anchor="_Toc18148" w:history="1">
        <w:r>
          <w:rPr>
            <w:rFonts w:ascii="仿宋" w:eastAsia="仿宋" w:hAnsi="仿宋" w:cs="仿宋" w:hint="eastAsia"/>
            <w:lang w:eastAsia="zh-CN"/>
          </w:rPr>
          <w:t>(五)、废弃物处理</w:t>
        </w:r>
        <w:r>
          <w:tab/>
        </w:r>
        <w:r>
          <w:fldChar w:fldCharType="begin"/>
        </w:r>
        <w:r>
          <w:instrText xml:space="preserve"> PAGEREF _Toc18148 \h </w:instrText>
        </w:r>
        <w:r>
          <w:fldChar w:fldCharType="separate"/>
        </w:r>
        <w:r>
          <w:t>53</w:t>
        </w:r>
        <w:r>
          <w:fldChar w:fldCharType="end"/>
        </w:r>
      </w:hyperlink>
    </w:p>
    <w:p>
      <w:pPr>
        <w:pStyle w:val="TOC2"/>
        <w:tabs>
          <w:tab w:val="right" w:leader="dot" w:pos="8306"/>
        </w:tabs>
      </w:pPr>
      <w:hyperlink w:anchor="_Toc6692" w:history="1">
        <w:r>
          <w:rPr>
            <w:rFonts w:ascii="仿宋" w:eastAsia="仿宋" w:hAnsi="仿宋" w:cs="仿宋" w:hint="eastAsia"/>
            <w:lang w:eastAsia="zh-CN"/>
          </w:rPr>
          <w:t>(六)、特殊环境影响分析</w:t>
        </w:r>
        <w:r>
          <w:tab/>
        </w:r>
        <w:r>
          <w:fldChar w:fldCharType="begin"/>
        </w:r>
        <w:r>
          <w:instrText xml:space="preserve"> PAGEREF _Toc6692 \h </w:instrText>
        </w:r>
        <w:r>
          <w:fldChar w:fldCharType="separate"/>
        </w:r>
        <w:r>
          <w:t>54</w:t>
        </w:r>
        <w:r>
          <w:fldChar w:fldCharType="end"/>
        </w:r>
      </w:hyperlink>
    </w:p>
    <w:p>
      <w:pPr>
        <w:pStyle w:val="TOC2"/>
        <w:tabs>
          <w:tab w:val="right" w:leader="dot" w:pos="8306"/>
        </w:tabs>
      </w:pPr>
      <w:hyperlink w:anchor="_Toc22015" w:history="1">
        <w:r>
          <w:rPr>
            <w:rFonts w:ascii="仿宋" w:eastAsia="仿宋" w:hAnsi="仿宋" w:cs="仿宋" w:hint="eastAsia"/>
            <w:lang w:eastAsia="zh-CN"/>
          </w:rPr>
          <w:t>(七)、清洁生产</w:t>
        </w:r>
        <w:r>
          <w:tab/>
        </w:r>
        <w:r>
          <w:fldChar w:fldCharType="begin"/>
        </w:r>
        <w:r>
          <w:instrText xml:space="preserve"> PAGEREF _Toc22015 \h </w:instrText>
        </w:r>
        <w:r>
          <w:fldChar w:fldCharType="separate"/>
        </w:r>
        <w:r>
          <w:t>56</w:t>
        </w:r>
        <w:r>
          <w:fldChar w:fldCharType="end"/>
        </w:r>
      </w:hyperlink>
    </w:p>
    <w:p>
      <w:pPr>
        <w:pStyle w:val="TOC2"/>
        <w:tabs>
          <w:tab w:val="right" w:leader="dot" w:pos="8306"/>
        </w:tabs>
      </w:pPr>
      <w:hyperlink w:anchor="_Toc25738" w:history="1">
        <w:r>
          <w:rPr>
            <w:rFonts w:ascii="仿宋" w:eastAsia="仿宋" w:hAnsi="仿宋" w:cs="仿宋" w:hint="eastAsia"/>
            <w:lang w:eastAsia="zh-CN"/>
          </w:rPr>
          <w:t>(八)、环境保护综合评价</w:t>
        </w:r>
        <w:r>
          <w:tab/>
        </w:r>
        <w:r>
          <w:fldChar w:fldCharType="begin"/>
        </w:r>
        <w:r>
          <w:instrText xml:space="preserve"> PAGEREF _Toc25738 \h </w:instrText>
        </w:r>
        <w:r>
          <w:fldChar w:fldCharType="separate"/>
        </w:r>
        <w:r>
          <w:t>57</w:t>
        </w:r>
        <w:r>
          <w:fldChar w:fldCharType="end"/>
        </w:r>
      </w:hyperlink>
    </w:p>
    <w:p>
      <w:pPr>
        <w:pStyle w:val="TOC1"/>
        <w:tabs>
          <w:tab w:val="right" w:leader="dot" w:pos="8306"/>
        </w:tabs>
      </w:pPr>
      <w:hyperlink w:anchor="_Toc2500" w:history="1">
        <w:r>
          <w:rPr>
            <w:rFonts w:ascii="仿宋" w:eastAsia="仿宋" w:hAnsi="仿宋" w:cs="仿宋" w:hint="eastAsia"/>
            <w:lang w:eastAsia="zh-CN"/>
          </w:rPr>
          <w:t>十三、质量管理体系</w:t>
        </w:r>
        <w:r>
          <w:tab/>
        </w:r>
        <w:r>
          <w:fldChar w:fldCharType="begin"/>
        </w:r>
        <w:r>
          <w:instrText xml:space="preserve"> PAGEREF _Toc2500 \h </w:instrText>
        </w:r>
        <w:r>
          <w:fldChar w:fldCharType="separate"/>
        </w:r>
        <w:r>
          <w:t>58</w:t>
        </w:r>
        <w:r>
          <w:fldChar w:fldCharType="end"/>
        </w:r>
      </w:hyperlink>
    </w:p>
    <w:p>
      <w:pPr>
        <w:pStyle w:val="TOC2"/>
        <w:tabs>
          <w:tab w:val="right" w:leader="dot" w:pos="8306"/>
        </w:tabs>
      </w:pPr>
      <w:hyperlink w:anchor="_Toc8692" w:history="1">
        <w:r>
          <w:rPr>
            <w:rFonts w:ascii="仿宋" w:eastAsia="仿宋" w:hAnsi="仿宋" w:cs="仿宋" w:hint="eastAsia"/>
            <w:lang w:eastAsia="zh-CN"/>
          </w:rPr>
          <w:t>(一)、质量目标与方针</w:t>
        </w:r>
        <w:r>
          <w:tab/>
        </w:r>
        <w:r>
          <w:fldChar w:fldCharType="begin"/>
        </w:r>
        <w:r>
          <w:instrText xml:space="preserve"> PAGEREF _Toc8692 \h </w:instrText>
        </w:r>
        <w:r>
          <w:fldChar w:fldCharType="separate"/>
        </w:r>
        <w:r>
          <w:t>58</w:t>
        </w:r>
        <w:r>
          <w:fldChar w:fldCharType="end"/>
        </w:r>
      </w:hyperlink>
    </w:p>
    <w:p>
      <w:pPr>
        <w:pStyle w:val="TOC2"/>
        <w:tabs>
          <w:tab w:val="right" w:leader="dot" w:pos="8306"/>
        </w:tabs>
      </w:pPr>
      <w:hyperlink w:anchor="_Toc4735" w:history="1">
        <w:r>
          <w:rPr>
            <w:rFonts w:ascii="仿宋" w:eastAsia="仿宋" w:hAnsi="仿宋" w:cs="仿宋" w:hint="eastAsia"/>
            <w:lang w:eastAsia="zh-CN"/>
          </w:rPr>
          <w:t>(二)、质量管理责任</w:t>
        </w:r>
        <w:r>
          <w:tab/>
        </w:r>
        <w:r>
          <w:fldChar w:fldCharType="begin"/>
        </w:r>
        <w:r>
          <w:instrText xml:space="preserve"> PAGEREF _Toc4735 \h </w:instrText>
        </w:r>
        <w:r>
          <w:fldChar w:fldCharType="separate"/>
        </w:r>
        <w:r>
          <w:t>59</w:t>
        </w:r>
        <w:r>
          <w:fldChar w:fldCharType="end"/>
        </w:r>
      </w:hyperlink>
    </w:p>
    <w:p>
      <w:pPr>
        <w:pStyle w:val="TOC2"/>
        <w:tabs>
          <w:tab w:val="right" w:leader="dot" w:pos="8306"/>
        </w:tabs>
      </w:pPr>
      <w:hyperlink w:anchor="_Toc25468" w:history="1">
        <w:r>
          <w:rPr>
            <w:rFonts w:ascii="仿宋" w:eastAsia="仿宋" w:hAnsi="仿宋" w:cs="仿宋" w:hint="eastAsia"/>
            <w:lang w:eastAsia="zh-CN"/>
          </w:rPr>
          <w:t>(三)、质量管理体系文件</w:t>
        </w:r>
        <w:r>
          <w:tab/>
        </w:r>
        <w:r>
          <w:fldChar w:fldCharType="begin"/>
        </w:r>
        <w:r>
          <w:instrText xml:space="preserve"> PAGEREF _Toc25468 \h </w:instrText>
        </w:r>
        <w:r>
          <w:fldChar w:fldCharType="separate"/>
        </w:r>
        <w:r>
          <w:t>61</w:t>
        </w:r>
        <w:r>
          <w:fldChar w:fldCharType="end"/>
        </w:r>
      </w:hyperlink>
    </w:p>
    <w:p>
      <w:pPr>
        <w:pStyle w:val="TOC2"/>
        <w:tabs>
          <w:tab w:val="right" w:leader="dot" w:pos="8306"/>
        </w:tabs>
      </w:pPr>
      <w:hyperlink w:anchor="_Toc24278" w:history="1">
        <w:r>
          <w:rPr>
            <w:rFonts w:ascii="仿宋" w:eastAsia="仿宋" w:hAnsi="仿宋" w:cs="仿宋" w:hint="eastAsia"/>
            <w:lang w:eastAsia="zh-CN"/>
          </w:rPr>
          <w:t>(四)、质量培训与教育</w:t>
        </w:r>
        <w:r>
          <w:tab/>
        </w:r>
        <w:r>
          <w:fldChar w:fldCharType="begin"/>
        </w:r>
        <w:r>
          <w:instrText xml:space="preserve"> PAGEREF _Toc24278 \h </w:instrText>
        </w:r>
        <w:r>
          <w:fldChar w:fldCharType="separate"/>
        </w:r>
        <w:r>
          <w:t>63</w:t>
        </w:r>
        <w:r>
          <w:fldChar w:fldCharType="end"/>
        </w:r>
      </w:hyperlink>
    </w:p>
    <w:p>
      <w:pPr>
        <w:pStyle w:val="TOC2"/>
        <w:tabs>
          <w:tab w:val="right" w:leader="dot" w:pos="8306"/>
        </w:tabs>
      </w:pPr>
      <w:hyperlink w:anchor="_Toc24390" w:history="1">
        <w:r>
          <w:rPr>
            <w:rFonts w:ascii="仿宋" w:eastAsia="仿宋" w:hAnsi="仿宋" w:cs="仿宋" w:hint="eastAsia"/>
            <w:lang w:eastAsia="zh-CN"/>
          </w:rPr>
          <w:t>(五)、质量审核与评价</w:t>
        </w:r>
        <w:r>
          <w:tab/>
        </w:r>
        <w:r>
          <w:fldChar w:fldCharType="begin"/>
        </w:r>
        <w:r>
          <w:instrText xml:space="preserve"> PAGEREF _Toc24390 \h </w:instrText>
        </w:r>
        <w:r>
          <w:fldChar w:fldCharType="separate"/>
        </w:r>
        <w:r>
          <w:t>64</w:t>
        </w:r>
        <w:r>
          <w:fldChar w:fldCharType="end"/>
        </w:r>
      </w:hyperlink>
    </w:p>
    <w:p>
      <w:pPr>
        <w:pStyle w:val="TOC2"/>
        <w:tabs>
          <w:tab w:val="right" w:leader="dot" w:pos="8306"/>
        </w:tabs>
      </w:pPr>
      <w:hyperlink w:anchor="_Toc3629" w:history="1">
        <w:r>
          <w:rPr>
            <w:rFonts w:ascii="仿宋" w:eastAsia="仿宋" w:hAnsi="仿宋" w:cs="仿宋" w:hint="eastAsia"/>
            <w:lang w:eastAsia="zh-CN"/>
          </w:rPr>
          <w:t>(六)、不符合与纠正措施</w:t>
        </w:r>
        <w:r>
          <w:tab/>
        </w:r>
        <w:r>
          <w:fldChar w:fldCharType="begin"/>
        </w:r>
        <w:r>
          <w:instrText xml:space="preserve"> PAGEREF _Toc3629 \h </w:instrText>
        </w:r>
        <w:r>
          <w:fldChar w:fldCharType="separate"/>
        </w:r>
        <w:r>
          <w:t>65</w:t>
        </w:r>
        <w:r>
          <w:fldChar w:fldCharType="end"/>
        </w:r>
      </w:hyperlink>
    </w:p>
    <w:p>
      <w:pPr>
        <w:pStyle w:val="TOC1"/>
        <w:tabs>
          <w:tab w:val="right" w:leader="dot" w:pos="8306"/>
        </w:tabs>
      </w:pPr>
      <w:hyperlink w:anchor="_Toc6597" w:history="1">
        <w:r>
          <w:rPr>
            <w:rFonts w:ascii="仿宋" w:eastAsia="仿宋" w:hAnsi="仿宋" w:cs="仿宋" w:hint="eastAsia"/>
            <w:lang w:eastAsia="zh-CN"/>
          </w:rPr>
          <w:t>十四、新型高强高效焊接材料项目工程方案分析</w:t>
        </w:r>
        <w:r>
          <w:tab/>
        </w:r>
        <w:r>
          <w:fldChar w:fldCharType="begin"/>
        </w:r>
        <w:r>
          <w:instrText xml:space="preserve"> PAGEREF _Toc6597 \h </w:instrText>
        </w:r>
        <w:r>
          <w:fldChar w:fldCharType="separate"/>
        </w:r>
        <w:r>
          <w:t>67</w:t>
        </w:r>
        <w:r>
          <w:fldChar w:fldCharType="end"/>
        </w:r>
      </w:hyperlink>
    </w:p>
    <w:p>
      <w:pPr>
        <w:pStyle w:val="TOC2"/>
        <w:tabs>
          <w:tab w:val="right" w:leader="dot" w:pos="8306"/>
        </w:tabs>
      </w:pPr>
      <w:hyperlink w:anchor="_Toc29503" w:history="1">
        <w:r>
          <w:rPr>
            <w:rFonts w:ascii="仿宋" w:eastAsia="仿宋" w:hAnsi="仿宋" w:cs="仿宋" w:hint="eastAsia"/>
            <w:lang w:eastAsia="zh-CN"/>
          </w:rPr>
          <w:t>(一)、建筑工程设计原则</w:t>
        </w:r>
        <w:r>
          <w:tab/>
        </w:r>
        <w:r>
          <w:fldChar w:fldCharType="begin"/>
        </w:r>
        <w:r>
          <w:instrText xml:space="preserve"> PAGEREF _Toc29503 \h </w:instrText>
        </w:r>
        <w:r>
          <w:fldChar w:fldCharType="separate"/>
        </w:r>
        <w:r>
          <w:t>67</w:t>
        </w:r>
        <w:r>
          <w:fldChar w:fldCharType="end"/>
        </w:r>
      </w:hyperlink>
    </w:p>
    <w:p>
      <w:pPr>
        <w:pStyle w:val="TOC2"/>
        <w:tabs>
          <w:tab w:val="right" w:leader="dot" w:pos="8306"/>
        </w:tabs>
      </w:pPr>
      <w:hyperlink w:anchor="_Toc25215" w:history="1">
        <w:r>
          <w:rPr>
            <w:rFonts w:ascii="仿宋" w:eastAsia="仿宋" w:hAnsi="仿宋" w:cs="仿宋" w:hint="eastAsia"/>
            <w:lang w:eastAsia="zh-CN"/>
          </w:rPr>
          <w:t>(二)、土建工程建设指标</w:t>
        </w:r>
        <w:r>
          <w:tab/>
        </w:r>
        <w:r>
          <w:fldChar w:fldCharType="begin"/>
        </w:r>
        <w:r>
          <w:instrText xml:space="preserve"> PAGEREF _Toc25215 \h </w:instrText>
        </w:r>
        <w:r>
          <w:fldChar w:fldCharType="separate"/>
        </w:r>
        <w:r>
          <w:t>70</w:t>
        </w:r>
        <w:r>
          <w:fldChar w:fldCharType="end"/>
        </w:r>
      </w:hyperlink>
    </w:p>
    <w:p>
      <w:pPr>
        <w:pStyle w:val="TOC1"/>
        <w:tabs>
          <w:tab w:val="right" w:leader="dot" w:pos="8306"/>
        </w:tabs>
      </w:pPr>
      <w:hyperlink w:anchor="_Toc4203" w:history="1">
        <w:r>
          <w:rPr>
            <w:rFonts w:ascii="仿宋" w:eastAsia="仿宋" w:hAnsi="仿宋" w:cs="仿宋" w:hint="eastAsia"/>
            <w:lang w:eastAsia="zh-CN"/>
          </w:rPr>
          <w:t>十五、新型高强高效焊接材料项目变更管理</w:t>
        </w:r>
        <w:r>
          <w:tab/>
        </w:r>
        <w:r>
          <w:fldChar w:fldCharType="begin"/>
        </w:r>
        <w:r>
          <w:instrText xml:space="preserve"> PAGEREF _Toc4203 \h </w:instrText>
        </w:r>
        <w:r>
          <w:fldChar w:fldCharType="separate"/>
        </w:r>
        <w:r>
          <w:t>72</w:t>
        </w:r>
        <w:r>
          <w:fldChar w:fldCharType="end"/>
        </w:r>
      </w:hyperlink>
    </w:p>
    <w:p>
      <w:pPr>
        <w:pStyle w:val="TOC2"/>
        <w:tabs>
          <w:tab w:val="right" w:leader="dot" w:pos="8306"/>
        </w:tabs>
      </w:pPr>
      <w:hyperlink w:anchor="_Toc1939" w:history="1">
        <w:r>
          <w:rPr>
            <w:rFonts w:ascii="仿宋" w:eastAsia="仿宋" w:hAnsi="仿宋" w:cs="仿宋" w:hint="eastAsia"/>
            <w:lang w:eastAsia="zh-CN"/>
          </w:rPr>
          <w:t>(一)、变更申请与评估</w:t>
        </w:r>
        <w:r>
          <w:tab/>
        </w:r>
        <w:r>
          <w:fldChar w:fldCharType="begin"/>
        </w:r>
        <w:r>
          <w:instrText xml:space="preserve"> PAGEREF _Toc1939 \h </w:instrText>
        </w:r>
        <w:r>
          <w:fldChar w:fldCharType="separate"/>
        </w:r>
        <w:r>
          <w:t>72</w:t>
        </w:r>
        <w:r>
          <w:fldChar w:fldCharType="end"/>
        </w:r>
      </w:hyperlink>
    </w:p>
    <w:p>
      <w:pPr>
        <w:pStyle w:val="TOC2"/>
        <w:tabs>
          <w:tab w:val="right" w:leader="dot" w:pos="8306"/>
        </w:tabs>
      </w:pPr>
      <w:hyperlink w:anchor="_Toc905" w:history="1">
        <w:r>
          <w:rPr>
            <w:rFonts w:ascii="仿宋" w:eastAsia="仿宋" w:hAnsi="仿宋" w:cs="仿宋" w:hint="eastAsia"/>
            <w:lang w:eastAsia="zh-CN"/>
          </w:rPr>
          <w:t>(二)、变更实施与控制</w:t>
        </w:r>
        <w:r>
          <w:tab/>
        </w:r>
        <w:r>
          <w:fldChar w:fldCharType="begin"/>
        </w:r>
        <w:r>
          <w:instrText xml:space="preserve"> PAGEREF _Toc905 \h </w:instrText>
        </w:r>
        <w:r>
          <w:fldChar w:fldCharType="separate"/>
        </w:r>
        <w:r>
          <w:t>72</w:t>
        </w:r>
        <w:r>
          <w:fldChar w:fldCharType="end"/>
        </w:r>
      </w:hyperlink>
    </w:p>
    <w:p>
      <w:pPr>
        <w:pStyle w:val="TOC1"/>
        <w:tabs>
          <w:tab w:val="right" w:leader="dot" w:pos="8306"/>
        </w:tabs>
      </w:pPr>
      <w:hyperlink w:anchor="_Toc32460" w:history="1">
        <w:r>
          <w:rPr>
            <w:rFonts w:ascii="仿宋" w:eastAsia="仿宋" w:hAnsi="仿宋" w:cs="仿宋" w:hint="eastAsia"/>
            <w:lang w:eastAsia="zh-CN"/>
          </w:rPr>
          <w:t>十六、供应链管理</w:t>
        </w:r>
        <w:r>
          <w:tab/>
        </w:r>
        <w:r>
          <w:fldChar w:fldCharType="begin"/>
        </w:r>
        <w:r>
          <w:instrText xml:space="preserve"> PAGEREF _Toc32460 \h </w:instrText>
        </w:r>
        <w:r>
          <w:fldChar w:fldCharType="separate"/>
        </w:r>
        <w:r>
          <w:t>73</w:t>
        </w:r>
        <w:r>
          <w:fldChar w:fldCharType="end"/>
        </w:r>
      </w:hyperlink>
    </w:p>
    <w:p>
      <w:pPr>
        <w:pStyle w:val="TOC2"/>
        <w:tabs>
          <w:tab w:val="right" w:leader="dot" w:pos="8306"/>
        </w:tabs>
      </w:pPr>
      <w:hyperlink w:anchor="_Toc17730" w:history="1">
        <w:r>
          <w:rPr>
            <w:rFonts w:ascii="仿宋" w:eastAsia="仿宋" w:hAnsi="仿宋" w:cs="仿宋" w:hint="eastAsia"/>
            <w:lang w:eastAsia="zh-CN"/>
          </w:rPr>
          <w:t>(一)、供应链战略规划</w:t>
        </w:r>
        <w:r>
          <w:tab/>
        </w:r>
        <w:r>
          <w:fldChar w:fldCharType="begin"/>
        </w:r>
        <w:r>
          <w:instrText xml:space="preserve"> PAGEREF _Toc17730 \h </w:instrText>
        </w:r>
        <w:r>
          <w:fldChar w:fldCharType="separate"/>
        </w:r>
        <w:r>
          <w:t>73</w:t>
        </w:r>
        <w:r>
          <w:fldChar w:fldCharType="end"/>
        </w:r>
      </w:hyperlink>
    </w:p>
    <w:p>
      <w:pPr>
        <w:pStyle w:val="TOC2"/>
        <w:tabs>
          <w:tab w:val="right" w:leader="dot" w:pos="8306"/>
        </w:tabs>
      </w:pPr>
      <w:hyperlink w:anchor="_Toc30737" w:history="1">
        <w:r>
          <w:rPr>
            <w:rFonts w:ascii="仿宋" w:eastAsia="仿宋" w:hAnsi="仿宋" w:cs="仿宋" w:hint="eastAsia"/>
            <w:lang w:eastAsia="zh-CN"/>
          </w:rPr>
          <w:t>(二)、供应商选择与合作</w:t>
        </w:r>
        <w:r>
          <w:tab/>
        </w:r>
        <w:r>
          <w:fldChar w:fldCharType="begin"/>
        </w:r>
        <w:r>
          <w:instrText xml:space="preserve"> PAGEREF _Toc30737 \h </w:instrText>
        </w:r>
        <w:r>
          <w:fldChar w:fldCharType="separate"/>
        </w:r>
        <w:r>
          <w:t>74</w:t>
        </w:r>
        <w:r>
          <w:fldChar w:fldCharType="end"/>
        </w:r>
      </w:hyperlink>
    </w:p>
    <w:p>
      <w:pPr>
        <w:pStyle w:val="TOC2"/>
        <w:tabs>
          <w:tab w:val="right" w:leader="dot" w:pos="8306"/>
        </w:tabs>
      </w:pPr>
      <w:hyperlink w:anchor="_Toc61" w:history="1">
        <w:r>
          <w:rPr>
            <w:rFonts w:ascii="仿宋" w:eastAsia="仿宋" w:hAnsi="仿宋" w:cs="仿宋" w:hint="eastAsia"/>
            <w:lang w:eastAsia="zh-CN"/>
          </w:rPr>
          <w:t>(三)、物流与库存管理</w:t>
        </w:r>
        <w:r>
          <w:tab/>
        </w:r>
        <w:r>
          <w:fldChar w:fldCharType="begin"/>
        </w:r>
        <w:r>
          <w:instrText xml:space="preserve"> PAGEREF _Toc61 \h </w:instrText>
        </w:r>
        <w:r>
          <w:fldChar w:fldCharType="separate"/>
        </w:r>
        <w:r>
          <w:t>76</w:t>
        </w:r>
        <w:r>
          <w:fldChar w:fldCharType="end"/>
        </w:r>
      </w:hyperlink>
    </w:p>
    <w:p>
      <w:pPr>
        <w:pStyle w:val="TOC1"/>
        <w:tabs>
          <w:tab w:val="right" w:leader="dot" w:pos="8306"/>
        </w:tabs>
      </w:pPr>
      <w:hyperlink w:anchor="_Toc11363" w:history="1">
        <w:r>
          <w:rPr>
            <w:rFonts w:ascii="仿宋" w:eastAsia="仿宋" w:hAnsi="仿宋" w:cs="仿宋" w:hint="eastAsia"/>
            <w:lang w:eastAsia="zh-CN"/>
          </w:rPr>
          <w:t>十七、风险识别与分类</w:t>
        </w:r>
        <w:r>
          <w:tab/>
        </w:r>
        <w:r>
          <w:fldChar w:fldCharType="begin"/>
        </w:r>
        <w:r>
          <w:instrText xml:space="preserve"> PAGEREF _Toc11363 \h </w:instrText>
        </w:r>
        <w:r>
          <w:fldChar w:fldCharType="separate"/>
        </w:r>
        <w:r>
          <w:t>77</w:t>
        </w:r>
        <w:r>
          <w:fldChar w:fldCharType="end"/>
        </w:r>
      </w:hyperlink>
    </w:p>
    <w:p>
      <w:pPr>
        <w:pStyle w:val="TOC2"/>
        <w:tabs>
          <w:tab w:val="right" w:leader="dot" w:pos="8306"/>
        </w:tabs>
      </w:pPr>
      <w:hyperlink w:anchor="_Toc9887" w:history="1">
        <w:r>
          <w:rPr>
            <w:rFonts w:ascii="仿宋" w:eastAsia="仿宋" w:hAnsi="仿宋" w:cs="仿宋" w:hint="eastAsia"/>
            <w:lang w:eastAsia="zh-CN"/>
          </w:rPr>
          <w:t>(一)、风险识别</w:t>
        </w:r>
        <w:r>
          <w:tab/>
        </w:r>
        <w:r>
          <w:fldChar w:fldCharType="begin"/>
        </w:r>
        <w:r>
          <w:instrText xml:space="preserve"> PAGEREF _Toc9887 \h </w:instrText>
        </w:r>
        <w:r>
          <w:fldChar w:fldCharType="separate"/>
        </w:r>
        <w:r>
          <w:t>77</w:t>
        </w:r>
        <w:r>
          <w:fldChar w:fldCharType="end"/>
        </w:r>
      </w:hyperlink>
    </w:p>
    <w:p>
      <w:pPr>
        <w:pStyle w:val="TOC2"/>
        <w:tabs>
          <w:tab w:val="right" w:leader="dot" w:pos="8306"/>
        </w:tabs>
      </w:pPr>
      <w:hyperlink w:anchor="_Toc5586" w:history="1">
        <w:r>
          <w:rPr>
            <w:rFonts w:ascii="仿宋" w:eastAsia="仿宋" w:hAnsi="仿宋" w:cs="仿宋" w:hint="eastAsia"/>
            <w:lang w:eastAsia="zh-CN"/>
          </w:rPr>
          <w:t>(二)、风险分类</w:t>
        </w:r>
        <w:r>
          <w:tab/>
        </w:r>
        <w:r>
          <w:fldChar w:fldCharType="begin"/>
        </w:r>
        <w:r>
          <w:instrText xml:space="preserve"> PAGEREF _Toc5586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463"/>
      <w:r>
        <w:rPr>
          <w:rFonts w:ascii="仿宋" w:eastAsia="仿宋" w:hAnsi="仿宋" w:cs="仿宋" w:hint="eastAsia"/>
          <w:sz w:val="28"/>
          <w:lang w:eastAsia="zh-CN"/>
        </w:rPr>
        <w:t>一、新型高强高效焊接材料项目概论</w:t>
      </w:r>
      <w:bookmarkEnd w:id="2"/>
    </w:p>
    <w:p>
      <w:pPr>
        <w:pStyle w:val="Heading2"/>
        <w:rPr>
          <w:rFonts w:ascii="仿宋" w:eastAsia="仿宋" w:hAnsi="仿宋" w:cs="仿宋" w:hint="eastAsia"/>
          <w:lang w:eastAsia="zh-CN"/>
        </w:rPr>
      </w:pPr>
      <w:bookmarkStart w:id="3" w:name="_Toc8498"/>
      <w:r>
        <w:rPr>
          <w:rFonts w:ascii="仿宋" w:eastAsia="仿宋" w:hAnsi="仿宋" w:cs="仿宋" w:hint="eastAsia"/>
          <w:lang w:eastAsia="zh-CN"/>
        </w:rPr>
        <w:t>(一)、新型高强高效焊接材料项目概况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起源追溯至对市场的深入洞察。市场的不断演变与变革为新型高强高效焊接材料项目提供了难得的机遇。当前市场存在的需求缺口和变革的大环境共同构成了新型高强高效焊接材料项目的背景。这个新型高强高效焊接材料项目旨在充分利用市场机遇，填补行业中尚未满足的需求，为客户提供全新的解决方案。市场的变革和需求的增长使得这个新型高强高效焊接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新型高强高效焊接材料项目名称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正式命名为新型高强高效焊接材料。这个名称不仅仅是一个标识，更代表了新型高强高效焊接材料项目的核心理念和愿景。它蕴含着新型高强高效焊接材料项目所要解决问题的关键字，具有强烈的表达和辨识度，为新型高强高效焊接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新型高强高效焊接材料项目目标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核心目标是提供一种全新、高效的解决方案，满足客户日益增长的需求。新型高强高效焊接材料项目追求的不仅仅是满足市场需求，更是在市场中获得卓越的竞争优势。通过不断提升产品或服务的质量和创新水平，新型高强高效焊接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新型高强高效焊接材料项目范围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全面涵盖了产品研发、制造、市场推广和售后服务，确保从产品设计到最终用户体验的全方位关注。这一全面的新型高强高效焊接材料项目范围是为了确保新型高强高效焊接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新型高强高效焊接材料项目时间表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计划在未来18个月内完成，包括研发、测试、市场试点和正式推出等不同阶段。这个时间表的合理设计是为了确保新型高强高效焊接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新型高强高效焊接材料项目预算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总预算估算为XX百万美元，主要分配在研发、市场推广、人员培训和运营等方面。这一充足的预算为新型高强高效焊接材料项目提供了充足的资源，确保新型高强高效焊接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新型高强高效焊接材料项目风险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可能面临的风险包括市场接受度低、技术难题、竞争激烈等。新型高强高效焊接材料项目团队已经制定了相应的风险应对计划，通过前瞻性的风险管理，确保新型高强高效焊接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新型高强高效焊接材料项目团队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汇聚了一支经验丰富、多领域专业素养的核心团队，确保新型高强高效焊接材料项目在各个方面都能拥有高水平的执行力。团队的协同作战是新型高强高效焊接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新型高强高效焊接材料项目背景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新型高强高效焊接材料项目的背景根植于市场对更高效、创新产品的渴望，同时也受到科技发展对行业格局的深刻改变的影响。这为新型高强高效焊接材料项目提供了广阔的发展空间和市场需求。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新型高强高效焊接材料项目现状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截至目前，新型高强高效焊接材料项目已完成市场调研和技术验证，取得了初步的成功。这为新型高强高效焊接材料项目在未来的发展奠定了坚实的基础，为更远大的目标打下了坚实的基石。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953"/>
      <w:r>
        <w:rPr>
          <w:rFonts w:ascii="仿宋" w:eastAsia="仿宋" w:hAnsi="仿宋" w:cs="仿宋" w:hint="eastAsia"/>
          <w:sz w:val="28"/>
          <w:lang w:eastAsia="zh-CN"/>
        </w:rPr>
        <w:t>(二)、新型高强高效焊接材料项目目标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高强高效焊接材料项目首要业务目标是在市场中占据有利地位，实现产品/服务的成功推广和销售。通过不断提升产品质量、创新性，新型高强高效焊接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在科技迅速发展的时代，新型高强高效焊接材料项目着眼于技术创新。通过持续的研发和技术升级，新型高强高效焊接材料项目旨在推出更具创新性的产品或服务，以满足市场对新鲜、先进解决方案的需求。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型高强高效焊接材料项目设定了客户满意度目标。通过提供卓越的产品质量和优质的客户服务，新型高强高效焊接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新型高强高效焊接材料项目注重社会责任和可持续发展。通过实施环保、社会责任新型高强高效焊接材料项目，新型高强高效焊接材料项目致力于在经济发展的同时保护环境，促进社会公平，实现可持续经营。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新型高强高效焊接材料项目的团队是实现目标的核心驱动力。因此，新型高强高效焊接材料项目设定了团队发展目标，包括提升团队成员的专业技能、培养领导力，以及搭建协同高效的团队工作氛围。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421"/>
      <w:r>
        <w:rPr>
          <w:rFonts w:ascii="仿宋" w:eastAsia="仿宋" w:hAnsi="仿宋" w:cs="仿宋" w:hint="eastAsia"/>
          <w:sz w:val="28"/>
          <w:lang w:eastAsia="zh-CN"/>
        </w:rPr>
        <w:t>(三)、新型高强高效焊接材料项目提出的理由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新型高强高效焊接材料项目提出的理由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提出源于对市场机遇的深刻洞察。当前市场中存在的需求缺口和行业发展趋势表明，有巨大的商业机会等待被开发。通过准确捕捉市场机遇，新型高强高效焊接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理念基于对技术创新的信仰。通过持续的研发和技术投入，新型高强高效焊接材料项目有望推出更具创新性的产品或服务。在科技飞速发展的当下，新型高强高效焊接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提出是为了增强企业的行业竞争力。通过提升产品或服务的质量和独特性，新型高强高效焊接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响应了消费者需求的变化。随着社会和科技的不断发展，消费者对产品和服务的需求也在发生变化。通过深入了解并及时回应消费者的新需求，新型高强高效焊接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提出是企业战略发展规划的一部分。在面对日益激烈的市场竞争和不断变化的商业环境中，新型高强高效焊接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提出不仅仅是基于商业考量，还注重社会责任。通过推出环保、社会责任等方面的新型高强高效焊接材料项目，新型高强高效焊接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提出反映了对利益相关者期望的关注。包括客户、员工、投资者等利益相关者在企业发展中都有着各自的期望，新型高强高效焊接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505"/>
      <w:r>
        <w:rPr>
          <w:rFonts w:ascii="仿宋" w:eastAsia="仿宋" w:hAnsi="仿宋" w:cs="仿宋" w:hint="eastAsia"/>
          <w:sz w:val="28"/>
          <w:lang w:eastAsia="zh-CN"/>
        </w:rPr>
        <w:t>(四)、新型高强高效焊接材料项目意义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在实施新型高强高效焊接材料项目的过程中，我们不仅仅是在追逐商业成功，更是为企业和社会的多个层面创造了深远的意义。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首要意义在于提升企业的市场竞争力。通过持续的创新和对产品质量的高标准要求，新型高强高效焊接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高强高效焊接材料项目的推进将促使行业技术水平的提升。通过引入先进技术和创新性解决方案，新型高强高效焊接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型高强高效焊接材料项目不仅创造了大量就业机会，提高了就业水平，还注重社会责任和环保。通过参与社会公益事业和推动环保新型高强高效焊接材料项目，新型高强高效焊接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综合而言，新型高强高效焊接材料项目意义重大，不仅推动了企业的发展，也为行业和社会的进步贡献了积极力量。这是一个全面而深刻的影响，将在未来产生可持续的正面效应。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496"/>
      <w:r>
        <w:rPr>
          <w:rFonts w:ascii="仿宋" w:eastAsia="仿宋" w:hAnsi="仿宋" w:cs="仿宋" w:hint="eastAsia"/>
          <w:sz w:val="28"/>
          <w:lang w:eastAsia="zh-CN"/>
        </w:rPr>
        <w:t>(五)、新型高强高效焊接材料项目背景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在当今迅猛发展的商业环境中，新型高强高效焊接材料项目的动因根植于对多方面因素的审慎考量。这个新型高强高效焊接材料项目的提出并非孤立的决策，而是对企业所处背景深入思考的产物。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型高强高效焊接材料项目背后的首要原因。科技的迅速发展和全球市场的快速变化使得企业必须灵活应对。新型高强高效焊接材料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型高强高效焊接材料项目背景中不可忽视的一环。企业需要在激烈竞争中脱颖而出，为此，新型高强高效焊接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技术的迅速发展为企业带来了机遇与挑战。作为新型高强高效焊接材料项目启动的背景之一，对新兴技术的应用将有助于提升企业的技术水平，使其在不断演进的商业环境中保持竞争优势。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新型高强高效焊接材料项目充分融入了社会责任的理念，通过可持续经营和社会公益新型高强高效焊接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291"/>
      <w:r>
        <w:rPr>
          <w:rFonts w:ascii="仿宋" w:eastAsia="仿宋" w:hAnsi="仿宋" w:cs="仿宋" w:hint="eastAsia"/>
          <w:sz w:val="28"/>
          <w:lang w:eastAsia="zh-CN"/>
        </w:rPr>
        <w:t>二、新型高强高效焊接材料项目可持续发展</w:t>
      </w:r>
      <w:bookmarkEnd w:id="8"/>
    </w:p>
    <w:p>
      <w:pPr>
        <w:pStyle w:val="Heading2"/>
        <w:rPr>
          <w:rFonts w:ascii="仿宋" w:eastAsia="仿宋" w:hAnsi="仿宋" w:cs="仿宋" w:hint="eastAsia"/>
          <w:lang w:eastAsia="zh-CN"/>
        </w:rPr>
      </w:pPr>
      <w:bookmarkStart w:id="9" w:name="_Toc1403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强高效焊接材料项目中，新型高强高效焊接材料项目团队着眼于未来，明确了可持续发展的战略方向。制定的具体可持续发展目标包括降低资源使用、采用环保技术、最大化社会效益等。这一步骤不仅有助于新型高强高效焊接材料项目在环保和社会责任方面达到最高标准，也为未来提供了明确的指引，确保新型高强高效焊接材料项目的发展符合可持续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可持续实践的融入新型高强高效焊接材料项目管理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型高强高效焊接材料项目管理周期。从新型高强高效焊接材料项目规划开始，新型高强高效焊接材料项目团队就考虑了环境和社会的因素。在执行阶段，新型高强高效焊接材料项目团队积极推动绿色技术的应用，优化资源利用。此外，关注员工的社会责任，通过培训和沟通活动提高员工对可持续发展的认知，使他们能够在日常工作中践行可持续实践。这些举措不仅为新型高强高效焊接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65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型高强高效焊接材料项目的可持续发展理念，我们深信环保与社会责任是新型高强高效焊接材料项目成功的关键支柱。在新型高强高效焊接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团队通过引入先进的环保技术、建立高效的废物处理系统以及推动能源节约措施，积极履行环保责任。定期的环保监测和评估确保新型高强高效焊接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不仅致力于自身可持续发展，还注重对社会的回馈。通过支持社区新型高强高效焊接材料项目、参与慈善事业、提供培训机会等方式，新型高强高效焊接材料项目积极履行社会责任。与当地社区建立积极互动，关注员工的工作与生活平衡，以及员工的身心健康，是新型高强高效焊接材料项目在社会责任层面的关键举措。这样的实践不仅增强了新型高强高效焊接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6964"/>
      <w:r>
        <w:rPr>
          <w:rFonts w:ascii="仿宋" w:eastAsia="仿宋" w:hAnsi="仿宋" w:cs="仿宋" w:hint="eastAsia"/>
          <w:sz w:val="28"/>
          <w:lang w:eastAsia="zh-CN"/>
        </w:rPr>
        <w:t>三、新型高强高效焊接材料项目危机管理</w:t>
      </w:r>
      <w:bookmarkEnd w:id="11"/>
    </w:p>
    <w:p>
      <w:pPr>
        <w:pStyle w:val="Heading2"/>
        <w:rPr>
          <w:rFonts w:ascii="仿宋" w:eastAsia="仿宋" w:hAnsi="仿宋" w:cs="仿宋" w:hint="eastAsia"/>
          <w:lang w:eastAsia="zh-CN"/>
        </w:rPr>
      </w:pPr>
      <w:bookmarkStart w:id="12" w:name="_Toc17519"/>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强高效焊接材料项目危机管理中，危机预警与识别是确保新型高强高效焊接材料项目稳健运行的核心步骤。通过建立全面的监测机制，新型高强高效焊接材料项目团队旨在及时发现和理解潜在的风险和危机因素，以便采取及时的预防和应对措施，确保新型高强高效焊接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高强高效焊接材料项目团队全面分析了整个新型高强高效焊接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型高强高效焊接材料项目团队着重于明确定义新型高强高效焊接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高强高效焊接材料项目进展的持续监控，团队能够及时发现潜在问题并作出迅速反应。新型高强高效焊接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型高强高效焊接材料项目得以更有序、可控地推进。</w:t>
      </w:r>
    </w:p>
    <w:p>
      <w:pPr>
        <w:pStyle w:val="Heading2"/>
        <w:ind w:firstLine="560" w:firstLineChars="200"/>
        <w:rPr>
          <w:rFonts w:ascii="仿宋" w:eastAsia="仿宋" w:hAnsi="仿宋" w:cs="仿宋" w:hint="eastAsia"/>
          <w:sz w:val="28"/>
          <w:lang w:eastAsia="zh-CN"/>
        </w:rPr>
      </w:pPr>
      <w:bookmarkStart w:id="13" w:name="_Toc1542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在危机发生时，新型高强高效焊接材料项目团队立即行动，成立了应急小组。该小组的任务是迅速制定并实施紧急应对措施，以最小化潜在损失。以下是采取的主要措施：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暂停新型高强高效焊接材料项目进度：为遏制危机蔓延，新型高强高效焊接材料项目暂时停止进行，以便全面评估当前状况。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资源重新分配：重新评估新型高强高效焊接材料项目资源的分配，确保最大限度地减小损失。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实时沟通：与关键利益相关者建立实时沟通机制，向他们传递新型高强高效焊接材料项目危机的实际状况，保障新型高强高效焊接材料项目核心利益。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在紧急应对的同时，新型高强高效焊接材料项目团队强调了团队协作和有效沟通的重要性。以下是团队协作的关键举措：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信息共享机制：建立了信息共享平台，确保团队成员能够及时获取新型高强高效焊接材料项目危机的实时信息。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领导者沟通：新型高强高效焊接材料项目领导者通过定期会议和即时沟通工具，指导团队应对危机，保持团队稳定运行。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随着危机得到初步控制，新型高强高效焊接材料项目团队转向制定恢复计划，以确保新型高强高效焊接材料项目能够从中迅速恢复。主要恢复计划包括：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修复受损的进度计划：重新评估新型高强高效焊接材料项目进度，制定修复计划，确保新型高强高效焊接材料项目尽快回归正常进程。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重新调整资源分配：优化资源分配，确保新型高强高效焊接材料项目在有限资源下高效运转。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风险管理机制加强：对新型高强高效焊接材料项目风险进行全面评估，制定更强化的风险管理策略，以预防未来可能的危机。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132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618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技术管理特点体现在其创新导向。通过引入最先进的技术趋势和解决方案，新型高强高效焊接材料项目致力于提升科技含量、提高质量和效率水平。这意味着我们将采用最新的工具和方法，确保新型高强高效焊接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高强高效焊接材料项目技术管理的显著特征。通过整合不同领域的技术资源，我们实现了跨学科的协同工作。这有助于优化技术架构，提高整体效能。此外，整合性策略还促进了不同技术团队之间的紧密沟通和高效合作，确保新型高强高效焊接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高强高效焊接材料项目所采用的技术。通过不断优化技术方案，新型高强高效焊接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高强高效焊接材料项目团队将在新型高强高效焊接材料项目初期识别可能的技术风险，并采取相应的预防和应对措施。通过建立健全的风险评估机制，新型高强高效焊接材料项目能够在实施过程中及时发现并解决潜在的技术问题，保障新型高强高效焊接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高强高效焊接材料项目中，技术将成为新型高强高效焊接材料项目成功的有力支持。这一深度剖析揭示了技术管理在新型高强高效焊接材料项目实施中的关键作用，为新型高强高效焊接材料项目的技术基础奠定了坚实的基础。</w:t>
      </w:r>
    </w:p>
    <w:p>
      <w:pPr>
        <w:pStyle w:val="Heading2"/>
        <w:ind w:firstLine="560" w:firstLineChars="200"/>
        <w:rPr>
          <w:rFonts w:ascii="仿宋" w:eastAsia="仿宋" w:hAnsi="仿宋" w:cs="仿宋" w:hint="eastAsia"/>
          <w:sz w:val="28"/>
          <w:lang w:eastAsia="zh-CN"/>
        </w:rPr>
      </w:pPr>
      <w:bookmarkStart w:id="16" w:name="_Toc27091"/>
      <w:r>
        <w:rPr>
          <w:rFonts w:ascii="仿宋" w:eastAsia="仿宋" w:hAnsi="仿宋" w:cs="仿宋" w:hint="eastAsia"/>
          <w:sz w:val="28"/>
          <w:lang w:eastAsia="zh-CN"/>
        </w:rPr>
        <w:t>(二)、新型高强高效焊接材料项目工艺技术设计方案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高强高效焊接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高强高效焊接材料项目将严格按照相关行业规范要求进行组织。通过有效控制产品质量，新型高强高效焊接材料项目将致力于为顾客提供优质的新型高强高效焊接材料项目产品和良好的服务。这体现了新型高强高效焊接材料项目对于生产活动合规性和质量标准的高度重视，为新型高强高效焊接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https://d.book118.com/738044073135006034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101441"/>
    <w:rsid w:val="361014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4407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2024-02-06T03:52:00Z</dcterms:created>
  <dcterms:modified xsi:type="dcterms:W3CDTF">2024-02-06T03:52:30Z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D9FFB23A92C64DE69AA15333E81E3DFB_11</vt:lpwstr>
  </property>
  <property fmtid="{D5CDD505-2E9C-101B-9397-08002B2CF9AE}" pid="3" name="KSOProductBuildVer">
    <vt:lpwstr>2052-12.1.0.16250</vt:lpwstr>
  </property>
</Properties>
</file>