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低辐射中空玻璃项目建设方案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36" w:history="1">
        <w:r>
          <w:rPr>
            <w:rFonts w:ascii="仿宋" w:eastAsia="仿宋" w:hAnsi="仿宋" w:cs="仿宋" w:hint="eastAsia"/>
            <w:lang w:eastAsia="zh-CN"/>
          </w:rPr>
          <w:t>概论</w:t>
        </w:r>
        <w:r>
          <w:tab/>
        </w:r>
        <w:r>
          <w:fldChar w:fldCharType="begin"/>
        </w:r>
        <w:r>
          <w:instrText xml:space="preserve"> PAGEREF _Toc18636 \h </w:instrText>
        </w:r>
        <w:r>
          <w:fldChar w:fldCharType="separate"/>
        </w:r>
        <w:r>
          <w:t>3</w:t>
        </w:r>
        <w:r>
          <w:fldChar w:fldCharType="end"/>
        </w:r>
      </w:hyperlink>
    </w:p>
    <w:p>
      <w:pPr>
        <w:pStyle w:val="TOC1"/>
        <w:tabs>
          <w:tab w:val="right" w:leader="dot" w:pos="8306"/>
        </w:tabs>
      </w:pPr>
      <w:hyperlink w:anchor="_Toc373" w:history="1">
        <w:r>
          <w:rPr>
            <w:rFonts w:ascii="仿宋" w:eastAsia="仿宋" w:hAnsi="仿宋" w:cs="仿宋" w:hint="eastAsia"/>
            <w:lang w:eastAsia="zh-CN"/>
          </w:rPr>
          <w:t>一、资源开发及综合利用分析</w:t>
        </w:r>
        <w:r>
          <w:tab/>
        </w:r>
        <w:r>
          <w:fldChar w:fldCharType="begin"/>
        </w:r>
        <w:r>
          <w:instrText xml:space="preserve"> PAGEREF _Toc373 \h </w:instrText>
        </w:r>
        <w:r>
          <w:fldChar w:fldCharType="separate"/>
        </w:r>
        <w:r>
          <w:t>3</w:t>
        </w:r>
        <w:r>
          <w:fldChar w:fldCharType="end"/>
        </w:r>
      </w:hyperlink>
    </w:p>
    <w:p>
      <w:pPr>
        <w:pStyle w:val="TOC2"/>
        <w:tabs>
          <w:tab w:val="right" w:leader="dot" w:pos="8306"/>
        </w:tabs>
      </w:pPr>
      <w:hyperlink w:anchor="_Toc12310" w:history="1">
        <w:r>
          <w:rPr>
            <w:rFonts w:ascii="仿宋" w:eastAsia="仿宋" w:hAnsi="仿宋" w:cs="仿宋" w:hint="eastAsia"/>
            <w:lang w:eastAsia="zh-CN"/>
          </w:rPr>
          <w:t>(一)、资源开发方案</w:t>
        </w:r>
        <w:r>
          <w:tab/>
        </w:r>
        <w:r>
          <w:fldChar w:fldCharType="begin"/>
        </w:r>
        <w:r>
          <w:instrText xml:space="preserve"> PAGEREF _Toc12310 \h </w:instrText>
        </w:r>
        <w:r>
          <w:fldChar w:fldCharType="separate"/>
        </w:r>
        <w:r>
          <w:t>3</w:t>
        </w:r>
        <w:r>
          <w:fldChar w:fldCharType="end"/>
        </w:r>
      </w:hyperlink>
    </w:p>
    <w:p>
      <w:pPr>
        <w:pStyle w:val="TOC2"/>
        <w:tabs>
          <w:tab w:val="right" w:leader="dot" w:pos="8306"/>
        </w:tabs>
      </w:pPr>
      <w:hyperlink w:anchor="_Toc24720" w:history="1">
        <w:r>
          <w:rPr>
            <w:rFonts w:ascii="仿宋" w:eastAsia="仿宋" w:hAnsi="仿宋" w:cs="仿宋" w:hint="eastAsia"/>
            <w:lang w:eastAsia="zh-CN"/>
          </w:rPr>
          <w:t>(二)、资源利用方案</w:t>
        </w:r>
        <w:r>
          <w:tab/>
        </w:r>
        <w:r>
          <w:fldChar w:fldCharType="begin"/>
        </w:r>
        <w:r>
          <w:instrText xml:space="preserve"> PAGEREF _Toc24720 \h </w:instrText>
        </w:r>
        <w:r>
          <w:fldChar w:fldCharType="separate"/>
        </w:r>
        <w:r>
          <w:t>4</w:t>
        </w:r>
        <w:r>
          <w:fldChar w:fldCharType="end"/>
        </w:r>
      </w:hyperlink>
    </w:p>
    <w:p>
      <w:pPr>
        <w:pStyle w:val="TOC2"/>
        <w:tabs>
          <w:tab w:val="right" w:leader="dot" w:pos="8306"/>
        </w:tabs>
      </w:pPr>
      <w:hyperlink w:anchor="_Toc1916" w:history="1">
        <w:r>
          <w:rPr>
            <w:rFonts w:ascii="仿宋" w:eastAsia="仿宋" w:hAnsi="仿宋" w:cs="仿宋" w:hint="eastAsia"/>
            <w:lang w:eastAsia="zh-CN"/>
          </w:rPr>
          <w:t>(三)、资源节约措施</w:t>
        </w:r>
        <w:r>
          <w:tab/>
        </w:r>
        <w:r>
          <w:fldChar w:fldCharType="begin"/>
        </w:r>
        <w:r>
          <w:instrText xml:space="preserve"> PAGEREF _Toc1916 \h </w:instrText>
        </w:r>
        <w:r>
          <w:fldChar w:fldCharType="separate"/>
        </w:r>
        <w:r>
          <w:t>5</w:t>
        </w:r>
        <w:r>
          <w:fldChar w:fldCharType="end"/>
        </w:r>
      </w:hyperlink>
    </w:p>
    <w:p>
      <w:pPr>
        <w:pStyle w:val="TOC1"/>
        <w:tabs>
          <w:tab w:val="right" w:leader="dot" w:pos="8306"/>
        </w:tabs>
      </w:pPr>
      <w:hyperlink w:anchor="_Toc24922" w:history="1">
        <w:r>
          <w:rPr>
            <w:rFonts w:ascii="仿宋" w:eastAsia="仿宋" w:hAnsi="仿宋" w:cs="仿宋" w:hint="eastAsia"/>
            <w:lang w:eastAsia="zh-CN"/>
          </w:rPr>
          <w:t>二、项目选址研究</w:t>
        </w:r>
        <w:r>
          <w:tab/>
        </w:r>
        <w:r>
          <w:fldChar w:fldCharType="begin"/>
        </w:r>
        <w:r>
          <w:instrText xml:space="preserve"> PAGEREF _Toc24922 \h </w:instrText>
        </w:r>
        <w:r>
          <w:fldChar w:fldCharType="separate"/>
        </w:r>
        <w:r>
          <w:t>6</w:t>
        </w:r>
        <w:r>
          <w:fldChar w:fldCharType="end"/>
        </w:r>
      </w:hyperlink>
    </w:p>
    <w:p>
      <w:pPr>
        <w:pStyle w:val="TOC2"/>
        <w:tabs>
          <w:tab w:val="right" w:leader="dot" w:pos="8306"/>
        </w:tabs>
      </w:pPr>
      <w:hyperlink w:anchor="_Toc16588" w:history="1">
        <w:r>
          <w:rPr>
            <w:rFonts w:ascii="仿宋" w:eastAsia="仿宋" w:hAnsi="仿宋" w:cs="仿宋" w:hint="eastAsia"/>
            <w:lang w:eastAsia="zh-CN"/>
          </w:rPr>
          <w:t>(一)、项目选址原则</w:t>
        </w:r>
        <w:r>
          <w:tab/>
        </w:r>
        <w:r>
          <w:fldChar w:fldCharType="begin"/>
        </w:r>
        <w:r>
          <w:instrText xml:space="preserve"> PAGEREF _Toc16588 \h </w:instrText>
        </w:r>
        <w:r>
          <w:fldChar w:fldCharType="separate"/>
        </w:r>
        <w:r>
          <w:t>6</w:t>
        </w:r>
        <w:r>
          <w:fldChar w:fldCharType="end"/>
        </w:r>
      </w:hyperlink>
    </w:p>
    <w:p>
      <w:pPr>
        <w:pStyle w:val="TOC2"/>
        <w:tabs>
          <w:tab w:val="right" w:leader="dot" w:pos="8306"/>
        </w:tabs>
      </w:pPr>
      <w:hyperlink w:anchor="_Toc4227" w:history="1">
        <w:r>
          <w:rPr>
            <w:rFonts w:ascii="仿宋" w:eastAsia="仿宋" w:hAnsi="仿宋" w:cs="仿宋" w:hint="eastAsia"/>
            <w:lang w:eastAsia="zh-CN"/>
          </w:rPr>
          <w:t>(二)、项目选址</w:t>
        </w:r>
        <w:r>
          <w:tab/>
        </w:r>
        <w:r>
          <w:fldChar w:fldCharType="begin"/>
        </w:r>
        <w:r>
          <w:instrText xml:space="preserve"> PAGEREF _Toc4227 \h </w:instrText>
        </w:r>
        <w:r>
          <w:fldChar w:fldCharType="separate"/>
        </w:r>
        <w:r>
          <w:t>10</w:t>
        </w:r>
        <w:r>
          <w:fldChar w:fldCharType="end"/>
        </w:r>
      </w:hyperlink>
    </w:p>
    <w:p>
      <w:pPr>
        <w:pStyle w:val="TOC2"/>
        <w:tabs>
          <w:tab w:val="right" w:leader="dot" w:pos="8306"/>
        </w:tabs>
      </w:pPr>
      <w:hyperlink w:anchor="_Toc30630" w:history="1">
        <w:r>
          <w:rPr>
            <w:rFonts w:ascii="仿宋" w:eastAsia="仿宋" w:hAnsi="仿宋" w:cs="仿宋" w:hint="eastAsia"/>
            <w:lang w:eastAsia="zh-CN"/>
          </w:rPr>
          <w:t>(三)、建设条件分析</w:t>
        </w:r>
        <w:r>
          <w:tab/>
        </w:r>
        <w:r>
          <w:fldChar w:fldCharType="begin"/>
        </w:r>
        <w:r>
          <w:instrText xml:space="preserve"> PAGEREF _Toc30630 \h </w:instrText>
        </w:r>
        <w:r>
          <w:fldChar w:fldCharType="separate"/>
        </w:r>
        <w:r>
          <w:t>12</w:t>
        </w:r>
        <w:r>
          <w:fldChar w:fldCharType="end"/>
        </w:r>
      </w:hyperlink>
    </w:p>
    <w:p>
      <w:pPr>
        <w:pStyle w:val="TOC2"/>
        <w:tabs>
          <w:tab w:val="right" w:leader="dot" w:pos="8306"/>
        </w:tabs>
      </w:pPr>
      <w:hyperlink w:anchor="_Toc7703" w:history="1">
        <w:r>
          <w:rPr>
            <w:rFonts w:ascii="仿宋" w:eastAsia="仿宋" w:hAnsi="仿宋" w:cs="仿宋" w:hint="eastAsia"/>
            <w:lang w:eastAsia="zh-CN"/>
          </w:rPr>
          <w:t>(四)、用地控制指标</w:t>
        </w:r>
        <w:r>
          <w:tab/>
        </w:r>
        <w:r>
          <w:fldChar w:fldCharType="begin"/>
        </w:r>
        <w:r>
          <w:instrText xml:space="preserve"> PAGEREF _Toc7703 \h </w:instrText>
        </w:r>
        <w:r>
          <w:fldChar w:fldCharType="separate"/>
        </w:r>
        <w:r>
          <w:t>13</w:t>
        </w:r>
        <w:r>
          <w:fldChar w:fldCharType="end"/>
        </w:r>
      </w:hyperlink>
    </w:p>
    <w:p>
      <w:pPr>
        <w:pStyle w:val="TOC2"/>
        <w:tabs>
          <w:tab w:val="right" w:leader="dot" w:pos="8306"/>
        </w:tabs>
      </w:pPr>
      <w:hyperlink w:anchor="_Toc15146" w:history="1">
        <w:r>
          <w:rPr>
            <w:rFonts w:ascii="仿宋" w:eastAsia="仿宋" w:hAnsi="仿宋" w:cs="仿宋" w:hint="eastAsia"/>
            <w:lang w:eastAsia="zh-CN"/>
          </w:rPr>
          <w:t>(五)、地总体要求</w:t>
        </w:r>
        <w:r>
          <w:tab/>
        </w:r>
        <w:r>
          <w:fldChar w:fldCharType="begin"/>
        </w:r>
        <w:r>
          <w:instrText xml:space="preserve"> PAGEREF _Toc15146 \h </w:instrText>
        </w:r>
        <w:r>
          <w:fldChar w:fldCharType="separate"/>
        </w:r>
        <w:r>
          <w:t>14</w:t>
        </w:r>
        <w:r>
          <w:fldChar w:fldCharType="end"/>
        </w:r>
      </w:hyperlink>
    </w:p>
    <w:p>
      <w:pPr>
        <w:pStyle w:val="TOC2"/>
        <w:tabs>
          <w:tab w:val="right" w:leader="dot" w:pos="8306"/>
        </w:tabs>
      </w:pPr>
      <w:hyperlink w:anchor="_Toc1771" w:history="1">
        <w:r>
          <w:rPr>
            <w:rFonts w:ascii="仿宋" w:eastAsia="仿宋" w:hAnsi="仿宋" w:cs="仿宋" w:hint="eastAsia"/>
            <w:lang w:eastAsia="zh-CN"/>
          </w:rPr>
          <w:t>(六)、节约用地措施</w:t>
        </w:r>
        <w:r>
          <w:tab/>
        </w:r>
        <w:r>
          <w:fldChar w:fldCharType="begin"/>
        </w:r>
        <w:r>
          <w:instrText xml:space="preserve"> PAGEREF _Toc1771 \h </w:instrText>
        </w:r>
        <w:r>
          <w:fldChar w:fldCharType="separate"/>
        </w:r>
        <w:r>
          <w:t>16</w:t>
        </w:r>
        <w:r>
          <w:fldChar w:fldCharType="end"/>
        </w:r>
      </w:hyperlink>
    </w:p>
    <w:p>
      <w:pPr>
        <w:pStyle w:val="TOC2"/>
        <w:tabs>
          <w:tab w:val="right" w:leader="dot" w:pos="8306"/>
        </w:tabs>
      </w:pPr>
      <w:hyperlink w:anchor="_Toc32297" w:history="1">
        <w:r>
          <w:rPr>
            <w:rFonts w:ascii="仿宋" w:eastAsia="仿宋" w:hAnsi="仿宋" w:cs="仿宋" w:hint="eastAsia"/>
            <w:lang w:eastAsia="zh-CN"/>
          </w:rPr>
          <w:t>(七)、选址综合评价</w:t>
        </w:r>
        <w:r>
          <w:tab/>
        </w:r>
        <w:r>
          <w:fldChar w:fldCharType="begin"/>
        </w:r>
        <w:r>
          <w:instrText xml:space="preserve"> PAGEREF _Toc32297 \h </w:instrText>
        </w:r>
        <w:r>
          <w:fldChar w:fldCharType="separate"/>
        </w:r>
        <w:r>
          <w:t>17</w:t>
        </w:r>
        <w:r>
          <w:fldChar w:fldCharType="end"/>
        </w:r>
      </w:hyperlink>
    </w:p>
    <w:p>
      <w:pPr>
        <w:pStyle w:val="TOC1"/>
        <w:tabs>
          <w:tab w:val="right" w:leader="dot" w:pos="8306"/>
        </w:tabs>
      </w:pPr>
      <w:hyperlink w:anchor="_Toc32412" w:history="1">
        <w:r>
          <w:rPr>
            <w:rFonts w:ascii="仿宋" w:eastAsia="仿宋" w:hAnsi="仿宋" w:cs="仿宋" w:hint="eastAsia"/>
            <w:lang w:eastAsia="zh-CN"/>
          </w:rPr>
          <w:t>三、财务管理与成本控制</w:t>
        </w:r>
        <w:r>
          <w:tab/>
        </w:r>
        <w:r>
          <w:fldChar w:fldCharType="begin"/>
        </w:r>
        <w:r>
          <w:instrText xml:space="preserve"> PAGEREF _Toc32412 \h </w:instrText>
        </w:r>
        <w:r>
          <w:fldChar w:fldCharType="separate"/>
        </w:r>
        <w:r>
          <w:t>18</w:t>
        </w:r>
        <w:r>
          <w:fldChar w:fldCharType="end"/>
        </w:r>
      </w:hyperlink>
    </w:p>
    <w:p>
      <w:pPr>
        <w:pStyle w:val="TOC2"/>
        <w:tabs>
          <w:tab w:val="right" w:leader="dot" w:pos="8306"/>
        </w:tabs>
      </w:pPr>
      <w:hyperlink w:anchor="_Toc10673" w:history="1">
        <w:r>
          <w:rPr>
            <w:rFonts w:ascii="仿宋" w:eastAsia="仿宋" w:hAnsi="仿宋" w:cs="仿宋" w:hint="eastAsia"/>
            <w:lang w:eastAsia="zh-CN"/>
          </w:rPr>
          <w:t>(一)、财务管理体系建设</w:t>
        </w:r>
        <w:r>
          <w:tab/>
        </w:r>
        <w:r>
          <w:fldChar w:fldCharType="begin"/>
        </w:r>
        <w:r>
          <w:instrText xml:space="preserve"> PAGEREF _Toc10673 \h </w:instrText>
        </w:r>
        <w:r>
          <w:fldChar w:fldCharType="separate"/>
        </w:r>
        <w:r>
          <w:t>18</w:t>
        </w:r>
        <w:r>
          <w:fldChar w:fldCharType="end"/>
        </w:r>
      </w:hyperlink>
    </w:p>
    <w:p>
      <w:pPr>
        <w:pStyle w:val="TOC2"/>
        <w:tabs>
          <w:tab w:val="right" w:leader="dot" w:pos="8306"/>
        </w:tabs>
      </w:pPr>
      <w:hyperlink w:anchor="_Toc18005" w:history="1">
        <w:r>
          <w:rPr>
            <w:rFonts w:ascii="仿宋" w:eastAsia="仿宋" w:hAnsi="仿宋" w:cs="仿宋" w:hint="eastAsia"/>
            <w:lang w:eastAsia="zh-CN"/>
          </w:rPr>
          <w:t>(二)、成本控制措施</w:t>
        </w:r>
        <w:r>
          <w:tab/>
        </w:r>
        <w:r>
          <w:fldChar w:fldCharType="begin"/>
        </w:r>
        <w:r>
          <w:instrText xml:space="preserve"> PAGEREF _Toc18005 \h </w:instrText>
        </w:r>
        <w:r>
          <w:fldChar w:fldCharType="separate"/>
        </w:r>
        <w:r>
          <w:t>19</w:t>
        </w:r>
        <w:r>
          <w:fldChar w:fldCharType="end"/>
        </w:r>
      </w:hyperlink>
    </w:p>
    <w:p>
      <w:pPr>
        <w:pStyle w:val="TOC1"/>
        <w:tabs>
          <w:tab w:val="right" w:leader="dot" w:pos="8306"/>
        </w:tabs>
      </w:pPr>
      <w:hyperlink w:anchor="_Toc27953" w:history="1">
        <w:r>
          <w:rPr>
            <w:rFonts w:ascii="仿宋" w:eastAsia="仿宋" w:hAnsi="仿宋" w:cs="仿宋" w:hint="eastAsia"/>
            <w:lang w:eastAsia="zh-CN"/>
          </w:rPr>
          <w:t>四、环境和生态影响分析</w:t>
        </w:r>
        <w:r>
          <w:tab/>
        </w:r>
        <w:r>
          <w:fldChar w:fldCharType="begin"/>
        </w:r>
        <w:r>
          <w:instrText xml:space="preserve"> PAGEREF _Toc27953 \h </w:instrText>
        </w:r>
        <w:r>
          <w:fldChar w:fldCharType="separate"/>
        </w:r>
        <w:r>
          <w:t>21</w:t>
        </w:r>
        <w:r>
          <w:fldChar w:fldCharType="end"/>
        </w:r>
      </w:hyperlink>
    </w:p>
    <w:p>
      <w:pPr>
        <w:pStyle w:val="TOC2"/>
        <w:tabs>
          <w:tab w:val="right" w:leader="dot" w:pos="8306"/>
        </w:tabs>
      </w:pPr>
      <w:hyperlink w:anchor="_Toc16119" w:history="1">
        <w:r>
          <w:rPr>
            <w:rFonts w:ascii="仿宋" w:eastAsia="仿宋" w:hAnsi="仿宋" w:cs="仿宋" w:hint="eastAsia"/>
            <w:lang w:eastAsia="zh-CN"/>
          </w:rPr>
          <w:t>(一)、环境和生态现状</w:t>
        </w:r>
        <w:r>
          <w:tab/>
        </w:r>
        <w:r>
          <w:fldChar w:fldCharType="begin"/>
        </w:r>
        <w:r>
          <w:instrText xml:space="preserve"> PAGEREF _Toc16119 \h </w:instrText>
        </w:r>
        <w:r>
          <w:fldChar w:fldCharType="separate"/>
        </w:r>
        <w:r>
          <w:t>21</w:t>
        </w:r>
        <w:r>
          <w:fldChar w:fldCharType="end"/>
        </w:r>
      </w:hyperlink>
    </w:p>
    <w:p>
      <w:pPr>
        <w:pStyle w:val="TOC2"/>
        <w:tabs>
          <w:tab w:val="right" w:leader="dot" w:pos="8306"/>
        </w:tabs>
      </w:pPr>
      <w:hyperlink w:anchor="_Toc136" w:history="1">
        <w:r>
          <w:rPr>
            <w:rFonts w:ascii="仿宋" w:eastAsia="仿宋" w:hAnsi="仿宋" w:cs="仿宋" w:hint="eastAsia"/>
            <w:lang w:eastAsia="zh-CN"/>
          </w:rPr>
          <w:t>(二)、生态环境影响分析</w:t>
        </w:r>
        <w:r>
          <w:tab/>
        </w:r>
        <w:r>
          <w:fldChar w:fldCharType="begin"/>
        </w:r>
        <w:r>
          <w:instrText xml:space="preserve"> PAGEREF _Toc136 \h </w:instrText>
        </w:r>
        <w:r>
          <w:fldChar w:fldCharType="separate"/>
        </w:r>
        <w:r>
          <w:t>22</w:t>
        </w:r>
        <w:r>
          <w:fldChar w:fldCharType="end"/>
        </w:r>
      </w:hyperlink>
    </w:p>
    <w:p>
      <w:pPr>
        <w:pStyle w:val="TOC2"/>
        <w:tabs>
          <w:tab w:val="right" w:leader="dot" w:pos="8306"/>
        </w:tabs>
      </w:pPr>
      <w:hyperlink w:anchor="_Toc14684" w:history="1">
        <w:r>
          <w:rPr>
            <w:rFonts w:ascii="仿宋" w:eastAsia="仿宋" w:hAnsi="仿宋" w:cs="仿宋" w:hint="eastAsia"/>
            <w:lang w:eastAsia="zh-CN"/>
          </w:rPr>
          <w:t>(三)、生态环境保护措施</w:t>
        </w:r>
        <w:r>
          <w:tab/>
        </w:r>
        <w:r>
          <w:fldChar w:fldCharType="begin"/>
        </w:r>
        <w:r>
          <w:instrText xml:space="preserve"> PAGEREF _Toc14684 \h </w:instrText>
        </w:r>
        <w:r>
          <w:fldChar w:fldCharType="separate"/>
        </w:r>
        <w:r>
          <w:t>23</w:t>
        </w:r>
        <w:r>
          <w:fldChar w:fldCharType="end"/>
        </w:r>
      </w:hyperlink>
    </w:p>
    <w:p>
      <w:pPr>
        <w:pStyle w:val="TOC2"/>
        <w:tabs>
          <w:tab w:val="right" w:leader="dot" w:pos="8306"/>
        </w:tabs>
      </w:pPr>
      <w:hyperlink w:anchor="_Toc28601" w:history="1">
        <w:r>
          <w:rPr>
            <w:rFonts w:ascii="仿宋" w:eastAsia="仿宋" w:hAnsi="仿宋" w:cs="仿宋" w:hint="eastAsia"/>
            <w:lang w:eastAsia="zh-CN"/>
          </w:rPr>
          <w:t>(四)、地质灾害影响分析</w:t>
        </w:r>
        <w:r>
          <w:tab/>
        </w:r>
        <w:r>
          <w:fldChar w:fldCharType="begin"/>
        </w:r>
        <w:r>
          <w:instrText xml:space="preserve"> PAGEREF _Toc28601 \h </w:instrText>
        </w:r>
        <w:r>
          <w:fldChar w:fldCharType="separate"/>
        </w:r>
        <w:r>
          <w:t>25</w:t>
        </w:r>
        <w:r>
          <w:fldChar w:fldCharType="end"/>
        </w:r>
      </w:hyperlink>
    </w:p>
    <w:p>
      <w:pPr>
        <w:pStyle w:val="TOC2"/>
        <w:tabs>
          <w:tab w:val="right" w:leader="dot" w:pos="8306"/>
        </w:tabs>
      </w:pPr>
      <w:hyperlink w:anchor="_Toc24007" w:history="1">
        <w:r>
          <w:rPr>
            <w:rFonts w:ascii="仿宋" w:eastAsia="仿宋" w:hAnsi="仿宋" w:cs="仿宋" w:hint="eastAsia"/>
            <w:lang w:eastAsia="zh-CN"/>
          </w:rPr>
          <w:t>(五)、特殊环境影响</w:t>
        </w:r>
        <w:r>
          <w:tab/>
        </w:r>
        <w:r>
          <w:fldChar w:fldCharType="begin"/>
        </w:r>
        <w:r>
          <w:instrText xml:space="preserve"> PAGEREF _Toc24007 \h </w:instrText>
        </w:r>
        <w:r>
          <w:fldChar w:fldCharType="separate"/>
        </w:r>
        <w:r>
          <w:t>27</w:t>
        </w:r>
        <w:r>
          <w:fldChar w:fldCharType="end"/>
        </w:r>
      </w:hyperlink>
    </w:p>
    <w:p>
      <w:pPr>
        <w:pStyle w:val="TOC1"/>
        <w:tabs>
          <w:tab w:val="right" w:leader="dot" w:pos="8306"/>
        </w:tabs>
      </w:pPr>
      <w:hyperlink w:anchor="_Toc1310" w:history="1">
        <w:r>
          <w:rPr>
            <w:rFonts w:ascii="仿宋" w:eastAsia="仿宋" w:hAnsi="仿宋" w:cs="仿宋" w:hint="eastAsia"/>
            <w:lang w:eastAsia="zh-CN"/>
          </w:rPr>
          <w:t>五、背景、必要性分析</w:t>
        </w:r>
        <w:r>
          <w:tab/>
        </w:r>
        <w:r>
          <w:fldChar w:fldCharType="begin"/>
        </w:r>
        <w:r>
          <w:instrText xml:space="preserve"> PAGEREF _Toc1310 \h </w:instrText>
        </w:r>
        <w:r>
          <w:fldChar w:fldCharType="separate"/>
        </w:r>
        <w:r>
          <w:t>28</w:t>
        </w:r>
        <w:r>
          <w:fldChar w:fldCharType="end"/>
        </w:r>
      </w:hyperlink>
    </w:p>
    <w:p>
      <w:pPr>
        <w:pStyle w:val="TOC2"/>
        <w:tabs>
          <w:tab w:val="right" w:leader="dot" w:pos="8306"/>
        </w:tabs>
      </w:pPr>
      <w:hyperlink w:anchor="_Toc3010" w:history="1">
        <w:r>
          <w:rPr>
            <w:rFonts w:ascii="仿宋" w:eastAsia="仿宋" w:hAnsi="仿宋" w:cs="仿宋" w:hint="eastAsia"/>
            <w:lang w:eastAsia="zh-CN"/>
          </w:rPr>
          <w:t>(一)、项目建设背景</w:t>
        </w:r>
        <w:r>
          <w:tab/>
        </w:r>
        <w:r>
          <w:fldChar w:fldCharType="begin"/>
        </w:r>
        <w:r>
          <w:instrText xml:space="preserve"> PAGEREF _Toc3010 \h </w:instrText>
        </w:r>
        <w:r>
          <w:fldChar w:fldCharType="separate"/>
        </w:r>
        <w:r>
          <w:t>28</w:t>
        </w:r>
        <w:r>
          <w:fldChar w:fldCharType="end"/>
        </w:r>
      </w:hyperlink>
    </w:p>
    <w:p>
      <w:pPr>
        <w:pStyle w:val="TOC2"/>
        <w:tabs>
          <w:tab w:val="right" w:leader="dot" w:pos="8306"/>
        </w:tabs>
      </w:pPr>
      <w:hyperlink w:anchor="_Toc20046" w:history="1">
        <w:r>
          <w:rPr>
            <w:rFonts w:ascii="仿宋" w:eastAsia="仿宋" w:hAnsi="仿宋" w:cs="仿宋" w:hint="eastAsia"/>
            <w:lang w:eastAsia="zh-CN"/>
          </w:rPr>
          <w:t>(二)、必要性分析</w:t>
        </w:r>
        <w:r>
          <w:tab/>
        </w:r>
        <w:r>
          <w:fldChar w:fldCharType="begin"/>
        </w:r>
        <w:r>
          <w:instrText xml:space="preserve"> PAGEREF _Toc20046 \h </w:instrText>
        </w:r>
        <w:r>
          <w:fldChar w:fldCharType="separate"/>
        </w:r>
        <w:r>
          <w:t>29</w:t>
        </w:r>
        <w:r>
          <w:fldChar w:fldCharType="end"/>
        </w:r>
      </w:hyperlink>
    </w:p>
    <w:p>
      <w:pPr>
        <w:pStyle w:val="TOC2"/>
        <w:tabs>
          <w:tab w:val="right" w:leader="dot" w:pos="8306"/>
        </w:tabs>
      </w:pPr>
      <w:hyperlink w:anchor="_Toc24052" w:history="1">
        <w:r>
          <w:rPr>
            <w:rFonts w:ascii="仿宋" w:eastAsia="仿宋" w:hAnsi="仿宋" w:cs="仿宋" w:hint="eastAsia"/>
            <w:lang w:eastAsia="zh-CN"/>
          </w:rPr>
          <w:t>(三)、项目建设有利条件</w:t>
        </w:r>
        <w:r>
          <w:tab/>
        </w:r>
        <w:r>
          <w:fldChar w:fldCharType="begin"/>
        </w:r>
        <w:r>
          <w:instrText xml:space="preserve"> PAGEREF _Toc24052 \h </w:instrText>
        </w:r>
        <w:r>
          <w:fldChar w:fldCharType="separate"/>
        </w:r>
        <w:r>
          <w:t>30</w:t>
        </w:r>
        <w:r>
          <w:fldChar w:fldCharType="end"/>
        </w:r>
      </w:hyperlink>
    </w:p>
    <w:p>
      <w:pPr>
        <w:pStyle w:val="TOC1"/>
        <w:tabs>
          <w:tab w:val="right" w:leader="dot" w:pos="8306"/>
        </w:tabs>
      </w:pPr>
      <w:hyperlink w:anchor="_Toc22801" w:history="1">
        <w:r>
          <w:rPr>
            <w:rFonts w:ascii="仿宋" w:eastAsia="仿宋" w:hAnsi="仿宋" w:cs="仿宋" w:hint="eastAsia"/>
            <w:lang w:eastAsia="zh-CN"/>
          </w:rPr>
          <w:t>六、发展规划、产业政策和行业准入分析</w:t>
        </w:r>
        <w:r>
          <w:tab/>
        </w:r>
        <w:r>
          <w:fldChar w:fldCharType="begin"/>
        </w:r>
        <w:r>
          <w:instrText xml:space="preserve"> PAGEREF _Toc22801 \h </w:instrText>
        </w:r>
        <w:r>
          <w:fldChar w:fldCharType="separate"/>
        </w:r>
        <w:r>
          <w:t>32</w:t>
        </w:r>
        <w:r>
          <w:fldChar w:fldCharType="end"/>
        </w:r>
      </w:hyperlink>
    </w:p>
    <w:p>
      <w:pPr>
        <w:pStyle w:val="TOC2"/>
        <w:tabs>
          <w:tab w:val="right" w:leader="dot" w:pos="8306"/>
        </w:tabs>
      </w:pPr>
      <w:hyperlink w:anchor="_Toc6591" w:history="1">
        <w:r>
          <w:rPr>
            <w:rFonts w:ascii="仿宋" w:eastAsia="仿宋" w:hAnsi="仿宋" w:cs="仿宋" w:hint="eastAsia"/>
            <w:lang w:eastAsia="zh-CN"/>
          </w:rPr>
          <w:t>(一)、发展规划分析</w:t>
        </w:r>
        <w:r>
          <w:tab/>
        </w:r>
        <w:r>
          <w:fldChar w:fldCharType="begin"/>
        </w:r>
        <w:r>
          <w:instrText xml:space="preserve"> PAGEREF _Toc6591 \h </w:instrText>
        </w:r>
        <w:r>
          <w:fldChar w:fldCharType="separate"/>
        </w:r>
        <w:r>
          <w:t>32</w:t>
        </w:r>
        <w:r>
          <w:fldChar w:fldCharType="end"/>
        </w:r>
      </w:hyperlink>
    </w:p>
    <w:p>
      <w:pPr>
        <w:pStyle w:val="TOC2"/>
        <w:tabs>
          <w:tab w:val="right" w:leader="dot" w:pos="8306"/>
        </w:tabs>
      </w:pPr>
      <w:hyperlink w:anchor="_Toc28950" w:history="1">
        <w:r>
          <w:rPr>
            <w:rFonts w:ascii="仿宋" w:eastAsia="仿宋" w:hAnsi="仿宋" w:cs="仿宋" w:hint="eastAsia"/>
            <w:lang w:eastAsia="zh-CN"/>
          </w:rPr>
          <w:t>(二)、产业政策分析</w:t>
        </w:r>
        <w:r>
          <w:tab/>
        </w:r>
        <w:r>
          <w:fldChar w:fldCharType="begin"/>
        </w:r>
        <w:r>
          <w:instrText xml:space="preserve"> PAGEREF _Toc28950 \h </w:instrText>
        </w:r>
        <w:r>
          <w:fldChar w:fldCharType="separate"/>
        </w:r>
        <w:r>
          <w:t>34</w:t>
        </w:r>
        <w:r>
          <w:fldChar w:fldCharType="end"/>
        </w:r>
      </w:hyperlink>
    </w:p>
    <w:p>
      <w:pPr>
        <w:pStyle w:val="TOC2"/>
        <w:tabs>
          <w:tab w:val="right" w:leader="dot" w:pos="8306"/>
        </w:tabs>
      </w:pPr>
      <w:hyperlink w:anchor="_Toc20637" w:history="1">
        <w:r>
          <w:rPr>
            <w:rFonts w:ascii="仿宋" w:eastAsia="仿宋" w:hAnsi="仿宋" w:cs="仿宋" w:hint="eastAsia"/>
            <w:lang w:eastAsia="zh-CN"/>
          </w:rPr>
          <w:t>(三)、行业准入分析</w:t>
        </w:r>
        <w:r>
          <w:tab/>
        </w:r>
        <w:r>
          <w:fldChar w:fldCharType="begin"/>
        </w:r>
        <w:r>
          <w:instrText xml:space="preserve"> PAGEREF _Toc20637 \h </w:instrText>
        </w:r>
        <w:r>
          <w:fldChar w:fldCharType="separate"/>
        </w:r>
        <w:r>
          <w:t>35</w:t>
        </w:r>
        <w:r>
          <w:fldChar w:fldCharType="end"/>
        </w:r>
      </w:hyperlink>
    </w:p>
    <w:p>
      <w:pPr>
        <w:pStyle w:val="TOC1"/>
        <w:tabs>
          <w:tab w:val="right" w:leader="dot" w:pos="8306"/>
        </w:tabs>
      </w:pPr>
      <w:hyperlink w:anchor="_Toc11343" w:history="1">
        <w:r>
          <w:rPr>
            <w:rFonts w:ascii="仿宋" w:eastAsia="仿宋" w:hAnsi="仿宋" w:cs="仿宋" w:hint="eastAsia"/>
            <w:lang w:eastAsia="zh-CN"/>
          </w:rPr>
          <w:t>七、项目实施与管理方案</w:t>
        </w:r>
        <w:r>
          <w:tab/>
        </w:r>
        <w:r>
          <w:fldChar w:fldCharType="begin"/>
        </w:r>
        <w:r>
          <w:instrText xml:space="preserve"> PAGEREF _Toc11343 \h </w:instrText>
        </w:r>
        <w:r>
          <w:fldChar w:fldCharType="separate"/>
        </w:r>
        <w:r>
          <w:t>37</w:t>
        </w:r>
        <w:r>
          <w:fldChar w:fldCharType="end"/>
        </w:r>
      </w:hyperlink>
    </w:p>
    <w:p>
      <w:pPr>
        <w:pStyle w:val="TOC2"/>
        <w:tabs>
          <w:tab w:val="right" w:leader="dot" w:pos="8306"/>
        </w:tabs>
      </w:pPr>
      <w:hyperlink w:anchor="_Toc27032" w:history="1">
        <w:r>
          <w:rPr>
            <w:rFonts w:ascii="仿宋" w:eastAsia="仿宋" w:hAnsi="仿宋" w:cs="仿宋" w:hint="eastAsia"/>
            <w:lang w:eastAsia="zh-CN"/>
          </w:rPr>
          <w:t>(一)、项目实施计划</w:t>
        </w:r>
        <w:r>
          <w:tab/>
        </w:r>
        <w:r>
          <w:fldChar w:fldCharType="begin"/>
        </w:r>
        <w:r>
          <w:instrText xml:space="preserve"> PAGEREF _Toc27032 \h </w:instrText>
        </w:r>
        <w:r>
          <w:fldChar w:fldCharType="separate"/>
        </w:r>
        <w:r>
          <w:t>37</w:t>
        </w:r>
        <w:r>
          <w:fldChar w:fldCharType="end"/>
        </w:r>
      </w:hyperlink>
    </w:p>
    <w:p>
      <w:pPr>
        <w:pStyle w:val="TOC2"/>
        <w:tabs>
          <w:tab w:val="right" w:leader="dot" w:pos="8306"/>
        </w:tabs>
      </w:pPr>
      <w:hyperlink w:anchor="_Toc17170" w:history="1">
        <w:r>
          <w:rPr>
            <w:rFonts w:ascii="仿宋" w:eastAsia="仿宋" w:hAnsi="仿宋" w:cs="仿宋" w:hint="eastAsia"/>
            <w:lang w:eastAsia="zh-CN"/>
          </w:rPr>
          <w:t>(二)、项目组织机构与职责</w:t>
        </w:r>
        <w:r>
          <w:tab/>
        </w:r>
        <w:r>
          <w:fldChar w:fldCharType="begin"/>
        </w:r>
        <w:r>
          <w:instrText xml:space="preserve"> PAGEREF _Toc17170 \h </w:instrText>
        </w:r>
        <w:r>
          <w:fldChar w:fldCharType="separate"/>
        </w:r>
        <w:r>
          <w:t>38</w:t>
        </w:r>
        <w:r>
          <w:fldChar w:fldCharType="end"/>
        </w:r>
      </w:hyperlink>
    </w:p>
    <w:p>
      <w:pPr>
        <w:pStyle w:val="TOC2"/>
        <w:tabs>
          <w:tab w:val="right" w:leader="dot" w:pos="8306"/>
        </w:tabs>
      </w:pPr>
      <w:hyperlink w:anchor="_Toc15186" w:history="1">
        <w:r>
          <w:rPr>
            <w:rFonts w:ascii="仿宋" w:eastAsia="仿宋" w:hAnsi="仿宋" w:cs="仿宋" w:hint="eastAsia"/>
            <w:lang w:eastAsia="zh-CN"/>
          </w:rPr>
          <w:t>(三)、项目管理与监控体系</w:t>
        </w:r>
        <w:r>
          <w:tab/>
        </w:r>
        <w:r>
          <w:fldChar w:fldCharType="begin"/>
        </w:r>
        <w:r>
          <w:instrText xml:space="preserve"> PAGEREF _Toc15186 \h </w:instrText>
        </w:r>
        <w:r>
          <w:fldChar w:fldCharType="separate"/>
        </w:r>
        <w:r>
          <w:t>41</w:t>
        </w:r>
        <w:r>
          <w:fldChar w:fldCharType="end"/>
        </w:r>
      </w:hyperlink>
    </w:p>
    <w:p>
      <w:pPr>
        <w:pStyle w:val="TOC1"/>
        <w:tabs>
          <w:tab w:val="right" w:leader="dot" w:pos="8306"/>
        </w:tabs>
      </w:pPr>
      <w:hyperlink w:anchor="_Toc23163" w:history="1">
        <w:r>
          <w:rPr>
            <w:rFonts w:ascii="仿宋" w:eastAsia="仿宋" w:hAnsi="仿宋" w:cs="仿宋" w:hint="eastAsia"/>
            <w:lang w:eastAsia="zh-CN"/>
          </w:rPr>
          <w:t>八、项目变更管理</w:t>
        </w:r>
        <w:r>
          <w:tab/>
        </w:r>
        <w:r>
          <w:fldChar w:fldCharType="begin"/>
        </w:r>
        <w:r>
          <w:instrText xml:space="preserve"> PAGEREF _Toc23163 \h </w:instrText>
        </w:r>
        <w:r>
          <w:fldChar w:fldCharType="separate"/>
        </w:r>
        <w:r>
          <w:t>42</w:t>
        </w:r>
        <w:r>
          <w:fldChar w:fldCharType="end"/>
        </w:r>
      </w:hyperlink>
    </w:p>
    <w:p>
      <w:pPr>
        <w:pStyle w:val="TOC2"/>
        <w:tabs>
          <w:tab w:val="right" w:leader="dot" w:pos="8306"/>
        </w:tabs>
      </w:pPr>
      <w:hyperlink w:anchor="_Toc25460" w:history="1">
        <w:r>
          <w:rPr>
            <w:rFonts w:ascii="仿宋" w:eastAsia="仿宋" w:hAnsi="仿宋" w:cs="仿宋" w:hint="eastAsia"/>
            <w:lang w:eastAsia="zh-CN"/>
          </w:rPr>
          <w:t>(一)、变更控制流程</w:t>
        </w:r>
        <w:r>
          <w:tab/>
        </w:r>
        <w:r>
          <w:fldChar w:fldCharType="begin"/>
        </w:r>
        <w:r>
          <w:instrText xml:space="preserve"> PAGEREF _Toc25460 \h </w:instrText>
        </w:r>
        <w:r>
          <w:fldChar w:fldCharType="separate"/>
        </w:r>
        <w:r>
          <w:t>42</w:t>
        </w:r>
        <w:r>
          <w:fldChar w:fldCharType="end"/>
        </w:r>
      </w:hyperlink>
    </w:p>
    <w:p>
      <w:pPr>
        <w:pStyle w:val="TOC2"/>
        <w:tabs>
          <w:tab w:val="right" w:leader="dot" w:pos="8306"/>
        </w:tabs>
      </w:pPr>
      <w:hyperlink w:anchor="_Toc23200" w:history="1">
        <w:r>
          <w:rPr>
            <w:rFonts w:ascii="仿宋" w:eastAsia="仿宋" w:hAnsi="仿宋" w:cs="仿宋" w:hint="eastAsia"/>
            <w:lang w:eastAsia="zh-CN"/>
          </w:rPr>
          <w:t>(二)、影响评估与处理</w:t>
        </w:r>
        <w:r>
          <w:tab/>
        </w:r>
        <w:r>
          <w:fldChar w:fldCharType="begin"/>
        </w:r>
        <w:r>
          <w:instrText xml:space="preserve"> PAGEREF _Toc23200 \h </w:instrText>
        </w:r>
        <w:r>
          <w:fldChar w:fldCharType="separate"/>
        </w:r>
        <w:r>
          <w:t>43</w:t>
        </w:r>
        <w:r>
          <w:fldChar w:fldCharType="end"/>
        </w:r>
      </w:hyperlink>
    </w:p>
    <w:p>
      <w:pPr>
        <w:pStyle w:val="TOC2"/>
        <w:tabs>
          <w:tab w:val="right" w:leader="dot" w:pos="8306"/>
        </w:tabs>
      </w:pPr>
      <w:hyperlink w:anchor="_Toc11908" w:history="1">
        <w:r>
          <w:rPr>
            <w:rFonts w:ascii="仿宋" w:eastAsia="仿宋" w:hAnsi="仿宋" w:cs="仿宋" w:hint="eastAsia"/>
            <w:lang w:eastAsia="zh-CN"/>
          </w:rPr>
          <w:t>(三)、变更记录与追踪</w:t>
        </w:r>
        <w:r>
          <w:tab/>
        </w:r>
        <w:r>
          <w:fldChar w:fldCharType="begin"/>
        </w:r>
        <w:r>
          <w:instrText xml:space="preserve"> PAGEREF _Toc11908 \h </w:instrText>
        </w:r>
        <w:r>
          <w:fldChar w:fldCharType="separate"/>
        </w:r>
        <w:r>
          <w:t>45</w:t>
        </w:r>
        <w:r>
          <w:fldChar w:fldCharType="end"/>
        </w:r>
      </w:hyperlink>
    </w:p>
    <w:p>
      <w:pPr>
        <w:pStyle w:val="TOC2"/>
        <w:tabs>
          <w:tab w:val="right" w:leader="dot" w:pos="8306"/>
        </w:tabs>
      </w:pPr>
      <w:hyperlink w:anchor="_Toc30610" w:history="1">
        <w:r>
          <w:rPr>
            <w:rFonts w:ascii="仿宋" w:eastAsia="仿宋" w:hAnsi="仿宋" w:cs="仿宋" w:hint="eastAsia"/>
            <w:lang w:eastAsia="zh-CN"/>
          </w:rPr>
          <w:t>(四)、变更管理策略</w:t>
        </w:r>
        <w:r>
          <w:tab/>
        </w:r>
        <w:r>
          <w:fldChar w:fldCharType="begin"/>
        </w:r>
        <w:r>
          <w:instrText xml:space="preserve"> PAGEREF _Toc30610 \h </w:instrText>
        </w:r>
        <w:r>
          <w:fldChar w:fldCharType="separate"/>
        </w:r>
        <w:r>
          <w:t>46</w:t>
        </w:r>
        <w:r>
          <w:fldChar w:fldCharType="end"/>
        </w:r>
      </w:hyperlink>
    </w:p>
    <w:p>
      <w:pPr>
        <w:pStyle w:val="TOC1"/>
        <w:tabs>
          <w:tab w:val="right" w:leader="dot" w:pos="8306"/>
        </w:tabs>
      </w:pPr>
      <w:hyperlink w:anchor="_Toc15212" w:history="1">
        <w:r>
          <w:rPr>
            <w:rFonts w:ascii="仿宋" w:eastAsia="仿宋" w:hAnsi="仿宋" w:cs="仿宋" w:hint="eastAsia"/>
            <w:lang w:eastAsia="zh-CN"/>
          </w:rPr>
          <w:t>九、安全与应急管理</w:t>
        </w:r>
        <w:r>
          <w:tab/>
        </w:r>
        <w:r>
          <w:fldChar w:fldCharType="begin"/>
        </w:r>
        <w:r>
          <w:instrText xml:space="preserve"> PAGEREF _Toc15212 \h </w:instrText>
        </w:r>
        <w:r>
          <w:fldChar w:fldCharType="separate"/>
        </w:r>
        <w:r>
          <w:t>48</w:t>
        </w:r>
        <w:r>
          <w:fldChar w:fldCharType="end"/>
        </w:r>
      </w:hyperlink>
    </w:p>
    <w:p>
      <w:pPr>
        <w:pStyle w:val="TOC2"/>
        <w:tabs>
          <w:tab w:val="right" w:leader="dot" w:pos="8306"/>
        </w:tabs>
      </w:pPr>
      <w:hyperlink w:anchor="_Toc2884" w:history="1">
        <w:r>
          <w:rPr>
            <w:rFonts w:ascii="仿宋" w:eastAsia="仿宋" w:hAnsi="仿宋" w:cs="仿宋" w:hint="eastAsia"/>
            <w:lang w:eastAsia="zh-CN"/>
          </w:rPr>
          <w:t>(一)、安全生产管理</w:t>
        </w:r>
        <w:r>
          <w:tab/>
        </w:r>
        <w:r>
          <w:fldChar w:fldCharType="begin"/>
        </w:r>
        <w:r>
          <w:instrText xml:space="preserve"> PAGEREF _Toc2884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49" w:history="1">
        <w:r>
          <w:rPr>
            <w:rFonts w:ascii="仿宋" w:eastAsia="仿宋" w:hAnsi="仿宋" w:cs="仿宋" w:hint="eastAsia"/>
            <w:lang w:eastAsia="zh-CN"/>
          </w:rPr>
          <w:t>(二)、应急预案与响应</w:t>
        </w:r>
        <w:r>
          <w:tab/>
        </w:r>
        <w:r>
          <w:fldChar w:fldCharType="begin"/>
        </w:r>
        <w:r>
          <w:instrText xml:space="preserve"> PAGEREF _Toc8249 \h </w:instrText>
        </w:r>
        <w:r>
          <w:fldChar w:fldCharType="separate"/>
        </w:r>
        <w:r>
          <w:t>49</w:t>
        </w:r>
        <w:r>
          <w:fldChar w:fldCharType="end"/>
        </w:r>
      </w:hyperlink>
    </w:p>
    <w:p>
      <w:pPr>
        <w:pStyle w:val="TOC1"/>
        <w:tabs>
          <w:tab w:val="right" w:leader="dot" w:pos="8306"/>
        </w:tabs>
      </w:pPr>
      <w:hyperlink w:anchor="_Toc4046" w:history="1">
        <w:r>
          <w:rPr>
            <w:rFonts w:ascii="仿宋" w:eastAsia="仿宋" w:hAnsi="仿宋" w:cs="仿宋" w:hint="eastAsia"/>
            <w:lang w:eastAsia="zh-CN"/>
          </w:rPr>
          <w:t>十、土地利用与规划方案</w:t>
        </w:r>
        <w:r>
          <w:tab/>
        </w:r>
        <w:r>
          <w:fldChar w:fldCharType="begin"/>
        </w:r>
        <w:r>
          <w:instrText xml:space="preserve"> PAGEREF _Toc4046 \h </w:instrText>
        </w:r>
        <w:r>
          <w:fldChar w:fldCharType="separate"/>
        </w:r>
        <w:r>
          <w:t>51</w:t>
        </w:r>
        <w:r>
          <w:fldChar w:fldCharType="end"/>
        </w:r>
      </w:hyperlink>
    </w:p>
    <w:p>
      <w:pPr>
        <w:pStyle w:val="TOC2"/>
        <w:tabs>
          <w:tab w:val="right" w:leader="dot" w:pos="8306"/>
        </w:tabs>
      </w:pPr>
      <w:hyperlink w:anchor="_Toc16865" w:history="1">
        <w:r>
          <w:rPr>
            <w:rFonts w:ascii="仿宋" w:eastAsia="仿宋" w:hAnsi="仿宋" w:cs="仿宋" w:hint="eastAsia"/>
            <w:lang w:eastAsia="zh-CN"/>
          </w:rPr>
          <w:t>(一)、项目用地情况分析</w:t>
        </w:r>
        <w:r>
          <w:tab/>
        </w:r>
        <w:r>
          <w:fldChar w:fldCharType="begin"/>
        </w:r>
        <w:r>
          <w:instrText xml:space="preserve"> PAGEREF _Toc16865 \h </w:instrText>
        </w:r>
        <w:r>
          <w:fldChar w:fldCharType="separate"/>
        </w:r>
        <w:r>
          <w:t>51</w:t>
        </w:r>
        <w:r>
          <w:fldChar w:fldCharType="end"/>
        </w:r>
      </w:hyperlink>
    </w:p>
    <w:p>
      <w:pPr>
        <w:pStyle w:val="TOC2"/>
        <w:tabs>
          <w:tab w:val="right" w:leader="dot" w:pos="8306"/>
        </w:tabs>
      </w:pPr>
      <w:hyperlink w:anchor="_Toc17575" w:history="1">
        <w:r>
          <w:rPr>
            <w:rFonts w:ascii="仿宋" w:eastAsia="仿宋" w:hAnsi="仿宋" w:cs="仿宋" w:hint="eastAsia"/>
            <w:lang w:eastAsia="zh-CN"/>
          </w:rPr>
          <w:t>(二)、土地利用规划方案</w:t>
        </w:r>
        <w:r>
          <w:tab/>
        </w:r>
        <w:r>
          <w:fldChar w:fldCharType="begin"/>
        </w:r>
        <w:r>
          <w:instrText xml:space="preserve"> PAGEREF _Toc17575 \h </w:instrText>
        </w:r>
        <w:r>
          <w:fldChar w:fldCharType="separate"/>
        </w:r>
        <w:r>
          <w:t>52</w:t>
        </w:r>
        <w:r>
          <w:fldChar w:fldCharType="end"/>
        </w:r>
      </w:hyperlink>
    </w:p>
    <w:p>
      <w:pPr>
        <w:pStyle w:val="TOC1"/>
        <w:tabs>
          <w:tab w:val="right" w:leader="dot" w:pos="8306"/>
        </w:tabs>
      </w:pPr>
      <w:hyperlink w:anchor="_Toc24324" w:history="1">
        <w:r>
          <w:rPr>
            <w:rFonts w:ascii="仿宋" w:eastAsia="仿宋" w:hAnsi="仿宋" w:cs="仿宋" w:hint="eastAsia"/>
            <w:lang w:eastAsia="zh-CN"/>
          </w:rPr>
          <w:t>十一、环境保护与绿色发展</w:t>
        </w:r>
        <w:r>
          <w:tab/>
        </w:r>
        <w:r>
          <w:fldChar w:fldCharType="begin"/>
        </w:r>
        <w:r>
          <w:instrText xml:space="preserve"> PAGEREF _Toc24324 \h </w:instrText>
        </w:r>
        <w:r>
          <w:fldChar w:fldCharType="separate"/>
        </w:r>
        <w:r>
          <w:t>53</w:t>
        </w:r>
        <w:r>
          <w:fldChar w:fldCharType="end"/>
        </w:r>
      </w:hyperlink>
    </w:p>
    <w:p>
      <w:pPr>
        <w:pStyle w:val="TOC2"/>
        <w:tabs>
          <w:tab w:val="right" w:leader="dot" w:pos="8306"/>
        </w:tabs>
      </w:pPr>
      <w:hyperlink w:anchor="_Toc7882" w:history="1">
        <w:r>
          <w:rPr>
            <w:rFonts w:ascii="仿宋" w:eastAsia="仿宋" w:hAnsi="仿宋" w:cs="仿宋" w:hint="eastAsia"/>
            <w:lang w:eastAsia="zh-CN"/>
          </w:rPr>
          <w:t>(一)、环境保护措施</w:t>
        </w:r>
        <w:r>
          <w:tab/>
        </w:r>
        <w:r>
          <w:fldChar w:fldCharType="begin"/>
        </w:r>
        <w:r>
          <w:instrText xml:space="preserve"> PAGEREF _Toc7882 \h </w:instrText>
        </w:r>
        <w:r>
          <w:fldChar w:fldCharType="separate"/>
        </w:r>
        <w:r>
          <w:t>53</w:t>
        </w:r>
        <w:r>
          <w:fldChar w:fldCharType="end"/>
        </w:r>
      </w:hyperlink>
    </w:p>
    <w:p>
      <w:pPr>
        <w:pStyle w:val="TOC2"/>
        <w:tabs>
          <w:tab w:val="right" w:leader="dot" w:pos="8306"/>
        </w:tabs>
      </w:pPr>
      <w:hyperlink w:anchor="_Toc3602" w:history="1">
        <w:r>
          <w:rPr>
            <w:rFonts w:ascii="仿宋" w:eastAsia="仿宋" w:hAnsi="仿宋" w:cs="仿宋" w:hint="eastAsia"/>
            <w:lang w:eastAsia="zh-CN"/>
          </w:rPr>
          <w:t>(二)、绿色发展与可持续发展策略</w:t>
        </w:r>
        <w:r>
          <w:tab/>
        </w:r>
        <w:r>
          <w:fldChar w:fldCharType="begin"/>
        </w:r>
        <w:r>
          <w:instrText xml:space="preserve"> PAGEREF _Toc3602 \h </w:instrText>
        </w:r>
        <w:r>
          <w:fldChar w:fldCharType="separate"/>
        </w:r>
        <w:r>
          <w:t>55</w:t>
        </w:r>
        <w:r>
          <w:fldChar w:fldCharType="end"/>
        </w:r>
      </w:hyperlink>
    </w:p>
    <w:p>
      <w:pPr>
        <w:pStyle w:val="TOC1"/>
        <w:tabs>
          <w:tab w:val="right" w:leader="dot" w:pos="8306"/>
        </w:tabs>
      </w:pPr>
      <w:hyperlink w:anchor="_Toc25312" w:history="1">
        <w:r>
          <w:rPr>
            <w:rFonts w:ascii="仿宋" w:eastAsia="仿宋" w:hAnsi="仿宋" w:cs="仿宋" w:hint="eastAsia"/>
            <w:lang w:eastAsia="zh-CN"/>
          </w:rPr>
          <w:t>十二、技术创新与产业升级</w:t>
        </w:r>
        <w:r>
          <w:tab/>
        </w:r>
        <w:r>
          <w:fldChar w:fldCharType="begin"/>
        </w:r>
        <w:r>
          <w:instrText xml:space="preserve"> PAGEREF _Toc25312 \h </w:instrText>
        </w:r>
        <w:r>
          <w:fldChar w:fldCharType="separate"/>
        </w:r>
        <w:r>
          <w:t>57</w:t>
        </w:r>
        <w:r>
          <w:fldChar w:fldCharType="end"/>
        </w:r>
      </w:hyperlink>
    </w:p>
    <w:p>
      <w:pPr>
        <w:pStyle w:val="TOC2"/>
        <w:tabs>
          <w:tab w:val="right" w:leader="dot" w:pos="8306"/>
        </w:tabs>
      </w:pPr>
      <w:hyperlink w:anchor="_Toc12597" w:history="1">
        <w:r>
          <w:rPr>
            <w:rFonts w:ascii="仿宋" w:eastAsia="仿宋" w:hAnsi="仿宋" w:cs="仿宋" w:hint="eastAsia"/>
            <w:lang w:eastAsia="zh-CN"/>
          </w:rPr>
          <w:t>(一)、技术创新方向与目标</w:t>
        </w:r>
        <w:r>
          <w:tab/>
        </w:r>
        <w:r>
          <w:fldChar w:fldCharType="begin"/>
        </w:r>
        <w:r>
          <w:instrText xml:space="preserve"> PAGEREF _Toc12597 \h </w:instrText>
        </w:r>
        <w:r>
          <w:fldChar w:fldCharType="separate"/>
        </w:r>
        <w:r>
          <w:t>57</w:t>
        </w:r>
        <w:r>
          <w:fldChar w:fldCharType="end"/>
        </w:r>
      </w:hyperlink>
    </w:p>
    <w:p>
      <w:pPr>
        <w:pStyle w:val="TOC2"/>
        <w:tabs>
          <w:tab w:val="right" w:leader="dot" w:pos="8306"/>
        </w:tabs>
      </w:pPr>
      <w:hyperlink w:anchor="_Toc488" w:history="1">
        <w:r>
          <w:rPr>
            <w:rFonts w:ascii="仿宋" w:eastAsia="仿宋" w:hAnsi="仿宋" w:cs="仿宋" w:hint="eastAsia"/>
            <w:lang w:eastAsia="zh-CN"/>
          </w:rPr>
          <w:t>(二)、产业升级路径与措施</w:t>
        </w:r>
        <w:r>
          <w:tab/>
        </w:r>
        <w:r>
          <w:fldChar w:fldCharType="begin"/>
        </w:r>
        <w:r>
          <w:instrText xml:space="preserve"> PAGEREF _Toc488 \h </w:instrText>
        </w:r>
        <w:r>
          <w:fldChar w:fldCharType="separate"/>
        </w:r>
        <w:r>
          <w:t>58</w:t>
        </w:r>
        <w:r>
          <w:fldChar w:fldCharType="end"/>
        </w:r>
      </w:hyperlink>
    </w:p>
    <w:p>
      <w:pPr>
        <w:pStyle w:val="TOC1"/>
        <w:tabs>
          <w:tab w:val="right" w:leader="dot" w:pos="8306"/>
        </w:tabs>
      </w:pPr>
      <w:hyperlink w:anchor="_Toc14061" w:history="1">
        <w:r>
          <w:rPr>
            <w:rFonts w:ascii="仿宋" w:eastAsia="仿宋" w:hAnsi="仿宋" w:cs="仿宋" w:hint="eastAsia"/>
            <w:lang w:eastAsia="zh-CN"/>
          </w:rPr>
          <w:t>十三、设施与设备管理</w:t>
        </w:r>
        <w:r>
          <w:tab/>
        </w:r>
        <w:r>
          <w:fldChar w:fldCharType="begin"/>
        </w:r>
        <w:r>
          <w:instrText xml:space="preserve"> PAGEREF _Toc14061 \h </w:instrText>
        </w:r>
        <w:r>
          <w:fldChar w:fldCharType="separate"/>
        </w:r>
        <w:r>
          <w:t>59</w:t>
        </w:r>
        <w:r>
          <w:fldChar w:fldCharType="end"/>
        </w:r>
      </w:hyperlink>
    </w:p>
    <w:p>
      <w:pPr>
        <w:pStyle w:val="TOC2"/>
        <w:tabs>
          <w:tab w:val="right" w:leader="dot" w:pos="8306"/>
        </w:tabs>
      </w:pPr>
      <w:hyperlink w:anchor="_Toc21491" w:history="1">
        <w:r>
          <w:rPr>
            <w:rFonts w:ascii="仿宋" w:eastAsia="仿宋" w:hAnsi="仿宋" w:cs="仿宋" w:hint="eastAsia"/>
            <w:lang w:eastAsia="zh-CN"/>
          </w:rPr>
          <w:t>(一)、设施规划与配置</w:t>
        </w:r>
        <w:r>
          <w:tab/>
        </w:r>
        <w:r>
          <w:fldChar w:fldCharType="begin"/>
        </w:r>
        <w:r>
          <w:instrText xml:space="preserve"> PAGEREF _Toc21491 \h </w:instrText>
        </w:r>
        <w:r>
          <w:fldChar w:fldCharType="separate"/>
        </w:r>
        <w:r>
          <w:t>59</w:t>
        </w:r>
        <w:r>
          <w:fldChar w:fldCharType="end"/>
        </w:r>
      </w:hyperlink>
    </w:p>
    <w:p>
      <w:pPr>
        <w:pStyle w:val="TOC2"/>
        <w:tabs>
          <w:tab w:val="right" w:leader="dot" w:pos="8306"/>
        </w:tabs>
      </w:pPr>
      <w:hyperlink w:anchor="_Toc29773" w:history="1">
        <w:r>
          <w:rPr>
            <w:rFonts w:ascii="仿宋" w:eastAsia="仿宋" w:hAnsi="仿宋" w:cs="仿宋" w:hint="eastAsia"/>
            <w:lang w:eastAsia="zh-CN"/>
          </w:rPr>
          <w:t>(二)、设备采购与维护管理</w:t>
        </w:r>
        <w:r>
          <w:tab/>
        </w:r>
        <w:r>
          <w:fldChar w:fldCharType="begin"/>
        </w:r>
        <w:r>
          <w:instrText xml:space="preserve"> PAGEREF _Toc29773 \h </w:instrText>
        </w:r>
        <w:r>
          <w:fldChar w:fldCharType="separate"/>
        </w:r>
        <w:r>
          <w:t>60</w:t>
        </w:r>
        <w:r>
          <w:fldChar w:fldCharType="end"/>
        </w:r>
      </w:hyperlink>
    </w:p>
    <w:p>
      <w:pPr>
        <w:pStyle w:val="TOC2"/>
        <w:tabs>
          <w:tab w:val="right" w:leader="dot" w:pos="8306"/>
        </w:tabs>
      </w:pPr>
      <w:hyperlink w:anchor="_Toc27120" w:history="1">
        <w:r>
          <w:rPr>
            <w:rFonts w:ascii="仿宋" w:eastAsia="仿宋" w:hAnsi="仿宋" w:cs="仿宋" w:hint="eastAsia"/>
            <w:lang w:eastAsia="zh-CN"/>
          </w:rPr>
          <w:t>(三)、设施设备升级策略</w:t>
        </w:r>
        <w:r>
          <w:tab/>
        </w:r>
        <w:r>
          <w:fldChar w:fldCharType="begin"/>
        </w:r>
        <w:r>
          <w:instrText xml:space="preserve"> PAGEREF _Toc27120 \h </w:instrText>
        </w:r>
        <w:r>
          <w:fldChar w:fldCharType="separate"/>
        </w:r>
        <w:r>
          <w:t>61</w:t>
        </w:r>
        <w:r>
          <w:fldChar w:fldCharType="end"/>
        </w:r>
      </w:hyperlink>
    </w:p>
    <w:p>
      <w:pPr>
        <w:pStyle w:val="TOC1"/>
        <w:tabs>
          <w:tab w:val="right" w:leader="dot" w:pos="8306"/>
        </w:tabs>
      </w:pPr>
      <w:hyperlink w:anchor="_Toc3622" w:history="1">
        <w:r>
          <w:rPr>
            <w:rFonts w:ascii="仿宋" w:eastAsia="仿宋" w:hAnsi="仿宋" w:cs="仿宋" w:hint="eastAsia"/>
            <w:lang w:eastAsia="zh-CN"/>
          </w:rPr>
          <w:t>十四、产业协同与集群发展</w:t>
        </w:r>
        <w:r>
          <w:tab/>
        </w:r>
        <w:r>
          <w:fldChar w:fldCharType="begin"/>
        </w:r>
        <w:r>
          <w:instrText xml:space="preserve"> PAGEREF _Toc3622 \h </w:instrText>
        </w:r>
        <w:r>
          <w:fldChar w:fldCharType="separate"/>
        </w:r>
        <w:r>
          <w:t>61</w:t>
        </w:r>
        <w:r>
          <w:fldChar w:fldCharType="end"/>
        </w:r>
      </w:hyperlink>
    </w:p>
    <w:p>
      <w:pPr>
        <w:pStyle w:val="TOC2"/>
        <w:tabs>
          <w:tab w:val="right" w:leader="dot" w:pos="8306"/>
        </w:tabs>
      </w:pPr>
      <w:hyperlink w:anchor="_Toc13975" w:history="1">
        <w:r>
          <w:rPr>
            <w:rFonts w:ascii="仿宋" w:eastAsia="仿宋" w:hAnsi="仿宋" w:cs="仿宋" w:hint="eastAsia"/>
            <w:lang w:eastAsia="zh-CN"/>
          </w:rPr>
          <w:t>(一)、产业协同机制建设</w:t>
        </w:r>
        <w:r>
          <w:tab/>
        </w:r>
        <w:r>
          <w:fldChar w:fldCharType="begin"/>
        </w:r>
        <w:r>
          <w:instrText xml:space="preserve"> PAGEREF _Toc13975 \h </w:instrText>
        </w:r>
        <w:r>
          <w:fldChar w:fldCharType="separate"/>
        </w:r>
        <w:r>
          <w:t>61</w:t>
        </w:r>
        <w:r>
          <w:fldChar w:fldCharType="end"/>
        </w:r>
      </w:hyperlink>
    </w:p>
    <w:p>
      <w:pPr>
        <w:pStyle w:val="TOC2"/>
        <w:tabs>
          <w:tab w:val="right" w:leader="dot" w:pos="8306"/>
        </w:tabs>
      </w:pPr>
      <w:hyperlink w:anchor="_Toc20661" w:history="1">
        <w:r>
          <w:rPr>
            <w:rFonts w:ascii="仿宋" w:eastAsia="仿宋" w:hAnsi="仿宋" w:cs="仿宋" w:hint="eastAsia"/>
            <w:lang w:eastAsia="zh-CN"/>
          </w:rPr>
          <w:t>(二)、产业集群培育与发展</w:t>
        </w:r>
        <w:r>
          <w:tab/>
        </w:r>
        <w:r>
          <w:fldChar w:fldCharType="begin"/>
        </w:r>
        <w:r>
          <w:instrText xml:space="preserve"> PAGEREF _Toc20661 \h </w:instrText>
        </w:r>
        <w:r>
          <w:fldChar w:fldCharType="separate"/>
        </w:r>
        <w:r>
          <w:t>62</w:t>
        </w:r>
        <w:r>
          <w:fldChar w:fldCharType="end"/>
        </w:r>
      </w:hyperlink>
    </w:p>
    <w:p>
      <w:pPr>
        <w:pStyle w:val="TOC1"/>
        <w:tabs>
          <w:tab w:val="right" w:leader="dot" w:pos="8306"/>
        </w:tabs>
      </w:pPr>
      <w:hyperlink w:anchor="_Toc4089" w:history="1">
        <w:r>
          <w:rPr>
            <w:rFonts w:ascii="仿宋" w:eastAsia="仿宋" w:hAnsi="仿宋" w:cs="仿宋" w:hint="eastAsia"/>
            <w:lang w:eastAsia="zh-CN"/>
          </w:rPr>
          <w:t>十五、法律法规与政策遵循</w:t>
        </w:r>
        <w:r>
          <w:tab/>
        </w:r>
        <w:r>
          <w:fldChar w:fldCharType="begin"/>
        </w:r>
        <w:r>
          <w:instrText xml:space="preserve"> PAGEREF _Toc4089 \h </w:instrText>
        </w:r>
        <w:r>
          <w:fldChar w:fldCharType="separate"/>
        </w:r>
        <w:r>
          <w:t>63</w:t>
        </w:r>
        <w:r>
          <w:fldChar w:fldCharType="end"/>
        </w:r>
      </w:hyperlink>
    </w:p>
    <w:p>
      <w:pPr>
        <w:pStyle w:val="TOC2"/>
        <w:tabs>
          <w:tab w:val="right" w:leader="dot" w:pos="8306"/>
        </w:tabs>
      </w:pPr>
      <w:hyperlink w:anchor="_Toc4487" w:history="1">
        <w:r>
          <w:rPr>
            <w:rFonts w:ascii="仿宋" w:eastAsia="仿宋" w:hAnsi="仿宋" w:cs="仿宋" w:hint="eastAsia"/>
            <w:lang w:eastAsia="zh-CN"/>
          </w:rPr>
          <w:t>(一)、法律法规遵守</w:t>
        </w:r>
        <w:r>
          <w:tab/>
        </w:r>
        <w:r>
          <w:fldChar w:fldCharType="begin"/>
        </w:r>
        <w:r>
          <w:instrText xml:space="preserve"> PAGEREF _Toc4487 \h </w:instrText>
        </w:r>
        <w:r>
          <w:fldChar w:fldCharType="separate"/>
        </w:r>
        <w:r>
          <w:t>63</w:t>
        </w:r>
        <w:r>
          <w:fldChar w:fldCharType="end"/>
        </w:r>
      </w:hyperlink>
    </w:p>
    <w:p>
      <w:pPr>
        <w:pStyle w:val="TOC2"/>
        <w:tabs>
          <w:tab w:val="right" w:leader="dot" w:pos="8306"/>
        </w:tabs>
      </w:pPr>
      <w:hyperlink w:anchor="_Toc22077" w:history="1">
        <w:r>
          <w:rPr>
            <w:rFonts w:ascii="仿宋" w:eastAsia="仿宋" w:hAnsi="仿宋" w:cs="仿宋" w:hint="eastAsia"/>
            <w:lang w:eastAsia="zh-CN"/>
          </w:rPr>
          <w:t>(二)、政策导向与利用</w:t>
        </w:r>
        <w:r>
          <w:tab/>
        </w:r>
        <w:r>
          <w:fldChar w:fldCharType="begin"/>
        </w:r>
        <w:r>
          <w:instrText xml:space="preserve"> PAGEREF _Toc22077 \h </w:instrText>
        </w:r>
        <w:r>
          <w:fldChar w:fldCharType="separate"/>
        </w:r>
        <w:r>
          <w:t>64</w:t>
        </w:r>
        <w:r>
          <w:fldChar w:fldCharType="end"/>
        </w:r>
      </w:hyperlink>
    </w:p>
    <w:p>
      <w:pPr>
        <w:pStyle w:val="TOC1"/>
        <w:tabs>
          <w:tab w:val="right" w:leader="dot" w:pos="8306"/>
        </w:tabs>
      </w:pPr>
      <w:hyperlink w:anchor="_Toc21935" w:history="1">
        <w:r>
          <w:rPr>
            <w:rFonts w:ascii="仿宋" w:eastAsia="仿宋" w:hAnsi="仿宋" w:cs="仿宋" w:hint="eastAsia"/>
            <w:lang w:eastAsia="zh-CN"/>
          </w:rPr>
          <w:t>十六、质量管理与控制</w:t>
        </w:r>
        <w:r>
          <w:tab/>
        </w:r>
        <w:r>
          <w:fldChar w:fldCharType="begin"/>
        </w:r>
        <w:r>
          <w:instrText xml:space="preserve"> PAGEREF _Toc21935 \h </w:instrText>
        </w:r>
        <w:r>
          <w:fldChar w:fldCharType="separate"/>
        </w:r>
        <w:r>
          <w:t>65</w:t>
        </w:r>
        <w:r>
          <w:fldChar w:fldCharType="end"/>
        </w:r>
      </w:hyperlink>
    </w:p>
    <w:p>
      <w:pPr>
        <w:pStyle w:val="TOC2"/>
        <w:tabs>
          <w:tab w:val="right" w:leader="dot" w:pos="8306"/>
        </w:tabs>
      </w:pPr>
      <w:hyperlink w:anchor="_Toc12685" w:history="1">
        <w:r>
          <w:rPr>
            <w:rFonts w:ascii="仿宋" w:eastAsia="仿宋" w:hAnsi="仿宋" w:cs="仿宋" w:hint="eastAsia"/>
            <w:lang w:eastAsia="zh-CN"/>
          </w:rPr>
          <w:t>(一)、质量管理体系建设</w:t>
        </w:r>
        <w:r>
          <w:tab/>
        </w:r>
        <w:r>
          <w:fldChar w:fldCharType="begin"/>
        </w:r>
        <w:r>
          <w:instrText xml:space="preserve"> PAGEREF _Toc12685 \h </w:instrText>
        </w:r>
        <w:r>
          <w:fldChar w:fldCharType="separate"/>
        </w:r>
        <w:r>
          <w:t>65</w:t>
        </w:r>
        <w:r>
          <w:fldChar w:fldCharType="end"/>
        </w:r>
      </w:hyperlink>
    </w:p>
    <w:p>
      <w:pPr>
        <w:pStyle w:val="TOC2"/>
        <w:tabs>
          <w:tab w:val="right" w:leader="dot" w:pos="8306"/>
        </w:tabs>
      </w:pPr>
      <w:hyperlink w:anchor="_Toc1671" w:history="1">
        <w:r>
          <w:rPr>
            <w:rFonts w:ascii="仿宋" w:eastAsia="仿宋" w:hAnsi="仿宋" w:cs="仿宋" w:hint="eastAsia"/>
            <w:lang w:eastAsia="zh-CN"/>
          </w:rPr>
          <w:t>(二)、质量控制措施</w:t>
        </w:r>
        <w:r>
          <w:tab/>
        </w:r>
        <w:r>
          <w:fldChar w:fldCharType="begin"/>
        </w:r>
        <w:r>
          <w:instrText xml:space="preserve"> PAGEREF _Toc1671 \h </w:instrText>
        </w:r>
        <w:r>
          <w:fldChar w:fldCharType="separate"/>
        </w:r>
        <w:r>
          <w:t>67</w:t>
        </w:r>
        <w:r>
          <w:fldChar w:fldCharType="end"/>
        </w:r>
      </w:hyperlink>
    </w:p>
    <w:p>
      <w:pPr>
        <w:pStyle w:val="TOC1"/>
        <w:tabs>
          <w:tab w:val="right" w:leader="dot" w:pos="8306"/>
        </w:tabs>
      </w:pPr>
      <w:hyperlink w:anchor="_Toc10317" w:history="1">
        <w:r>
          <w:rPr>
            <w:rFonts w:ascii="仿宋" w:eastAsia="仿宋" w:hAnsi="仿宋" w:cs="仿宋" w:hint="eastAsia"/>
            <w:lang w:eastAsia="zh-CN"/>
          </w:rPr>
          <w:t>十七、企业合规与伦理</w:t>
        </w:r>
        <w:r>
          <w:tab/>
        </w:r>
        <w:r>
          <w:fldChar w:fldCharType="begin"/>
        </w:r>
        <w:r>
          <w:instrText xml:space="preserve"> PAGEREF _Toc10317 \h </w:instrText>
        </w:r>
        <w:r>
          <w:fldChar w:fldCharType="separate"/>
        </w:r>
        <w:r>
          <w:t>68</w:t>
        </w:r>
        <w:r>
          <w:fldChar w:fldCharType="end"/>
        </w:r>
      </w:hyperlink>
    </w:p>
    <w:p>
      <w:pPr>
        <w:pStyle w:val="TOC2"/>
        <w:tabs>
          <w:tab w:val="right" w:leader="dot" w:pos="8306"/>
        </w:tabs>
      </w:pPr>
      <w:hyperlink w:anchor="_Toc4492" w:history="1">
        <w:r>
          <w:rPr>
            <w:rFonts w:ascii="仿宋" w:eastAsia="仿宋" w:hAnsi="仿宋" w:cs="仿宋" w:hint="eastAsia"/>
            <w:lang w:eastAsia="zh-CN"/>
          </w:rPr>
          <w:t>(一)、合规政策与程序</w:t>
        </w:r>
        <w:r>
          <w:tab/>
        </w:r>
        <w:r>
          <w:fldChar w:fldCharType="begin"/>
        </w:r>
        <w:r>
          <w:instrText xml:space="preserve"> PAGEREF _Toc4492 \h </w:instrText>
        </w:r>
        <w:r>
          <w:fldChar w:fldCharType="separate"/>
        </w:r>
        <w:r>
          <w:t>68</w:t>
        </w:r>
        <w:r>
          <w:fldChar w:fldCharType="end"/>
        </w:r>
      </w:hyperlink>
    </w:p>
    <w:p>
      <w:pPr>
        <w:pStyle w:val="TOC2"/>
        <w:tabs>
          <w:tab w:val="right" w:leader="dot" w:pos="8306"/>
        </w:tabs>
      </w:pPr>
      <w:hyperlink w:anchor="_Toc6152" w:history="1">
        <w:r>
          <w:rPr>
            <w:rFonts w:ascii="仿宋" w:eastAsia="仿宋" w:hAnsi="仿宋" w:cs="仿宋" w:hint="eastAsia"/>
            <w:lang w:eastAsia="zh-CN"/>
          </w:rPr>
          <w:t>(二)、伦理规范与培训</w:t>
        </w:r>
        <w:r>
          <w:tab/>
        </w:r>
        <w:r>
          <w:fldChar w:fldCharType="begin"/>
        </w:r>
        <w:r>
          <w:instrText xml:space="preserve"> PAGEREF _Toc6152 \h </w:instrText>
        </w:r>
        <w:r>
          <w:fldChar w:fldCharType="separate"/>
        </w:r>
        <w:r>
          <w:t>69</w:t>
        </w:r>
        <w:r>
          <w:fldChar w:fldCharType="end"/>
        </w:r>
      </w:hyperlink>
    </w:p>
    <w:p>
      <w:pPr>
        <w:pStyle w:val="TOC2"/>
        <w:tabs>
          <w:tab w:val="right" w:leader="dot" w:pos="8306"/>
        </w:tabs>
      </w:pPr>
      <w:hyperlink w:anchor="_Toc29725" w:history="1">
        <w:r>
          <w:rPr>
            <w:rFonts w:ascii="仿宋" w:eastAsia="仿宋" w:hAnsi="仿宋" w:cs="仿宋" w:hint="eastAsia"/>
            <w:lang w:eastAsia="zh-CN"/>
          </w:rPr>
          <w:t>(三)、合规风险评估</w:t>
        </w:r>
        <w:r>
          <w:tab/>
        </w:r>
        <w:r>
          <w:fldChar w:fldCharType="begin"/>
        </w:r>
        <w:r>
          <w:instrText xml:space="preserve"> PAGEREF _Toc29725 \h </w:instrText>
        </w:r>
        <w:r>
          <w:fldChar w:fldCharType="separate"/>
        </w:r>
        <w:r>
          <w:t>70</w:t>
        </w:r>
        <w:r>
          <w:fldChar w:fldCharType="end"/>
        </w:r>
      </w:hyperlink>
    </w:p>
    <w:p>
      <w:pPr>
        <w:pStyle w:val="TOC2"/>
        <w:tabs>
          <w:tab w:val="right" w:leader="dot" w:pos="8306"/>
        </w:tabs>
      </w:pPr>
      <w:hyperlink w:anchor="_Toc11955" w:history="1">
        <w:r>
          <w:rPr>
            <w:rFonts w:ascii="仿宋" w:eastAsia="仿宋" w:hAnsi="仿宋" w:cs="仿宋" w:hint="eastAsia"/>
            <w:lang w:eastAsia="zh-CN"/>
          </w:rPr>
          <w:t>(四)、合规监督与执行</w:t>
        </w:r>
        <w:r>
          <w:tab/>
        </w:r>
        <w:r>
          <w:fldChar w:fldCharType="begin"/>
        </w:r>
        <w:r>
          <w:instrText xml:space="preserve"> PAGEREF _Toc11955 \h </w:instrText>
        </w:r>
        <w:r>
          <w:fldChar w:fldCharType="separate"/>
        </w:r>
        <w:r>
          <w:t>71</w:t>
        </w:r>
        <w:r>
          <w:fldChar w:fldCharType="end"/>
        </w:r>
      </w:hyperlink>
    </w:p>
    <w:p>
      <w:pPr>
        <w:pStyle w:val="TOC1"/>
        <w:tabs>
          <w:tab w:val="right" w:leader="dot" w:pos="8306"/>
        </w:tabs>
      </w:pPr>
      <w:hyperlink w:anchor="_Toc31264" w:history="1">
        <w:r>
          <w:rPr>
            <w:rFonts w:ascii="仿宋" w:eastAsia="仿宋" w:hAnsi="仿宋" w:cs="仿宋" w:hint="eastAsia"/>
            <w:lang w:eastAsia="zh-CN"/>
          </w:rPr>
          <w:t>十八、创新驱动与持续发展</w:t>
        </w:r>
        <w:r>
          <w:tab/>
        </w:r>
        <w:r>
          <w:fldChar w:fldCharType="begin"/>
        </w:r>
        <w:r>
          <w:instrText xml:space="preserve"> PAGEREF _Toc31264 \h </w:instrText>
        </w:r>
        <w:r>
          <w:fldChar w:fldCharType="separate"/>
        </w:r>
        <w:r>
          <w:t>72</w:t>
        </w:r>
        <w:r>
          <w:fldChar w:fldCharType="end"/>
        </w:r>
      </w:hyperlink>
    </w:p>
    <w:p>
      <w:pPr>
        <w:pStyle w:val="TOC2"/>
        <w:tabs>
          <w:tab w:val="right" w:leader="dot" w:pos="8306"/>
        </w:tabs>
      </w:pPr>
      <w:hyperlink w:anchor="_Toc12097" w:history="1">
        <w:r>
          <w:rPr>
            <w:rFonts w:ascii="仿宋" w:eastAsia="仿宋" w:hAnsi="仿宋" w:cs="仿宋" w:hint="eastAsia"/>
            <w:lang w:eastAsia="zh-CN"/>
          </w:rPr>
          <w:t>(一)、创新驱动战略实施</w:t>
        </w:r>
        <w:r>
          <w:tab/>
        </w:r>
        <w:r>
          <w:fldChar w:fldCharType="begin"/>
        </w:r>
        <w:r>
          <w:instrText xml:space="preserve"> PAGEREF _Toc12097 \h </w:instrText>
        </w:r>
        <w:r>
          <w:fldChar w:fldCharType="separate"/>
        </w:r>
        <w:r>
          <w:t>72</w:t>
        </w:r>
        <w:r>
          <w:fldChar w:fldCharType="end"/>
        </w:r>
      </w:hyperlink>
    </w:p>
    <w:p>
      <w:pPr>
        <w:pStyle w:val="TOC2"/>
        <w:tabs>
          <w:tab w:val="right" w:leader="dot" w:pos="8306"/>
        </w:tabs>
      </w:pPr>
      <w:hyperlink w:anchor="_Toc28374" w:history="1">
        <w:r>
          <w:rPr>
            <w:rFonts w:ascii="仿宋" w:eastAsia="仿宋" w:hAnsi="仿宋" w:cs="仿宋" w:hint="eastAsia"/>
            <w:lang w:eastAsia="zh-CN"/>
          </w:rPr>
          <w:t>(二)、持续发展路径探索</w:t>
        </w:r>
        <w:r>
          <w:tab/>
        </w:r>
        <w:r>
          <w:fldChar w:fldCharType="begin"/>
        </w:r>
        <w:r>
          <w:instrText xml:space="preserve"> PAGEREF _Toc28374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7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231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一、低辐射中空玻璃项目的技术资源开发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二、低辐射中空玻璃项目的人力资源管理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辐射中空玻璃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三、低辐射中空玻璃项目的资金资源筹措与优化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辐射中空玻璃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472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辐射中空玻璃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辐射中空玻璃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辐射中空玻璃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1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辐射中空玻璃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辐射中空玻璃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辐射中空玻璃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92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658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4227"/>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https://d.book118.com/738050120104006034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1D7184"/>
    <w:rsid w:val="6C1D71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805012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2024-02-07T04:58:00Z</dcterms:created>
  <dcterms:modified xsi:type="dcterms:W3CDTF">2024-02-07T04:59:28Z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8EF07D422D98490A85F1562F5F8D31EB_11</vt:lpwstr>
  </property>
  <property fmtid="{D5CDD505-2E9C-101B-9397-08002B2CF9AE}" pid="3" name="KSOProductBuildVer">
    <vt:lpwstr>2052-12.1.0.16250</vt:lpwstr>
  </property>
</Properties>
</file>