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964F66" w14:paraId="7ECE4838" w14:textId="77777777">
      <w:pPr>
        <w:widowControl/>
        <w:spacing w:line="400" w:lineRule="exact"/>
        <w:jc w:val="center"/>
        <w:rPr>
          <w:rFonts w:ascii="黑体" w:eastAsia="黑体" w:hAnsi="Times New Roman" w:cs="宋体"/>
          <w:b/>
          <w:bCs/>
          <w:color w:val="000000"/>
          <w:kern w:val="0"/>
          <w:sz w:val="36"/>
          <w:szCs w:val="36"/>
        </w:rPr>
      </w:pPr>
      <w:r>
        <w:rPr>
          <w:rFonts w:ascii="黑体" w:eastAsia="黑体" w:hAnsi="Times New Roman" w:cs="宋体" w:hint="eastAsia"/>
          <w:b/>
          <w:bCs/>
          <w:noProof/>
          <w:color w:val="000000"/>
          <w:kern w:val="0"/>
          <w:sz w:val="36"/>
          <w:szCs w:val="36"/>
        </w:rPr>
        <w:drawing>
          <wp:anchor distT="0" distB="0" distL="114300" distR="114300" simplePos="0" relativeHeight="251658240" behindDoc="0" locked="0" layoutInCell="1" allowOverlap="1">
            <wp:simplePos x="0" y="0"/>
            <wp:positionH relativeFrom="page">
              <wp:posOffset>11391900</wp:posOffset>
            </wp:positionH>
            <wp:positionV relativeFrom="topMargin">
              <wp:posOffset>10325100</wp:posOffset>
            </wp:positionV>
            <wp:extent cx="304800" cy="330200"/>
            <wp:effectExtent l="0" t="0" r="0" b="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5"/>
                    <a:stretch>
                      <a:fillRect/>
                    </a:stretch>
                  </pic:blipFill>
                  <pic:spPr>
                    <a:xfrm>
                      <a:off x="0" y="0"/>
                      <a:ext cx="304800" cy="330200"/>
                    </a:xfrm>
                    <a:prstGeom prst="rect">
                      <a:avLst/>
                    </a:prstGeom>
                  </pic:spPr>
                </pic:pic>
              </a:graphicData>
            </a:graphic>
          </wp:anchor>
        </w:drawing>
      </w:r>
      <w:r>
        <w:rPr>
          <w:rFonts w:ascii="黑体" w:eastAsia="黑体" w:hAnsi="Times New Roman" w:cs="宋体" w:hint="eastAsia"/>
          <w:b/>
          <w:bCs/>
          <w:color w:val="000000"/>
          <w:kern w:val="0"/>
          <w:sz w:val="36"/>
          <w:szCs w:val="36"/>
        </w:rPr>
        <w:t xml:space="preserve">单元整体教学设计模板 </w:t>
      </w:r>
    </w:p>
    <w:p w:rsidR="00964F66" w14:paraId="4AB581AE" w14:textId="77777777">
      <w:pPr>
        <w:widowControl/>
        <w:spacing w:line="400" w:lineRule="exact"/>
        <w:jc w:val="center"/>
        <w:rPr>
          <w:rFonts w:ascii="Times New Roman" w:eastAsia="宋体" w:hAnsi="Times New Roman" w:cs="宋体"/>
          <w:b/>
          <w:bCs/>
          <w:color w:val="000000"/>
          <w:kern w:val="0"/>
          <w:szCs w:val="21"/>
        </w:rPr>
      </w:pPr>
    </w:p>
    <w:p w:rsidR="00964F66" w14:paraId="303CDB6F" w14:textId="77777777">
      <w:pPr>
        <w:widowControl/>
        <w:spacing w:line="400" w:lineRule="exact"/>
        <w:jc w:val="center"/>
        <w:rPr>
          <w:rFonts w:ascii="Times New Roman" w:eastAsia="宋体" w:hAnsi="Times New Roman" w:cs="宋体"/>
          <w:b/>
          <w:bCs/>
          <w:color w:val="000000"/>
          <w:kern w:val="0"/>
          <w:szCs w:val="21"/>
        </w:rPr>
      </w:pPr>
    </w:p>
    <w:p w:rsidR="00964F66" w14:paraId="29BB0865" w14:textId="77777777">
      <w:pPr>
        <w:widowControl/>
        <w:spacing w:line="400" w:lineRule="exact"/>
        <w:jc w:val="center"/>
        <w:rPr>
          <w:rFonts w:ascii="Times New Roman" w:eastAsia="宋体" w:hAnsi="Times New Roman" w:cs="宋体"/>
          <w:b/>
          <w:bCs/>
          <w:color w:val="000000"/>
          <w:kern w:val="0"/>
          <w:szCs w:val="21"/>
        </w:rPr>
      </w:pPr>
    </w:p>
    <w:p w:rsidR="00964F66" w14:paraId="073DC0B8" w14:textId="77777777">
      <w:pPr>
        <w:widowControl/>
        <w:spacing w:line="400" w:lineRule="exact"/>
        <w:jc w:val="left"/>
        <w:rPr>
          <w:rFonts w:ascii="Times New Roman" w:eastAsia="宋体" w:hAnsi="Times New Roman" w:cs="宋体"/>
          <w:b/>
          <w:bCs/>
          <w:color w:val="000000"/>
          <w:kern w:val="0"/>
          <w:sz w:val="32"/>
          <w:szCs w:val="32"/>
        </w:rPr>
      </w:pPr>
      <w:r>
        <w:rPr>
          <w:rFonts w:ascii="Times New Roman" w:eastAsia="宋体" w:hAnsi="Times New Roman" w:cs="宋体" w:hint="eastAsia"/>
          <w:b/>
          <w:bCs/>
          <w:color w:val="000000"/>
          <w:kern w:val="0"/>
          <w:sz w:val="32"/>
          <w:szCs w:val="32"/>
        </w:rPr>
        <w:t>课题：</w:t>
      </w:r>
    </w:p>
    <w:p w:rsidR="00964F66" w14:paraId="671704E5" w14:textId="77777777">
      <w:pPr>
        <w:widowControl/>
        <w:spacing w:line="400" w:lineRule="exact"/>
        <w:jc w:val="left"/>
        <w:rPr>
          <w:rFonts w:ascii="Times New Roman" w:eastAsia="宋体" w:hAnsi="Times New Roman" w:cs="Times New Roman"/>
          <w:bCs/>
          <w:color w:val="000000"/>
          <w:kern w:val="0"/>
          <w:sz w:val="24"/>
          <w:szCs w:val="24"/>
        </w:rPr>
      </w:pPr>
      <w:r>
        <w:rPr>
          <w:rFonts w:ascii="Times New Roman" w:eastAsia="宋体" w:hAnsi="Times New Roman" w:cs="Times New Roman"/>
          <w:bCs/>
          <w:color w:val="000000"/>
          <w:kern w:val="0"/>
          <w:sz w:val="24"/>
          <w:szCs w:val="24"/>
        </w:rPr>
        <w:t>人教版英语</w:t>
      </w:r>
      <w:r>
        <w:rPr>
          <w:rFonts w:ascii="Times New Roman" w:eastAsia="宋体" w:hAnsi="Times New Roman" w:cs="Times New Roman"/>
          <w:bCs/>
          <w:color w:val="000000"/>
          <w:kern w:val="0"/>
          <w:sz w:val="24"/>
          <w:szCs w:val="24"/>
        </w:rPr>
        <w:t>PEP</w:t>
      </w:r>
      <w:r>
        <w:rPr>
          <w:rFonts w:ascii="Times New Roman" w:eastAsia="宋体" w:hAnsi="Times New Roman" w:cs="Times New Roman"/>
          <w:bCs/>
          <w:color w:val="000000"/>
          <w:kern w:val="0"/>
          <w:sz w:val="24"/>
          <w:szCs w:val="24"/>
        </w:rPr>
        <w:t>六年级上册</w:t>
      </w:r>
      <w:r>
        <w:rPr>
          <w:rFonts w:ascii="Times New Roman" w:eastAsia="宋体" w:hAnsi="Times New Roman" w:cs="Times New Roman"/>
          <w:bCs/>
          <w:color w:val="000000"/>
          <w:kern w:val="0"/>
          <w:sz w:val="24"/>
          <w:szCs w:val="24"/>
        </w:rPr>
        <w:t>Unit1 How can I get there?</w:t>
      </w:r>
    </w:p>
    <w:p w:rsidR="00964F66" w14:paraId="7923ABEA" w14:textId="77777777">
      <w:pPr>
        <w:widowControl/>
        <w:spacing w:line="400" w:lineRule="exact"/>
        <w:jc w:val="left"/>
        <w:rPr>
          <w:rFonts w:ascii="Times New Roman" w:eastAsia="宋体" w:hAnsi="Times New Roman" w:cs="Times New Roman"/>
          <w:color w:val="000000"/>
          <w:kern w:val="0"/>
          <w:sz w:val="24"/>
          <w:szCs w:val="24"/>
        </w:rPr>
      </w:pPr>
    </w:p>
    <w:p w:rsidR="00964F66" w14:paraId="68873155" w14:textId="77777777">
      <w:pPr>
        <w:widowControl/>
        <w:spacing w:line="400" w:lineRule="exact"/>
        <w:jc w:val="left"/>
        <w:rPr>
          <w:rFonts w:ascii="Times New Roman" w:eastAsia="宋体" w:hAnsi="Times New Roman" w:cs="Times New Roman"/>
          <w:color w:val="000000"/>
          <w:kern w:val="0"/>
          <w:sz w:val="32"/>
          <w:szCs w:val="32"/>
        </w:rPr>
      </w:pPr>
    </w:p>
    <w:p w:rsidR="00964F66" w14:paraId="257C7780" w14:textId="77777777">
      <w:pPr>
        <w:widowControl/>
        <w:spacing w:line="400" w:lineRule="exact"/>
        <w:jc w:val="left"/>
        <w:rPr>
          <w:rFonts w:ascii="Times New Roman" w:eastAsia="宋体" w:hAnsi="Times New Roman" w:cs="Times New Roman"/>
          <w:b/>
          <w:color w:val="000000"/>
          <w:kern w:val="0"/>
          <w:sz w:val="32"/>
          <w:szCs w:val="32"/>
        </w:rPr>
      </w:pPr>
      <w:r>
        <w:rPr>
          <w:rFonts w:ascii="Times New Roman" w:eastAsia="宋体" w:hAnsi="Times New Roman" w:cs="Times New Roman"/>
          <w:b/>
          <w:color w:val="000000"/>
          <w:kern w:val="0"/>
          <w:sz w:val="32"/>
          <w:szCs w:val="32"/>
        </w:rPr>
        <w:t>学校名称：</w:t>
      </w:r>
    </w:p>
    <w:p w:rsidR="00964F66" w14:paraId="33013960" w14:textId="77777777">
      <w:pPr>
        <w:widowControl/>
        <w:spacing w:line="400" w:lineRule="exact"/>
        <w:jc w:val="left"/>
        <w:rPr>
          <w:rFonts w:ascii="Times New Roman" w:eastAsia="宋体" w:hAnsi="Times New Roman" w:cs="Times New Roman"/>
          <w:color w:val="000000"/>
          <w:kern w:val="0"/>
          <w:sz w:val="28"/>
          <w:szCs w:val="28"/>
        </w:rPr>
      </w:pPr>
    </w:p>
    <w:p w:rsidR="00964F66" w14:paraId="5102E37A" w14:textId="77777777">
      <w:pPr>
        <w:widowControl/>
        <w:tabs>
          <w:tab w:val="left" w:pos="7915"/>
        </w:tabs>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 w:val="28"/>
          <w:szCs w:val="28"/>
        </w:rPr>
        <w:t>第一部分：单元规划</w:t>
      </w:r>
      <w:r>
        <w:rPr>
          <w:rFonts w:ascii="Times New Roman" w:eastAsia="宋体" w:hAnsi="Times New Roman" w:cs="Times New Roman"/>
          <w:color w:val="000000"/>
          <w:kern w:val="0"/>
          <w:sz w:val="28"/>
          <w:szCs w:val="28"/>
        </w:rPr>
        <w:tab/>
      </w:r>
    </w:p>
    <w:tbl>
      <w:tblPr>
        <w:tblStyle w:val="TableNormal"/>
        <w:tblpPr w:leftFromText="180" w:rightFromText="180" w:vertAnchor="text" w:horzAnchor="margin" w:tblpXSpec="center" w:tblpY="195"/>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82"/>
        <w:gridCol w:w="8025"/>
        <w:gridCol w:w="86"/>
      </w:tblGrid>
      <w:tr w14:paraId="2FDED955" w14:textId="77777777">
        <w:tblPrEx>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gridAfter w:val="1"/>
          <w:trHeight w:val="552"/>
        </w:trPr>
        <w:tc>
          <w:tcPr>
            <w:tcW w:w="9207" w:type="dxa"/>
            <w:gridSpan w:val="2"/>
            <w:vAlign w:val="center"/>
          </w:tcPr>
          <w:p w:rsidR="00964F66" w14:paraId="76DDA3B9" w14:textId="77777777">
            <w:pPr>
              <w:widowControl/>
              <w:spacing w:line="32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一、课标解读</w:t>
            </w:r>
          </w:p>
        </w:tc>
      </w:tr>
      <w:tr w14:paraId="7A5AE116" w14:textId="77777777">
        <w:tblPrEx>
          <w:tblW w:w="9207" w:type="dxa"/>
          <w:tblLook w:val="04A0"/>
        </w:tblPrEx>
        <w:trPr>
          <w:gridAfter w:val="1"/>
          <w:trHeight w:val="707"/>
        </w:trPr>
        <w:tc>
          <w:tcPr>
            <w:tcW w:w="9207" w:type="dxa"/>
            <w:gridSpan w:val="2"/>
            <w:vAlign w:val="center"/>
          </w:tcPr>
          <w:p w:rsidR="00964F66" w14:paraId="134465BA" w14:textId="77777777">
            <w:pPr>
              <w:widowControl/>
              <w:spacing w:line="360" w:lineRule="auto"/>
              <w:ind w:firstLine="315" w:firstLineChars="15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《义务教育英语课程标准（</w:t>
            </w:r>
            <w:r>
              <w:rPr>
                <w:rFonts w:ascii="Times New Roman" w:eastAsia="宋体" w:hAnsi="Times New Roman" w:cs="Times New Roman"/>
                <w:color w:val="000000"/>
                <w:kern w:val="0"/>
                <w:szCs w:val="21"/>
              </w:rPr>
              <w:t>2022</w:t>
            </w:r>
            <w:r>
              <w:rPr>
                <w:rFonts w:ascii="Times New Roman" w:eastAsia="宋体" w:hAnsi="Times New Roman" w:cs="Times New Roman"/>
                <w:color w:val="000000"/>
                <w:kern w:val="0"/>
                <w:szCs w:val="21"/>
              </w:rPr>
              <w:t>年版）》指出：英语课程内容由主题、语篇、语言知识、文化知识、语言技能和学习策略等要素构成。围绕这些要素，通过学习理解、应用实践、迁移创新等活动，推动学生核心素养在义务教育全程中持续发展。课程内容的六个要素是一个相互关联的有机整体，共同构成核心素养发展的内容基础。其中，主题具有联结和统领其他内容要素的作用，为语言学习和课程育人提供语境范畴</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语篇承载表达主题的语言知识和文化知识，为学生提供多样化的文体素材</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语言知识为语篇的构成和意义的表达提供语言要素</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文化知识为学生奠定人文底蕴、培养科学精神、形成良好品格和正确价值观提供内容资源。</w:t>
            </w:r>
          </w:p>
          <w:p w:rsidR="00964F66" w14:paraId="41FF4DDD" w14:textId="77777777">
            <w:pPr>
              <w:widowControl/>
              <w:spacing w:line="360" w:lineRule="auto"/>
              <w:ind w:firstLine="315" w:firstLineChars="15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单元整体教学是指教师基于课程标准，围绕特定主题，对教材等教学资源进行深入解读、分析、整合和重组后，搭建起的一个由单元大主题统领、各语篇次主题相互关联、逻辑清晰的完整教学单元，使教学能够围绕一个完整的主题设定单元目标，引导学生基于对单独语篇小观念的学习和提炼，逐步构建基于该单元主题的大观念。</w:t>
            </w:r>
          </w:p>
        </w:tc>
      </w:tr>
      <w:tr w14:paraId="41E9E5D5" w14:textId="77777777">
        <w:tblPrEx>
          <w:tblW w:w="9293" w:type="dxa"/>
          <w:tblLook w:val="04A0"/>
        </w:tblPrEx>
        <w:trPr>
          <w:trHeight w:val="552"/>
        </w:trPr>
        <w:tc>
          <w:tcPr>
            <w:tcW w:w="9293" w:type="dxa"/>
            <w:gridSpan w:val="3"/>
            <w:vAlign w:val="center"/>
          </w:tcPr>
          <w:p w:rsidR="00964F66" w14:paraId="6343FA65" w14:textId="77777777">
            <w:pPr>
              <w:widowControl/>
              <w:spacing w:line="32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二、教材分析</w:t>
            </w:r>
          </w:p>
        </w:tc>
      </w:tr>
      <w:tr w14:paraId="64E5F351" w14:textId="77777777">
        <w:tblPrEx>
          <w:tblW w:w="9293" w:type="dxa"/>
          <w:tblLook w:val="04A0"/>
        </w:tblPrEx>
        <w:trPr>
          <w:trHeight w:val="552"/>
        </w:trPr>
        <w:tc>
          <w:tcPr>
            <w:tcW w:w="1182" w:type="dxa"/>
            <w:vAlign w:val="center"/>
          </w:tcPr>
          <w:p w:rsidR="00964F66" w14:paraId="452300DC" w14:textId="77777777">
            <w:pPr>
              <w:widowControl/>
              <w:spacing w:line="320" w:lineRule="exact"/>
              <w:jc w:val="center"/>
              <w:rPr>
                <w:rFonts w:ascii="Times New Roman" w:eastAsia="宋体" w:hAnsi="Times New Roman" w:cs="Times New Roman"/>
                <w:color w:val="000000"/>
                <w:kern w:val="0"/>
                <w:sz w:val="28"/>
                <w:szCs w:val="28"/>
              </w:rPr>
            </w:pPr>
            <w:r>
              <w:rPr>
                <w:rFonts w:ascii="Times New Roman" w:eastAsia="宋体" w:hAnsi="Times New Roman" w:cs="Times New Roman"/>
                <w:color w:val="000000"/>
                <w:kern w:val="0"/>
                <w:szCs w:val="21"/>
              </w:rPr>
              <w:t>项目</w:t>
            </w:r>
          </w:p>
        </w:tc>
        <w:tc>
          <w:tcPr>
            <w:tcW w:w="8111" w:type="dxa"/>
            <w:gridSpan w:val="2"/>
            <w:vAlign w:val="center"/>
          </w:tcPr>
          <w:p w:rsidR="00964F66" w14:paraId="6AE4C1A6" w14:textId="77777777">
            <w:pPr>
              <w:widowControl/>
              <w:spacing w:line="400" w:lineRule="exact"/>
              <w:jc w:val="left"/>
              <w:rPr>
                <w:rFonts w:ascii="Times New Roman" w:eastAsia="宋体" w:hAnsi="Times New Roman" w:cs="Times New Roman"/>
                <w:bCs/>
                <w:color w:val="000000"/>
                <w:kern w:val="0"/>
                <w:sz w:val="24"/>
                <w:szCs w:val="24"/>
              </w:rPr>
            </w:pPr>
            <w:r>
              <w:rPr>
                <w:rFonts w:ascii="Times New Roman" w:eastAsia="宋体" w:hAnsi="Times New Roman" w:cs="Times New Roman"/>
                <w:bCs/>
                <w:color w:val="000000"/>
                <w:kern w:val="0"/>
                <w:sz w:val="24"/>
                <w:szCs w:val="24"/>
              </w:rPr>
              <w:t>人教版英语</w:t>
            </w:r>
            <w:r>
              <w:rPr>
                <w:rFonts w:ascii="Times New Roman" w:eastAsia="宋体" w:hAnsi="Times New Roman" w:cs="Times New Roman"/>
                <w:bCs/>
                <w:color w:val="000000"/>
                <w:kern w:val="0"/>
                <w:sz w:val="24"/>
                <w:szCs w:val="24"/>
              </w:rPr>
              <w:t>PEP</w:t>
            </w:r>
            <w:r>
              <w:rPr>
                <w:rFonts w:ascii="Times New Roman" w:eastAsia="宋体" w:hAnsi="Times New Roman" w:cs="Times New Roman"/>
                <w:bCs/>
                <w:color w:val="000000"/>
                <w:kern w:val="0"/>
                <w:sz w:val="24"/>
                <w:szCs w:val="24"/>
              </w:rPr>
              <w:t>六年级上册</w:t>
            </w:r>
            <w:r>
              <w:rPr>
                <w:rFonts w:ascii="Times New Roman" w:eastAsia="宋体" w:hAnsi="Times New Roman" w:cs="Times New Roman"/>
                <w:bCs/>
                <w:color w:val="000000"/>
                <w:kern w:val="0"/>
                <w:sz w:val="24"/>
                <w:szCs w:val="24"/>
              </w:rPr>
              <w:t xml:space="preserve"> Unit1 How can I get there?</w:t>
            </w:r>
          </w:p>
        </w:tc>
      </w:tr>
      <w:tr w14:paraId="349A8D74" w14:textId="77777777">
        <w:tblPrEx>
          <w:tblW w:w="9293" w:type="dxa"/>
          <w:tblLook w:val="04A0"/>
        </w:tblPrEx>
        <w:trPr>
          <w:trHeight w:val="552"/>
        </w:trPr>
        <w:tc>
          <w:tcPr>
            <w:tcW w:w="1182" w:type="dxa"/>
            <w:vAlign w:val="center"/>
          </w:tcPr>
          <w:p w:rsidR="00964F66" w14:paraId="64B4478F" w14:textId="77777777">
            <w:pPr>
              <w:widowControl/>
              <w:spacing w:line="32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主题范畴</w:t>
            </w:r>
          </w:p>
        </w:tc>
        <w:tc>
          <w:tcPr>
            <w:tcW w:w="8111" w:type="dxa"/>
            <w:gridSpan w:val="2"/>
          </w:tcPr>
          <w:p w:rsidR="00964F66" w14:paraId="732A30AF" w14:textId="77777777">
            <w:pPr>
              <w:widowControl/>
              <w:jc w:val="left"/>
              <w:rPr>
                <w:rFonts w:ascii="Times New Roman" w:eastAsia="宋体" w:hAnsi="Times New Roman" w:cs="Times New Roman"/>
                <w:b/>
                <w:kern w:val="0"/>
                <w:szCs w:val="21"/>
                <w:highlight w:val="yellow"/>
              </w:rPr>
            </w:pPr>
            <w:r>
              <w:rPr>
                <w:rFonts w:ascii="Times New Roman" w:eastAsia="宋体" w:hAnsi="Times New Roman" w:cs="Times New Roman"/>
                <w:kern w:val="0"/>
                <w:szCs w:val="21"/>
              </w:rPr>
              <w:t xml:space="preserve">  √</w:t>
            </w:r>
            <w:r>
              <w:rPr>
                <w:rFonts w:ascii="Times New Roman" w:eastAsia="宋体" w:hAnsi="Times New Roman" w:cs="Times New Roman"/>
                <w:kern w:val="0"/>
                <w:szCs w:val="21"/>
              </w:rPr>
              <w:t>人与社会</w:t>
            </w:r>
            <w:r>
              <w:rPr>
                <w:rFonts w:ascii="Times New Roman" w:eastAsia="宋体" w:hAnsi="Times New Roman" w:cs="Times New Roman"/>
                <w:kern w:val="0"/>
                <w:szCs w:val="21"/>
              </w:rPr>
              <w:t xml:space="preserve">        </w:t>
            </w:r>
            <w:r>
              <w:rPr>
                <w:rFonts w:ascii="Times New Roman" w:eastAsia="宋体" w:hAnsi="Times New Roman" w:cs="Times New Roman"/>
                <w:kern w:val="0"/>
                <w:szCs w:val="21"/>
              </w:rPr>
              <w:t>人与自然</w:t>
            </w:r>
            <w:r>
              <w:rPr>
                <w:rFonts w:ascii="Times New Roman" w:eastAsia="宋体" w:hAnsi="Times New Roman" w:cs="Times New Roman"/>
                <w:kern w:val="0"/>
                <w:szCs w:val="21"/>
              </w:rPr>
              <w:t xml:space="preserve">     √</w:t>
            </w:r>
            <w:r>
              <w:rPr>
                <w:rFonts w:ascii="Times New Roman" w:eastAsia="宋体" w:hAnsi="Times New Roman" w:cs="Times New Roman"/>
                <w:kern w:val="0"/>
                <w:szCs w:val="21"/>
              </w:rPr>
              <w:t>人与自我</w:t>
            </w:r>
            <w:r>
              <w:rPr>
                <w:rFonts w:ascii="Times New Roman" w:eastAsia="宋体" w:hAnsi="Times New Roman" w:cs="Times New Roman"/>
                <w:kern w:val="0"/>
                <w:szCs w:val="21"/>
              </w:rPr>
              <w:t xml:space="preserve">      </w:t>
            </w:r>
          </w:p>
        </w:tc>
      </w:tr>
      <w:tr w14:paraId="047301BC" w14:textId="77777777">
        <w:tblPrEx>
          <w:tblW w:w="9293" w:type="dxa"/>
          <w:tblLook w:val="04A0"/>
        </w:tblPrEx>
        <w:trPr>
          <w:trHeight w:val="552"/>
        </w:trPr>
        <w:tc>
          <w:tcPr>
            <w:tcW w:w="1182" w:type="dxa"/>
            <w:vAlign w:val="center"/>
          </w:tcPr>
          <w:p w:rsidR="00964F66" w14:paraId="283179ED" w14:textId="77777777">
            <w:pPr>
              <w:widowControl/>
              <w:spacing w:line="32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功能</w:t>
            </w:r>
          </w:p>
        </w:tc>
        <w:tc>
          <w:tcPr>
            <w:tcW w:w="8111" w:type="dxa"/>
            <w:gridSpan w:val="2"/>
            <w:vAlign w:val="center"/>
          </w:tcPr>
          <w:p w:rsidR="00964F66" w14:paraId="0D1F4A53" w14:textId="77777777">
            <w:pPr>
              <w:widowControl/>
              <w:jc w:val="left"/>
              <w:rPr>
                <w:rFonts w:ascii="Times New Roman" w:eastAsia="宋体" w:hAnsi="Times New Roman" w:cs="Times New Roman"/>
                <w:b/>
                <w:kern w:val="0"/>
                <w:szCs w:val="21"/>
                <w:highlight w:val="yellow"/>
              </w:rPr>
            </w:pPr>
            <w:r>
              <w:rPr>
                <w:rFonts w:ascii="Times New Roman" w:eastAsia="宋体" w:hAnsi="Times New Roman" w:cs="Times New Roman"/>
                <w:kern w:val="0"/>
                <w:szCs w:val="21"/>
              </w:rPr>
              <w:t>√</w:t>
            </w:r>
            <w:r>
              <w:rPr>
                <w:rFonts w:ascii="Times New Roman" w:eastAsia="宋体" w:hAnsi="Times New Roman" w:cs="Times New Roman"/>
                <w:kern w:val="0"/>
                <w:szCs w:val="21"/>
              </w:rPr>
              <w:t>交往</w:t>
            </w:r>
            <w:r>
              <w:rPr>
                <w:rFonts w:ascii="Times New Roman" w:eastAsia="宋体" w:hAnsi="Times New Roman" w:cs="Times New Roman"/>
                <w:kern w:val="0"/>
                <w:szCs w:val="21"/>
              </w:rPr>
              <w:t xml:space="preserve">             √</w:t>
            </w:r>
            <w:r>
              <w:rPr>
                <w:rFonts w:ascii="Times New Roman" w:eastAsia="宋体" w:hAnsi="Times New Roman" w:cs="Times New Roman"/>
                <w:kern w:val="0"/>
                <w:szCs w:val="21"/>
              </w:rPr>
              <w:t>感情</w:t>
            </w:r>
            <w:r>
              <w:rPr>
                <w:rFonts w:ascii="Times New Roman" w:eastAsia="宋体" w:hAnsi="Times New Roman" w:cs="Times New Roman"/>
                <w:kern w:val="0"/>
                <w:szCs w:val="21"/>
              </w:rPr>
              <w:t xml:space="preserve">           √</w:t>
            </w:r>
            <w:r>
              <w:rPr>
                <w:rFonts w:ascii="Times New Roman" w:eastAsia="宋体" w:hAnsi="Times New Roman" w:cs="Times New Roman"/>
                <w:kern w:val="0"/>
                <w:szCs w:val="21"/>
              </w:rPr>
              <w:t>态度</w:t>
            </w:r>
            <w:r>
              <w:rPr>
                <w:rFonts w:ascii="Times New Roman" w:eastAsia="宋体" w:hAnsi="Times New Roman" w:cs="Times New Roman"/>
                <w:kern w:val="0"/>
                <w:szCs w:val="21"/>
              </w:rPr>
              <w:t xml:space="preserve">    </w:t>
            </w:r>
          </w:p>
        </w:tc>
      </w:tr>
      <w:tr w14:paraId="4D04D533" w14:textId="77777777">
        <w:tblPrEx>
          <w:tblW w:w="9293" w:type="dxa"/>
          <w:tblLook w:val="04A0"/>
        </w:tblPrEx>
        <w:trPr>
          <w:trHeight w:val="552"/>
        </w:trPr>
        <w:tc>
          <w:tcPr>
            <w:tcW w:w="1182" w:type="dxa"/>
            <w:vAlign w:val="center"/>
          </w:tcPr>
          <w:p w:rsidR="00964F66" w14:paraId="4B1649E2" w14:textId="77777777">
            <w:pPr>
              <w:widowControl/>
              <w:spacing w:line="32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主题意义</w:t>
            </w:r>
          </w:p>
        </w:tc>
        <w:tc>
          <w:tcPr>
            <w:tcW w:w="8111" w:type="dxa"/>
            <w:gridSpan w:val="2"/>
          </w:tcPr>
          <w:p w:rsidR="00964F66" w14:paraId="311D52F9" w14:textId="77777777">
            <w:pPr>
              <w:widowControl/>
              <w:ind w:firstLine="210" w:firstLineChars="100"/>
              <w:jc w:val="left"/>
              <w:rPr>
                <w:rFonts w:ascii="Times New Roman" w:eastAsia="宋体" w:hAnsi="Times New Roman" w:cs="Times New Roman"/>
                <w:kern w:val="0"/>
                <w:szCs w:val="21"/>
              </w:rPr>
            </w:pPr>
            <w:r>
              <w:rPr>
                <w:rFonts w:ascii="Times New Roman" w:eastAsia="宋体" w:hAnsi="Times New Roman" w:cs="Times New Roman"/>
                <w:kern w:val="0"/>
                <w:szCs w:val="21"/>
              </w:rPr>
              <w:t>培养学生遇到问题时能主动寻求帮助以及对他人提供帮助的能力，激发学生了解不同国家的辩位方式，感受国家文化差异，体现文化融合。</w:t>
            </w:r>
          </w:p>
        </w:tc>
      </w:tr>
      <w:tr w14:paraId="73A2CFEB" w14:textId="77777777">
        <w:tblPrEx>
          <w:tblW w:w="9293" w:type="dxa"/>
          <w:tblLook w:val="04A0"/>
        </w:tblPrEx>
        <w:trPr>
          <w:trHeight w:val="434"/>
        </w:trPr>
        <w:tc>
          <w:tcPr>
            <w:tcW w:w="9293" w:type="dxa"/>
            <w:gridSpan w:val="3"/>
            <w:vAlign w:val="center"/>
          </w:tcPr>
          <w:p w:rsidR="00964F66" w14:paraId="4D73EEF3" w14:textId="77777777">
            <w:pPr>
              <w:widowControl/>
              <w:spacing w:line="360" w:lineRule="exact"/>
              <w:jc w:val="center"/>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（一）单元教材板块分析</w:t>
            </w:r>
          </w:p>
        </w:tc>
      </w:tr>
    </w:tbl>
    <w:p>
      <w:pPr>
        <w:sectPr>
          <w:headerReference w:type="even" r:id="rId6"/>
          <w:footerReference w:type="even" r:id="rId7"/>
          <w:pgSz w:w="11906" w:h="16838"/>
          <w:pgMar w:top="1304" w:right="1191" w:bottom="1247" w:left="1247" w:header="851" w:footer="992" w:gutter="0"/>
          <w:cols w:space="720"/>
          <w:docGrid w:type="lines" w:linePitch="312"/>
        </w:sectPr>
      </w:pPr>
    </w:p>
    <w:tbl>
      <w:tblPr>
        <w:tblStyle w:val="TableNormal"/>
        <w:tblpPr w:leftFromText="180" w:rightFromText="180" w:vertAnchor="text" w:horzAnchor="margin" w:tblpXSpec="center" w:tblpY="195"/>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9"/>
        <w:gridCol w:w="455"/>
        <w:gridCol w:w="2354"/>
        <w:gridCol w:w="1333"/>
        <w:gridCol w:w="2796"/>
        <w:gridCol w:w="1556"/>
      </w:tblGrid>
      <w:tr w14:paraId="106D32B1" w14:textId="77777777">
        <w:tblPrEx>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96"/>
        </w:trPr>
        <w:tc>
          <w:tcPr>
            <w:tcW w:w="9293" w:type="dxa"/>
            <w:gridSpan w:val="6"/>
            <w:vAlign w:val="center"/>
          </w:tcPr>
          <w:p w:rsidR="00964F66" w14:paraId="480F5CF0" w14:textId="77777777">
            <w:pPr>
              <w:widowControl/>
              <w:spacing w:before="100" w:beforeAutospacing="1" w:after="100" w:afterAutospacing="1" w:line="36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color w:val="000000"/>
                <w:kern w:val="0"/>
                <w:szCs w:val="21"/>
              </w:rPr>
              <w:t xml:space="preserve">  </w:t>
            </w:r>
            <w:r>
              <w:rPr>
                <w:rFonts w:ascii="Times New Roman" w:eastAsia="宋体" w:hAnsi="Times New Roman" w:cs="Times New Roman"/>
                <w:b/>
                <w:color w:val="000000"/>
                <w:kern w:val="0"/>
                <w:sz w:val="24"/>
                <w:szCs w:val="24"/>
              </w:rPr>
              <w:t>主要内容</w:t>
            </w:r>
          </w:p>
        </w:tc>
      </w:tr>
      <w:tr w14:paraId="05F08766" w14:textId="77777777">
        <w:tblPrEx>
          <w:tblW w:w="9293" w:type="dxa"/>
          <w:tblLook w:val="04A0"/>
        </w:tblPrEx>
        <w:trPr>
          <w:trHeight w:val="269"/>
        </w:trPr>
        <w:tc>
          <w:tcPr>
            <w:tcW w:w="1254" w:type="dxa"/>
            <w:gridSpan w:val="2"/>
            <w:vMerge w:val="restart"/>
            <w:vAlign w:val="center"/>
          </w:tcPr>
          <w:p w:rsidR="00964F66" w14:paraId="483E5910" w14:textId="77777777">
            <w:pPr>
              <w:widowControl/>
              <w:spacing w:before="100" w:beforeAutospacing="1" w:after="100" w:afterAutospacing="1" w:line="36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核心</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板块</w:t>
            </w:r>
          </w:p>
        </w:tc>
        <w:tc>
          <w:tcPr>
            <w:tcW w:w="2354" w:type="dxa"/>
            <w:vAlign w:val="center"/>
          </w:tcPr>
          <w:p w:rsidR="00964F66" w14:paraId="1AEB8D76" w14:textId="77777777">
            <w:pPr>
              <w:widowControl/>
              <w:spacing w:before="100" w:beforeAutospacing="1" w:after="100" w:afterAutospacing="1" w:line="36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Part A </w:t>
            </w:r>
            <w:r>
              <w:rPr>
                <w:rFonts w:ascii="Times New Roman" w:eastAsia="宋体" w:hAnsi="Times New Roman" w:cs="Times New Roman"/>
                <w:color w:val="000000"/>
                <w:kern w:val="0"/>
                <w:szCs w:val="21"/>
              </w:rPr>
              <w:t>（</w:t>
            </w:r>
            <w:r>
              <w:rPr>
                <w:rFonts w:ascii="Times New Roman" w:eastAsia="宋体" w:hAnsi="Times New Roman" w:cs="Times New Roman"/>
                <w:kern w:val="0"/>
                <w:sz w:val="24"/>
              </w:rPr>
              <w:t>Let’s learn &amp; Make a map                                                  and talk</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w:t>
            </w:r>
          </w:p>
        </w:tc>
        <w:tc>
          <w:tcPr>
            <w:tcW w:w="5685" w:type="dxa"/>
            <w:gridSpan w:val="3"/>
            <w:vAlign w:val="center"/>
          </w:tcPr>
          <w:p w:rsidR="00964F66" w14:paraId="599EA8C1" w14:textId="77777777">
            <w:pPr>
              <w:spacing w:line="360" w:lineRule="exact"/>
              <w:jc w:val="left"/>
              <w:rPr>
                <w:rFonts w:ascii="Times New Roman" w:eastAsia="宋体" w:hAnsi="Times New Roman" w:cs="Times New Roman"/>
                <w:kern w:val="0"/>
                <w:szCs w:val="21"/>
              </w:rPr>
            </w:pPr>
            <w:r>
              <w:rPr>
                <w:rFonts w:ascii="Times New Roman" w:eastAsia="宋体" w:hAnsi="Times New Roman" w:cs="Times New Roman"/>
                <w:color w:val="000000"/>
                <w:kern w:val="0"/>
                <w:szCs w:val="21"/>
              </w:rPr>
              <w:t>核心词汇：</w:t>
            </w:r>
            <w:r>
              <w:rPr>
                <w:rFonts w:ascii="Times New Roman" w:eastAsia="宋体" w:hAnsi="Times New Roman" w:cs="Times New Roman"/>
                <w:kern w:val="0"/>
                <w:szCs w:val="21"/>
              </w:rPr>
              <w:t>science,museum, post office, bookstore,cinema,hospital</w:t>
            </w:r>
          </w:p>
          <w:p w:rsidR="00964F66" w14:paraId="36BCD97E" w14:textId="77777777">
            <w:pPr>
              <w:spacing w:line="36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核心句型：</w:t>
            </w:r>
            <w:r>
              <w:rPr>
                <w:rFonts w:ascii="Times New Roman" w:eastAsia="宋体" w:hAnsi="Times New Roman" w:cs="Times New Roman"/>
                <w:kern w:val="0"/>
                <w:szCs w:val="21"/>
              </w:rPr>
              <w:t>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p>
        </w:tc>
      </w:tr>
      <w:tr w14:paraId="570204FC" w14:textId="77777777">
        <w:tblPrEx>
          <w:tblW w:w="9293" w:type="dxa"/>
          <w:tblLook w:val="04A0"/>
        </w:tblPrEx>
        <w:trPr>
          <w:trHeight w:val="269"/>
        </w:trPr>
        <w:tc>
          <w:tcPr>
            <w:tcW w:w="1254" w:type="dxa"/>
            <w:gridSpan w:val="2"/>
            <w:vMerge/>
          </w:tcPr>
          <w:p w:rsidR="00964F66" w14:paraId="7787189C" w14:textId="77777777">
            <w:pPr>
              <w:widowControl/>
              <w:jc w:val="center"/>
              <w:rPr>
                <w:rFonts w:ascii="Times New Roman" w:eastAsia="宋体" w:hAnsi="Times New Roman" w:cs="Times New Roman"/>
                <w:color w:val="000000"/>
                <w:kern w:val="0"/>
                <w:sz w:val="20"/>
                <w:szCs w:val="21"/>
              </w:rPr>
            </w:pPr>
          </w:p>
        </w:tc>
        <w:tc>
          <w:tcPr>
            <w:tcW w:w="2354" w:type="dxa"/>
            <w:vAlign w:val="center"/>
          </w:tcPr>
          <w:p w:rsidR="00964F66" w14:paraId="14C82098" w14:textId="77777777">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Part A</w:t>
            </w:r>
          </w:p>
          <w:p w:rsidR="00964F66" w14:paraId="5C972DE0" w14:textId="77777777">
            <w:pPr>
              <w:widowControl/>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Let’s talk</w:t>
            </w:r>
            <w:r>
              <w:rPr>
                <w:rFonts w:ascii="Times New Roman" w:eastAsia="宋体" w:hAnsi="Times New Roman" w:cs="Times New Roman"/>
                <w:color w:val="000000"/>
                <w:kern w:val="0"/>
                <w:szCs w:val="21"/>
              </w:rPr>
              <w:t>）</w:t>
            </w:r>
          </w:p>
        </w:tc>
        <w:tc>
          <w:tcPr>
            <w:tcW w:w="5685" w:type="dxa"/>
            <w:gridSpan w:val="3"/>
            <w:vAlign w:val="center"/>
          </w:tcPr>
          <w:p w:rsidR="00964F66" w14:paraId="2EC7CF3B" w14:textId="77777777">
            <w:pPr>
              <w:widowControl/>
              <w:jc w:val="left"/>
              <w:rPr>
                <w:rFonts w:ascii="Times New Roman" w:eastAsia="宋体" w:hAnsi="Times New Roman" w:cs="Times New Roman"/>
                <w:kern w:val="0"/>
                <w:szCs w:val="21"/>
              </w:rPr>
            </w:pPr>
            <w:r>
              <w:rPr>
                <w:rFonts w:ascii="Times New Roman" w:eastAsia="宋体" w:hAnsi="Times New Roman" w:cs="Times New Roman"/>
                <w:color w:val="000000"/>
                <w:kern w:val="0"/>
                <w:szCs w:val="21"/>
              </w:rPr>
              <w:t>核心词汇：</w:t>
            </w:r>
            <w:r>
              <w:rPr>
                <w:rFonts w:ascii="Times New Roman" w:eastAsia="宋体" w:hAnsi="Times New Roman" w:cs="Times New Roman"/>
                <w:kern w:val="0"/>
                <w:szCs w:val="21"/>
              </w:rPr>
              <w:t xml:space="preserve"> science,museum</w:t>
            </w:r>
            <w:r>
              <w:rPr>
                <w:rFonts w:ascii="Times New Roman" w:eastAsia="宋体" w:hAnsi="Times New Roman" w:cs="Times New Roman"/>
                <w:kern w:val="0"/>
                <w:szCs w:val="21"/>
              </w:rPr>
              <w:t>，</w:t>
            </w:r>
            <w:r>
              <w:rPr>
                <w:rFonts w:ascii="Times New Roman" w:eastAsia="宋体" w:hAnsi="Times New Roman" w:cs="Times New Roman"/>
                <w:kern w:val="0"/>
                <w:szCs w:val="21"/>
              </w:rPr>
              <w:t xml:space="preserve"> post office</w:t>
            </w:r>
          </w:p>
          <w:p w:rsidR="00964F66" w14:paraId="4265D0A4"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核心句型：</w:t>
            </w:r>
            <w:r>
              <w:rPr>
                <w:rFonts w:ascii="Times New Roman" w:eastAsia="宋体" w:hAnsi="Times New Roman" w:cs="Times New Roman"/>
                <w:kern w:val="0"/>
                <w:szCs w:val="21"/>
              </w:rPr>
              <w:t xml:space="preserve"> 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p>
        </w:tc>
      </w:tr>
      <w:tr w14:paraId="5A608A9D" w14:textId="77777777">
        <w:tblPrEx>
          <w:tblW w:w="9293" w:type="dxa"/>
          <w:tblLook w:val="04A0"/>
        </w:tblPrEx>
        <w:trPr>
          <w:trHeight w:val="269"/>
        </w:trPr>
        <w:tc>
          <w:tcPr>
            <w:tcW w:w="1254" w:type="dxa"/>
            <w:gridSpan w:val="2"/>
            <w:vMerge/>
          </w:tcPr>
          <w:p w:rsidR="00964F66" w14:paraId="0386167C" w14:textId="77777777">
            <w:pPr>
              <w:widowControl/>
              <w:jc w:val="center"/>
              <w:rPr>
                <w:rFonts w:ascii="Times New Roman" w:eastAsia="宋体" w:hAnsi="Times New Roman" w:cs="Times New Roman"/>
                <w:color w:val="000000"/>
                <w:kern w:val="0"/>
                <w:szCs w:val="21"/>
              </w:rPr>
            </w:pPr>
          </w:p>
        </w:tc>
        <w:tc>
          <w:tcPr>
            <w:tcW w:w="2354" w:type="dxa"/>
            <w:vAlign w:val="center"/>
          </w:tcPr>
          <w:p w:rsidR="00964F66" w14:paraId="4A194BD8" w14:textId="77777777">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Part B Let’s talk &amp; let’s learn</w:t>
            </w:r>
          </w:p>
        </w:tc>
        <w:tc>
          <w:tcPr>
            <w:tcW w:w="5685" w:type="dxa"/>
            <w:gridSpan w:val="3"/>
            <w:vAlign w:val="center"/>
          </w:tcPr>
          <w:p w:rsidR="00964F66" w14:paraId="477F6B2B" w14:textId="77777777">
            <w:pPr>
              <w:spacing w:line="360" w:lineRule="exact"/>
              <w:jc w:val="left"/>
              <w:rPr>
                <w:rFonts w:ascii="Times New Roman" w:eastAsia="宋体" w:hAnsi="Times New Roman" w:cs="Times New Roman"/>
                <w:kern w:val="0"/>
                <w:szCs w:val="21"/>
              </w:rPr>
            </w:pPr>
            <w:r>
              <w:rPr>
                <w:rFonts w:ascii="Times New Roman" w:eastAsia="宋体" w:hAnsi="Times New Roman" w:cs="Times New Roman"/>
                <w:color w:val="000000"/>
                <w:kern w:val="0"/>
                <w:szCs w:val="21"/>
              </w:rPr>
              <w:t>核心词汇：</w:t>
            </w:r>
            <w:r>
              <w:rPr>
                <w:rFonts w:ascii="Times New Roman" w:eastAsia="宋体" w:hAnsi="Times New Roman" w:cs="Times New Roman"/>
                <w:kern w:val="0"/>
                <w:szCs w:val="21"/>
              </w:rPr>
              <w:t>crossing,turn left,turn right, go straight.</w:t>
            </w:r>
          </w:p>
          <w:p w:rsidR="00964F66" w14:paraId="7E3F3852"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核心句型：</w:t>
            </w:r>
            <w:r>
              <w:rPr>
                <w:rFonts w:ascii="Times New Roman" w:eastAsia="宋体" w:hAnsi="Times New Roman" w:cs="Times New Roman"/>
                <w:kern w:val="0"/>
                <w:szCs w:val="21"/>
              </w:rPr>
              <w:t>How can we get there</w:t>
            </w:r>
            <w:r>
              <w:rPr>
                <w:rFonts w:ascii="Times New Roman" w:eastAsia="宋体" w:hAnsi="Times New Roman" w:cs="Times New Roman"/>
                <w:kern w:val="0"/>
                <w:szCs w:val="21"/>
              </w:rPr>
              <w:t>？</w:t>
            </w:r>
            <w:r>
              <w:rPr>
                <w:rFonts w:ascii="Times New Roman" w:eastAsia="宋体" w:hAnsi="Times New Roman" w:cs="Times New Roman"/>
                <w:kern w:val="0"/>
                <w:szCs w:val="21"/>
              </w:rPr>
              <w:t>-Turn left</w:t>
            </w:r>
            <w:r>
              <w:rPr>
                <w:rFonts w:ascii="Times New Roman" w:eastAsia="宋体" w:hAnsi="Times New Roman" w:cs="Times New Roman"/>
                <w:kern w:val="0"/>
                <w:szCs w:val="21"/>
              </w:rPr>
              <w:t>／</w:t>
            </w:r>
            <w:r>
              <w:rPr>
                <w:rFonts w:ascii="Times New Roman" w:eastAsia="宋体" w:hAnsi="Times New Roman" w:cs="Times New Roman"/>
                <w:kern w:val="0"/>
                <w:szCs w:val="21"/>
              </w:rPr>
              <w:t>right..</w:t>
            </w:r>
          </w:p>
        </w:tc>
      </w:tr>
      <w:tr w14:paraId="626BC1B6" w14:textId="77777777">
        <w:tblPrEx>
          <w:tblW w:w="9293" w:type="dxa"/>
          <w:tblLook w:val="04A0"/>
        </w:tblPrEx>
        <w:trPr>
          <w:trHeight w:val="269"/>
        </w:trPr>
        <w:tc>
          <w:tcPr>
            <w:tcW w:w="1254" w:type="dxa"/>
            <w:gridSpan w:val="2"/>
            <w:vMerge/>
          </w:tcPr>
          <w:p w:rsidR="00964F66" w14:paraId="44B2875F" w14:textId="77777777">
            <w:pPr>
              <w:widowControl/>
              <w:jc w:val="center"/>
              <w:rPr>
                <w:rFonts w:ascii="Times New Roman" w:eastAsia="宋体" w:hAnsi="Times New Roman" w:cs="Times New Roman"/>
                <w:color w:val="000000"/>
                <w:kern w:val="0"/>
                <w:szCs w:val="21"/>
              </w:rPr>
            </w:pPr>
          </w:p>
        </w:tc>
        <w:tc>
          <w:tcPr>
            <w:tcW w:w="2354" w:type="dxa"/>
            <w:vAlign w:val="center"/>
          </w:tcPr>
          <w:p w:rsidR="00964F66" w14:paraId="1000154A" w14:textId="77777777">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Part B Read and write </w:t>
            </w:r>
          </w:p>
        </w:tc>
        <w:tc>
          <w:tcPr>
            <w:tcW w:w="5685" w:type="dxa"/>
            <w:gridSpan w:val="3"/>
            <w:vAlign w:val="center"/>
          </w:tcPr>
          <w:p w:rsidR="00964F66" w14:paraId="6E3D8030"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在语境中理解词汇的意思：</w:t>
            </w:r>
            <w:r>
              <w:rPr>
                <w:rFonts w:ascii="Times New Roman" w:eastAsia="宋体" w:hAnsi="Times New Roman" w:cs="Times New Roman"/>
                <w:color w:val="000000"/>
                <w:kern w:val="0"/>
                <w:szCs w:val="21"/>
              </w:rPr>
              <w:t>DS,gave,feature,far,tell,follow</w:t>
            </w:r>
          </w:p>
          <w:p w:rsidR="00964F66" w14:paraId="486B9624"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在语境中运用核心句型：</w:t>
            </w:r>
            <w:r>
              <w:rPr>
                <w:rFonts w:ascii="Times New Roman" w:eastAsia="宋体" w:hAnsi="Times New Roman" w:cs="Times New Roman"/>
                <w:kern w:val="0"/>
                <w:szCs w:val="21"/>
              </w:rPr>
              <w:t xml:space="preserve"> 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r>
              <w:rPr>
                <w:rFonts w:ascii="Times New Roman" w:eastAsia="宋体" w:hAnsi="Times New Roman" w:cs="Times New Roman"/>
                <w:kern w:val="0"/>
                <w:szCs w:val="21"/>
              </w:rPr>
              <w:t>以及</w:t>
            </w:r>
            <w:r>
              <w:rPr>
                <w:rFonts w:ascii="Times New Roman" w:eastAsia="宋体" w:hAnsi="Times New Roman" w:cs="Times New Roman"/>
                <w:kern w:val="0"/>
                <w:szCs w:val="21"/>
              </w:rPr>
              <w:t>How can we get there</w:t>
            </w:r>
            <w:r>
              <w:rPr>
                <w:rFonts w:ascii="Times New Roman" w:eastAsia="宋体" w:hAnsi="Times New Roman" w:cs="Times New Roman"/>
                <w:kern w:val="0"/>
                <w:szCs w:val="21"/>
              </w:rPr>
              <w:t>？</w:t>
            </w:r>
            <w:r>
              <w:rPr>
                <w:rFonts w:ascii="Times New Roman" w:eastAsia="宋体" w:hAnsi="Times New Roman" w:cs="Times New Roman"/>
                <w:kern w:val="0"/>
                <w:szCs w:val="21"/>
              </w:rPr>
              <w:t>-Turn left</w:t>
            </w:r>
            <w:r>
              <w:rPr>
                <w:rFonts w:ascii="Times New Roman" w:eastAsia="宋体" w:hAnsi="Times New Roman" w:cs="Times New Roman"/>
                <w:kern w:val="0"/>
                <w:szCs w:val="21"/>
              </w:rPr>
              <w:t>／</w:t>
            </w:r>
            <w:r>
              <w:rPr>
                <w:rFonts w:ascii="Times New Roman" w:eastAsia="宋体" w:hAnsi="Times New Roman" w:cs="Times New Roman"/>
                <w:kern w:val="0"/>
                <w:szCs w:val="21"/>
              </w:rPr>
              <w:t>right..</w:t>
            </w:r>
          </w:p>
        </w:tc>
      </w:tr>
      <w:tr w14:paraId="012154F4" w14:textId="77777777">
        <w:tblPrEx>
          <w:tblW w:w="9293" w:type="dxa"/>
          <w:tblLook w:val="04A0"/>
        </w:tblPrEx>
        <w:trPr>
          <w:trHeight w:val="269"/>
        </w:trPr>
        <w:tc>
          <w:tcPr>
            <w:tcW w:w="1254" w:type="dxa"/>
            <w:gridSpan w:val="2"/>
          </w:tcPr>
          <w:p w:rsidR="00964F66" w14:paraId="5AF34CC4" w14:textId="77777777">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次核心</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板块</w:t>
            </w:r>
          </w:p>
        </w:tc>
        <w:tc>
          <w:tcPr>
            <w:tcW w:w="2354" w:type="dxa"/>
            <w:vAlign w:val="center"/>
          </w:tcPr>
          <w:p w:rsidR="00964F66" w14:paraId="42D4D963" w14:textId="77777777">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Part C tory time</w:t>
            </w:r>
          </w:p>
        </w:tc>
        <w:tc>
          <w:tcPr>
            <w:tcW w:w="5685" w:type="dxa"/>
            <w:gridSpan w:val="3"/>
            <w:vAlign w:val="center"/>
          </w:tcPr>
          <w:p w:rsidR="00964F66" w14:paraId="7AA4912A" w14:textId="77777777">
            <w:pPr>
              <w:widowControl/>
              <w:jc w:val="left"/>
              <w:rPr>
                <w:rFonts w:ascii="Times New Roman" w:eastAsia="宋体" w:hAnsi="Times New Roman" w:cs="Times New Roman"/>
                <w:bCs/>
                <w:color w:val="FF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在语境中理解词汇</w:t>
            </w:r>
            <w:r>
              <w:rPr>
                <w:rFonts w:ascii="Times New Roman" w:eastAsia="宋体" w:hAnsi="Times New Roman" w:cs="Times New Roman"/>
                <w:bCs/>
                <w:color w:val="000000"/>
                <w:kern w:val="0"/>
                <w:szCs w:val="21"/>
              </w:rPr>
              <w:t>：</w:t>
            </w:r>
            <w:r>
              <w:rPr>
                <w:rFonts w:ascii="Times New Roman" w:eastAsia="宋体" w:hAnsi="Times New Roman" w:cs="Times New Roman"/>
                <w:color w:val="000000"/>
                <w:kern w:val="0"/>
                <w:szCs w:val="21"/>
              </w:rPr>
              <w:t>tasty</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the London Eye,Thames</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finally</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Portions</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stomach hurts</w:t>
            </w:r>
            <w:r>
              <w:rPr>
                <w:rFonts w:ascii="Times New Roman" w:eastAsia="宋体" w:hAnsi="Times New Roman" w:cs="Times New Roman"/>
                <w:color w:val="000000"/>
                <w:kern w:val="0"/>
                <w:szCs w:val="21"/>
              </w:rPr>
              <w:t>和故事内容。</w:t>
            </w:r>
          </w:p>
          <w:p w:rsidR="00964F66" w14:paraId="1661EF2C" w14:textId="7777777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kern w:val="0"/>
                <w:szCs w:val="21"/>
              </w:rPr>
              <w:t>能在老师帮助下给故事排序</w:t>
            </w:r>
            <w:r>
              <w:rPr>
                <w:rFonts w:ascii="Times New Roman" w:eastAsia="宋体" w:hAnsi="Times New Roman" w:cs="Times New Roman"/>
                <w:kern w:val="0"/>
                <w:szCs w:val="21"/>
              </w:rPr>
              <w:t>,</w:t>
            </w:r>
            <w:r>
              <w:rPr>
                <w:rFonts w:ascii="Times New Roman" w:eastAsia="宋体" w:hAnsi="Times New Roman" w:cs="Times New Roman"/>
                <w:kern w:val="0"/>
                <w:szCs w:val="21"/>
              </w:rPr>
              <w:t>表演和复述故事。</w:t>
            </w:r>
          </w:p>
          <w:p w:rsidR="00964F66" w14:paraId="462128A6"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kern w:val="0"/>
                <w:szCs w:val="21"/>
              </w:rPr>
              <w:t>3.</w:t>
            </w:r>
            <w:r>
              <w:rPr>
                <w:rFonts w:ascii="Times New Roman" w:eastAsia="宋体" w:hAnsi="Times New Roman" w:cs="Times New Roman"/>
                <w:kern w:val="0"/>
                <w:szCs w:val="21"/>
              </w:rPr>
              <w:t>能够恰当运用故事中的核心语言来续编故事。</w:t>
            </w:r>
          </w:p>
        </w:tc>
      </w:tr>
      <w:tr w14:paraId="3EA607AF" w14:textId="77777777">
        <w:tblPrEx>
          <w:tblW w:w="9293" w:type="dxa"/>
          <w:tblLook w:val="04A0"/>
        </w:tblPrEx>
        <w:trPr>
          <w:trHeight w:val="269"/>
        </w:trPr>
        <w:tc>
          <w:tcPr>
            <w:tcW w:w="1254" w:type="dxa"/>
            <w:gridSpan w:val="2"/>
          </w:tcPr>
          <w:p w:rsidR="00964F66" w14:paraId="76C4D6A6" w14:textId="77777777">
            <w:pPr>
              <w:widowControl/>
              <w:jc w:val="center"/>
              <w:rPr>
                <w:rFonts w:ascii="Times New Roman" w:eastAsia="宋体" w:hAnsi="Times New Roman" w:cs="Times New Roman"/>
                <w:color w:val="000000"/>
                <w:kern w:val="0"/>
                <w:szCs w:val="21"/>
              </w:rPr>
            </w:pPr>
          </w:p>
        </w:tc>
        <w:tc>
          <w:tcPr>
            <w:tcW w:w="2354" w:type="dxa"/>
            <w:vAlign w:val="center"/>
          </w:tcPr>
          <w:p w:rsidR="00964F66" w14:paraId="786B9F7B" w14:textId="77777777">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Let’s play…</w:t>
            </w:r>
          </w:p>
        </w:tc>
        <w:tc>
          <w:tcPr>
            <w:tcW w:w="5685" w:type="dxa"/>
            <w:gridSpan w:val="3"/>
            <w:vAlign w:val="center"/>
          </w:tcPr>
          <w:p w:rsidR="00964F66" w14:paraId="53D21CC1" w14:textId="77777777">
            <w:pPr>
              <w:widowControl/>
              <w:jc w:val="left"/>
              <w:rPr>
                <w:rFonts w:ascii="Times New Roman" w:eastAsia="宋体" w:hAnsi="Times New Roman" w:cs="Times New Roman"/>
                <w:color w:val="000000"/>
                <w:kern w:val="0"/>
                <w:szCs w:val="21"/>
              </w:rPr>
            </w:pPr>
          </w:p>
        </w:tc>
      </w:tr>
      <w:tr w14:paraId="4D00702B" w14:textId="77777777">
        <w:tblPrEx>
          <w:tblW w:w="9293" w:type="dxa"/>
          <w:tblLook w:val="04A0"/>
        </w:tblPrEx>
        <w:trPr>
          <w:trHeight w:val="269"/>
        </w:trPr>
        <w:tc>
          <w:tcPr>
            <w:tcW w:w="9293" w:type="dxa"/>
            <w:gridSpan w:val="6"/>
            <w:tcBorders>
              <w:bottom w:val="single" w:sz="4" w:space="0" w:color="auto"/>
            </w:tcBorders>
          </w:tcPr>
          <w:p w:rsidR="00964F66" w14:paraId="028189D0" w14:textId="77777777">
            <w:pPr>
              <w:widowControl/>
              <w:spacing w:line="360" w:lineRule="exact"/>
              <w:jc w:val="center"/>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w:t>
            </w:r>
            <w:r>
              <w:rPr>
                <w:rFonts w:ascii="Times New Roman" w:eastAsia="宋体" w:hAnsi="Times New Roman" w:cs="Times New Roman"/>
                <w:b/>
                <w:color w:val="000000"/>
                <w:kern w:val="0"/>
                <w:szCs w:val="21"/>
              </w:rPr>
              <w:t>二</w:t>
            </w:r>
            <w:r>
              <w:rPr>
                <w:rFonts w:ascii="Times New Roman" w:eastAsia="宋体" w:hAnsi="Times New Roman" w:cs="Times New Roman"/>
                <w:b/>
                <w:color w:val="000000"/>
                <w:kern w:val="0"/>
                <w:szCs w:val="21"/>
              </w:rPr>
              <w:t>)</w:t>
            </w:r>
            <w:r>
              <w:rPr>
                <w:rFonts w:ascii="Times New Roman" w:eastAsia="宋体" w:hAnsi="Times New Roman" w:cs="Times New Roman"/>
                <w:b/>
                <w:color w:val="000000"/>
                <w:kern w:val="0"/>
                <w:szCs w:val="21"/>
              </w:rPr>
              <w:t>单元教材分析</w:t>
            </w:r>
          </w:p>
          <w:p w:rsidR="00964F66" w14:paraId="3E909DBF" w14:textId="77777777">
            <w:pPr>
              <w:widowControl/>
              <w:spacing w:line="360" w:lineRule="exact"/>
              <w:jc w:val="center"/>
              <w:rPr>
                <w:rFonts w:ascii="Times New Roman" w:eastAsia="宋体" w:hAnsi="Times New Roman" w:cs="Times New Roman"/>
                <w:color w:val="000000"/>
                <w:kern w:val="0"/>
                <w:szCs w:val="21"/>
              </w:rPr>
            </w:pPr>
          </w:p>
        </w:tc>
      </w:tr>
      <w:tr w14:paraId="1891D102" w14:textId="77777777">
        <w:tblPrEx>
          <w:tblW w:w="9293" w:type="dxa"/>
          <w:tblLook w:val="04A0"/>
        </w:tblPrEx>
        <w:trPr>
          <w:trHeight w:val="1119"/>
        </w:trPr>
        <w:tc>
          <w:tcPr>
            <w:tcW w:w="9293" w:type="dxa"/>
            <w:gridSpan w:val="6"/>
            <w:tcBorders>
              <w:bottom w:val="single" w:sz="4" w:space="0" w:color="auto"/>
            </w:tcBorders>
          </w:tcPr>
          <w:p w:rsidR="00964F66" w14:paraId="24DC12EA" w14:textId="77777777">
            <w:pPr>
              <w:widowControl/>
              <w:ind w:firstLine="420" w:firstLineChars="200"/>
              <w:jc w:val="left"/>
              <w:rPr>
                <w:rFonts w:ascii="Times New Roman" w:eastAsia="宋体" w:hAnsi="Times New Roman" w:cs="Times New Roman"/>
                <w:szCs w:val="21"/>
              </w:rPr>
            </w:pPr>
            <w:r>
              <w:rPr>
                <w:rFonts w:ascii="Times New Roman" w:eastAsia="宋体" w:hAnsi="Times New Roman" w:cs="Times New Roman"/>
                <w:szCs w:val="21"/>
              </w:rPr>
              <w:t>本单元包括五个主要的语篇，由吴斌斌、</w:t>
            </w:r>
            <w:r>
              <w:rPr>
                <w:rFonts w:ascii="Times New Roman" w:eastAsia="宋体" w:hAnsi="Times New Roman" w:cs="Times New Roman"/>
                <w:szCs w:val="21"/>
              </w:rPr>
              <w:t>Mike</w:t>
            </w:r>
            <w:r>
              <w:rPr>
                <w:rFonts w:ascii="Times New Roman" w:eastAsia="宋体" w:hAnsi="Times New Roman" w:cs="Times New Roman"/>
                <w:szCs w:val="21"/>
              </w:rPr>
              <w:t>和</w:t>
            </w:r>
            <w:r>
              <w:rPr>
                <w:rFonts w:ascii="Times New Roman" w:eastAsia="宋体" w:hAnsi="Times New Roman" w:cs="Times New Roman"/>
                <w:szCs w:val="21"/>
              </w:rPr>
              <w:t>Robin</w:t>
            </w:r>
            <w:r>
              <w:rPr>
                <w:rFonts w:ascii="Times New Roman" w:eastAsia="宋体" w:hAnsi="Times New Roman" w:cs="Times New Roman"/>
                <w:szCs w:val="21"/>
              </w:rPr>
              <w:t>在城市街道中游览时向他人问路以及</w:t>
            </w:r>
            <w:r>
              <w:rPr>
                <w:rFonts w:ascii="Times New Roman" w:eastAsia="宋体" w:hAnsi="Times New Roman" w:cs="Times New Roman"/>
                <w:szCs w:val="21"/>
              </w:rPr>
              <w:t>Robin</w:t>
            </w:r>
            <w:r>
              <w:rPr>
                <w:rFonts w:ascii="Times New Roman" w:eastAsia="宋体" w:hAnsi="Times New Roman" w:cs="Times New Roman"/>
                <w:szCs w:val="21"/>
              </w:rPr>
              <w:t>借助</w:t>
            </w:r>
            <w:r>
              <w:rPr>
                <w:rFonts w:ascii="Times New Roman" w:eastAsia="宋体" w:hAnsi="Times New Roman" w:cs="Times New Roman"/>
                <w:szCs w:val="21"/>
              </w:rPr>
              <w:t>BDS(</w:t>
            </w:r>
            <w:r>
              <w:rPr>
                <w:rFonts w:ascii="Times New Roman" w:eastAsia="宋体" w:hAnsi="Times New Roman" w:cs="Times New Roman"/>
                <w:szCs w:val="21"/>
              </w:rPr>
              <w:t>北斗卫星导航系统</w:t>
            </w:r>
            <w:r>
              <w:rPr>
                <w:rFonts w:ascii="Times New Roman" w:eastAsia="宋体" w:hAnsi="Times New Roman" w:cs="Times New Roman"/>
                <w:szCs w:val="21"/>
              </w:rPr>
              <w:t>)</w:t>
            </w:r>
            <w:r>
              <w:rPr>
                <w:rFonts w:ascii="Times New Roman" w:eastAsia="宋体" w:hAnsi="Times New Roman" w:cs="Times New Roman"/>
                <w:szCs w:val="21"/>
              </w:rPr>
              <w:t>指路为线索串联起整个单元的真实的语言情境。顺着这条相对清晰的情境主线，学生在完成各种活动中能够不断丰富有关问路与指路这一话题的涵，加深对主题意义的理解。</w:t>
            </w:r>
          </w:p>
          <w:p w:rsidR="00964F66" w14:paraId="29CE6710" w14:textId="77777777">
            <w:pPr>
              <w:widowControl/>
              <w:ind w:firstLine="525" w:firstLineChars="250"/>
              <w:jc w:val="left"/>
              <w:rPr>
                <w:rFonts w:ascii="Times New Roman" w:eastAsia="宋体" w:hAnsi="Times New Roman" w:cs="Times New Roman"/>
                <w:szCs w:val="21"/>
              </w:rPr>
            </w:pPr>
            <w:r>
              <w:rPr>
                <w:rFonts w:ascii="Times New Roman" w:eastAsia="宋体" w:hAnsi="Times New Roman" w:cs="Times New Roman"/>
                <w:szCs w:val="21"/>
              </w:rPr>
              <w:t>语篇一</w:t>
            </w:r>
            <w:r>
              <w:rPr>
                <w:rFonts w:ascii="Times New Roman" w:eastAsia="宋体" w:hAnsi="Times New Roman" w:cs="Times New Roman"/>
                <w:szCs w:val="21"/>
              </w:rPr>
              <w:t>(Part A Let's learn)</w:t>
            </w:r>
            <w:r>
              <w:rPr>
                <w:rFonts w:ascii="Times New Roman" w:eastAsia="宋体" w:hAnsi="Times New Roman" w:cs="Times New Roman"/>
                <w:szCs w:val="21"/>
              </w:rPr>
              <w:t>是小学生日常对话，吴彬彬询问</w:t>
            </w:r>
            <w:r>
              <w:rPr>
                <w:rFonts w:ascii="Times New Roman" w:eastAsia="宋体" w:hAnsi="Times New Roman" w:cs="Times New Roman"/>
                <w:szCs w:val="21"/>
              </w:rPr>
              <w:t>robin</w:t>
            </w:r>
            <w:r>
              <w:rPr>
                <w:rFonts w:ascii="Times New Roman" w:eastAsia="宋体" w:hAnsi="Times New Roman" w:cs="Times New Roman"/>
                <w:szCs w:val="21"/>
              </w:rPr>
              <w:t>电影院的位置，</w:t>
            </w:r>
            <w:r>
              <w:rPr>
                <w:rFonts w:ascii="Times New Roman" w:eastAsia="宋体" w:hAnsi="Times New Roman" w:cs="Times New Roman"/>
                <w:szCs w:val="21"/>
              </w:rPr>
              <w:t>robin</w:t>
            </w:r>
            <w:r>
              <w:rPr>
                <w:rFonts w:ascii="Times New Roman" w:eastAsia="宋体" w:hAnsi="Times New Roman" w:cs="Times New Roman"/>
                <w:szCs w:val="21"/>
              </w:rPr>
              <w:t>回答它在书店旁边。通过询问位置，学习城市的地点，学生能制作地图，并和同伴谈论地点的位置作。为单元学习的开始，本语篇引导学生进入主题，形成问路概念，并学习问路的基本旬型，为后续学习打下话题与语言基础。</w:t>
            </w:r>
          </w:p>
          <w:p w:rsidR="00964F66" w14:paraId="6E54924C" w14:textId="77777777">
            <w:pPr>
              <w:widowControl/>
              <w:ind w:firstLine="525" w:firstLineChars="250"/>
              <w:jc w:val="left"/>
              <w:rPr>
                <w:rFonts w:ascii="Times New Roman" w:eastAsia="宋体" w:hAnsi="Times New Roman" w:cs="Times New Roman"/>
                <w:szCs w:val="21"/>
              </w:rPr>
            </w:pPr>
            <w:r>
              <w:rPr>
                <w:rFonts w:ascii="Times New Roman" w:eastAsia="宋体" w:hAnsi="Times New Roman" w:cs="Times New Roman"/>
                <w:szCs w:val="21"/>
              </w:rPr>
              <w:t>语篇二（</w:t>
            </w:r>
            <w:r>
              <w:rPr>
                <w:rFonts w:ascii="Times New Roman" w:eastAsia="宋体" w:hAnsi="Times New Roman" w:cs="Times New Roman"/>
                <w:szCs w:val="21"/>
              </w:rPr>
              <w:t>Part A Let's talk</w:t>
            </w:r>
            <w:r>
              <w:rPr>
                <w:rFonts w:ascii="Times New Roman" w:eastAsia="宋体" w:hAnsi="Times New Roman" w:cs="Times New Roman"/>
                <w:szCs w:val="21"/>
              </w:rPr>
              <w:t>）是一篇配图的对话，主要内容为吴斌斌和</w:t>
            </w:r>
            <w:r>
              <w:rPr>
                <w:rFonts w:ascii="Times New Roman" w:eastAsia="宋体" w:hAnsi="Times New Roman" w:cs="Times New Roman"/>
                <w:szCs w:val="21"/>
              </w:rPr>
              <w:t>Robin</w:t>
            </w:r>
            <w:r>
              <w:rPr>
                <w:rFonts w:ascii="Times New Roman" w:eastAsia="宋体" w:hAnsi="Times New Roman" w:cs="Times New Roman"/>
                <w:szCs w:val="21"/>
              </w:rPr>
              <w:t>在科学博物馆向陌生人询问邮局与商店的位置，引导学生懂得在迷路时要敢于向他人求助并能礼貌地向他人问路。</w:t>
            </w:r>
          </w:p>
          <w:p w:rsidR="00964F66" w14:paraId="3D7D645F" w14:textId="77777777">
            <w:pPr>
              <w:widowControl/>
              <w:ind w:firstLine="525" w:firstLineChars="250"/>
              <w:jc w:val="left"/>
              <w:rPr>
                <w:rFonts w:ascii="Times New Roman" w:eastAsia="宋体" w:hAnsi="Times New Roman" w:cs="Times New Roman"/>
                <w:szCs w:val="21"/>
              </w:rPr>
            </w:pPr>
            <w:r>
              <w:rPr>
                <w:rFonts w:ascii="Times New Roman" w:eastAsia="宋体" w:hAnsi="Times New Roman" w:cs="Times New Roman"/>
                <w:szCs w:val="21"/>
              </w:rPr>
              <w:t>语篇三</w:t>
            </w:r>
            <w:r>
              <w:rPr>
                <w:rFonts w:ascii="Times New Roman" w:eastAsia="宋体" w:hAnsi="Times New Roman" w:cs="Times New Roman"/>
                <w:szCs w:val="21"/>
              </w:rPr>
              <w:t>(Part B Let's talk &amp; Let’s learn )</w:t>
            </w:r>
            <w:r>
              <w:rPr>
                <w:rFonts w:ascii="Times New Roman" w:eastAsia="宋体" w:hAnsi="Times New Roman" w:cs="Times New Roman"/>
                <w:szCs w:val="21"/>
              </w:rPr>
              <w:t>也是小学生日常生活对话，主要讲述吴斌斌，</w:t>
            </w:r>
            <w:r>
              <w:rPr>
                <w:rFonts w:ascii="Times New Roman" w:eastAsia="宋体" w:hAnsi="Times New Roman" w:cs="Times New Roman"/>
                <w:szCs w:val="21"/>
              </w:rPr>
              <w:t>Mike</w:t>
            </w:r>
            <w:r>
              <w:rPr>
                <w:rFonts w:ascii="Times New Roman" w:eastAsia="宋体" w:hAnsi="Times New Roman" w:cs="Times New Roman"/>
                <w:szCs w:val="21"/>
              </w:rPr>
              <w:t>和</w:t>
            </w:r>
            <w:r>
              <w:rPr>
                <w:rFonts w:ascii="Times New Roman" w:eastAsia="宋体" w:hAnsi="Times New Roman" w:cs="Times New Roman"/>
                <w:szCs w:val="21"/>
              </w:rPr>
              <w:t>Robin</w:t>
            </w:r>
            <w:r>
              <w:rPr>
                <w:rFonts w:ascii="Times New Roman" w:eastAsia="宋体" w:hAnsi="Times New Roman" w:cs="Times New Roman"/>
                <w:szCs w:val="21"/>
              </w:rPr>
              <w:t>看完电影后讨论如何去意大利餐厅。通过本部分的学习，引导学生学会用清晰的指令帮助他人指路，培养学生乐于助人的品格与清晰表达的能力。从问路到指路。本语前在复习</w:t>
            </w:r>
            <w:r>
              <w:rPr>
                <w:rFonts w:ascii="Times New Roman" w:eastAsia="宋体" w:hAnsi="Times New Roman" w:cs="Times New Roman"/>
                <w:szCs w:val="21"/>
              </w:rPr>
              <w:t>A</w:t>
            </w:r>
            <w:r>
              <w:rPr>
                <w:rFonts w:ascii="Times New Roman" w:eastAsia="宋体" w:hAnsi="Times New Roman" w:cs="Times New Roman"/>
                <w:szCs w:val="21"/>
              </w:rPr>
              <w:t>部分的基础上拓展指路的语言，为后续指路任务打下话题与语言基础。</w:t>
            </w:r>
          </w:p>
          <w:p w:rsidR="00964F66" w14:paraId="0E80669C" w14:textId="77777777">
            <w:pPr>
              <w:widowControl/>
              <w:ind w:firstLine="525" w:firstLineChars="250"/>
              <w:jc w:val="left"/>
              <w:rPr>
                <w:rFonts w:ascii="Times New Roman" w:eastAsia="宋体" w:hAnsi="Times New Roman" w:cs="Times New Roman"/>
                <w:szCs w:val="21"/>
              </w:rPr>
            </w:pPr>
            <w:r>
              <w:rPr>
                <w:rFonts w:ascii="Times New Roman" w:eastAsia="宋体" w:hAnsi="Times New Roman" w:cs="Times New Roman"/>
                <w:szCs w:val="21"/>
              </w:rPr>
              <w:t>语篇四</w:t>
            </w:r>
            <w:r>
              <w:rPr>
                <w:rFonts w:ascii="Times New Roman" w:eastAsia="宋体" w:hAnsi="Times New Roman" w:cs="Times New Roman"/>
                <w:szCs w:val="21"/>
              </w:rPr>
              <w:t>(Part B Read and write)</w:t>
            </w:r>
            <w:r>
              <w:rPr>
                <w:rFonts w:ascii="Times New Roman" w:eastAsia="宋体" w:hAnsi="Times New Roman" w:cs="Times New Roman"/>
                <w:szCs w:val="21"/>
              </w:rPr>
              <w:t>是关于吴斌斌和</w:t>
            </w:r>
            <w:r>
              <w:rPr>
                <w:rFonts w:ascii="Times New Roman" w:eastAsia="宋体" w:hAnsi="Times New Roman" w:cs="Times New Roman"/>
                <w:szCs w:val="21"/>
              </w:rPr>
              <w:t>Mike</w:t>
            </w:r>
            <w:r>
              <w:rPr>
                <w:rFonts w:ascii="Times New Roman" w:eastAsia="宋体" w:hAnsi="Times New Roman" w:cs="Times New Roman"/>
                <w:szCs w:val="21"/>
              </w:rPr>
              <w:t>在</w:t>
            </w:r>
            <w:r>
              <w:rPr>
                <w:rFonts w:ascii="Times New Roman" w:eastAsia="宋体" w:hAnsi="Times New Roman" w:cs="Times New Roman"/>
                <w:szCs w:val="21"/>
              </w:rPr>
              <w:t>Robin</w:t>
            </w:r>
            <w:r>
              <w:rPr>
                <w:rFonts w:ascii="Times New Roman" w:eastAsia="宋体" w:hAnsi="Times New Roman" w:cs="Times New Roman"/>
                <w:szCs w:val="21"/>
              </w:rPr>
              <w:t>的新功能</w:t>
            </w:r>
            <w:r>
              <w:rPr>
                <w:rFonts w:ascii="Times New Roman" w:eastAsia="宋体" w:hAnsi="Times New Roman" w:cs="Times New Roman"/>
                <w:szCs w:val="21"/>
              </w:rPr>
              <w:t>BDS</w:t>
            </w:r>
            <w:r>
              <w:rPr>
                <w:rFonts w:ascii="Times New Roman" w:eastAsia="宋体" w:hAnsi="Times New Roman" w:cs="Times New Roman"/>
                <w:szCs w:val="21"/>
              </w:rPr>
              <w:t>的帮助下顺利到达意大利餐厅。文章包含三个大话轮，以问答的形式展开</w:t>
            </w:r>
            <w:r>
              <w:rPr>
                <w:rFonts w:ascii="Times New Roman" w:eastAsia="宋体" w:hAnsi="Times New Roman" w:cs="Times New Roman"/>
                <w:szCs w:val="21"/>
              </w:rPr>
              <w:t>cinema</w:t>
            </w:r>
            <w:r>
              <w:rPr>
                <w:rFonts w:ascii="Times New Roman" w:eastAsia="宋体" w:hAnsi="Times New Roman" w:cs="Times New Roman"/>
                <w:szCs w:val="21"/>
              </w:rPr>
              <w:t>一</w:t>
            </w:r>
            <w:r>
              <w:rPr>
                <w:rFonts w:ascii="Times New Roman" w:eastAsia="宋体" w:hAnsi="Times New Roman" w:cs="Times New Roman"/>
                <w:szCs w:val="21"/>
              </w:rPr>
              <w:t xml:space="preserve"> bookstore- hospital- restaurant</w:t>
            </w:r>
            <w:r>
              <w:rPr>
                <w:rFonts w:ascii="Times New Roman" w:eastAsia="宋体" w:hAnsi="Times New Roman" w:cs="Times New Roman"/>
                <w:szCs w:val="21"/>
              </w:rPr>
              <w:t>的路线讨论。这里，学生在完成综合性的语篇中巩固并拓展</w:t>
            </w:r>
            <w:r>
              <w:rPr>
                <w:rFonts w:ascii="Times New Roman" w:eastAsia="宋体" w:hAnsi="Times New Roman" w:cs="Times New Roman"/>
                <w:szCs w:val="21"/>
              </w:rPr>
              <w:t>A</w:t>
            </w:r>
            <w:r>
              <w:rPr>
                <w:rFonts w:ascii="Times New Roman" w:eastAsia="宋体" w:hAnsi="Times New Roman" w:cs="Times New Roman"/>
                <w:szCs w:val="21"/>
              </w:rPr>
              <w:t>和</w:t>
            </w:r>
            <w:r>
              <w:rPr>
                <w:rFonts w:ascii="Times New Roman" w:eastAsia="宋体" w:hAnsi="Times New Roman" w:cs="Times New Roman"/>
                <w:szCs w:val="21"/>
              </w:rPr>
              <w:t>B</w:t>
            </w:r>
            <w:r>
              <w:rPr>
                <w:rFonts w:ascii="Times New Roman" w:eastAsia="宋体" w:hAnsi="Times New Roman" w:cs="Times New Roman"/>
                <w:szCs w:val="21"/>
              </w:rPr>
              <w:t>部分所学。</w:t>
            </w:r>
          </w:p>
          <w:p w:rsidR="00964F66" w14:paraId="6EED16D5" w14:textId="77777777">
            <w:pPr>
              <w:widowControl/>
              <w:ind w:firstLine="420" w:firstLineChars="200"/>
              <w:jc w:val="left"/>
              <w:rPr>
                <w:rFonts w:ascii="Times New Roman" w:eastAsia="宋体" w:hAnsi="Times New Roman" w:cs="Times New Roman"/>
                <w:color w:val="000000"/>
                <w:kern w:val="0"/>
                <w:szCs w:val="21"/>
              </w:rPr>
            </w:pPr>
            <w:r>
              <w:rPr>
                <w:rFonts w:ascii="Times New Roman" w:eastAsia="宋体" w:hAnsi="Times New Roman" w:cs="Times New Roman"/>
                <w:szCs w:val="21"/>
              </w:rPr>
              <w:t>语篇五</w:t>
            </w:r>
            <w:r>
              <w:rPr>
                <w:rFonts w:ascii="Times New Roman" w:eastAsia="宋体" w:hAnsi="Times New Roman" w:cs="Times New Roman"/>
                <w:szCs w:val="21"/>
              </w:rPr>
              <w:t>(Part C Story time)</w:t>
            </w:r>
            <w:r>
              <w:rPr>
                <w:rFonts w:ascii="Times New Roman" w:eastAsia="宋体" w:hAnsi="Times New Roman" w:cs="Times New Roman"/>
                <w:szCs w:val="21"/>
              </w:rPr>
              <w:t>是绘本故事课，通过</w:t>
            </w:r>
            <w:r>
              <w:rPr>
                <w:rFonts w:ascii="Times New Roman" w:eastAsia="宋体" w:hAnsi="Times New Roman" w:cs="Times New Roman"/>
                <w:szCs w:val="21"/>
              </w:rPr>
              <w:t>Zoom</w:t>
            </w:r>
            <w:r>
              <w:rPr>
                <w:rFonts w:ascii="Times New Roman" w:eastAsia="宋体" w:hAnsi="Times New Roman" w:cs="Times New Roman"/>
                <w:szCs w:val="21"/>
              </w:rPr>
              <w:t>问路去买食物的对话，将城市设施和询问地点的生活场景真实而巧妙地呈现给学生，使学生能在情境中更容易掌握方位短语及问路的句型的正确用法。最后，在故事中领悟到适度饮食，不暴饮暴食。</w:t>
            </w:r>
          </w:p>
        </w:tc>
      </w:tr>
      <w:tr w14:paraId="3ECE2798" w14:textId="77777777">
        <w:tblPrEx>
          <w:tblW w:w="9293" w:type="dxa"/>
          <w:tblLook w:val="04A0"/>
        </w:tblPrEx>
        <w:trPr>
          <w:trHeight w:val="624"/>
        </w:trPr>
        <w:tc>
          <w:tcPr>
            <w:tcW w:w="9293" w:type="dxa"/>
            <w:gridSpan w:val="6"/>
            <w:tcBorders>
              <w:bottom w:val="single" w:sz="4" w:space="0" w:color="auto"/>
            </w:tcBorders>
          </w:tcPr>
          <w:p w:rsidR="00964F66" w14:paraId="2D0BF54C" w14:textId="77777777">
            <w:pPr>
              <w:widowControl/>
              <w:spacing w:line="360" w:lineRule="exact"/>
              <w:jc w:val="center"/>
              <w:rPr>
                <w:rFonts w:ascii="Times New Roman" w:eastAsia="宋体" w:hAnsi="Times New Roman" w:cs="Times New Roman"/>
                <w:color w:val="000000"/>
                <w:kern w:val="0"/>
                <w:szCs w:val="21"/>
              </w:rPr>
            </w:pPr>
            <w:r>
              <w:rPr>
                <w:rFonts w:ascii="Times New Roman" w:eastAsia="宋体" w:hAnsi="Times New Roman" w:cs="Times New Roman"/>
                <w:b/>
                <w:bCs/>
                <w:kern w:val="0"/>
                <w:sz w:val="24"/>
                <w:szCs w:val="24"/>
              </w:rPr>
              <w:t>三、学情分析</w:t>
            </w:r>
          </w:p>
        </w:tc>
      </w:tr>
      <w:tr w14:paraId="5B7C8301" w14:textId="77777777">
        <w:tblPrEx>
          <w:tblW w:w="9293" w:type="dxa"/>
          <w:tblLook w:val="04A0"/>
        </w:tblPrEx>
        <w:trPr>
          <w:trHeight w:val="624"/>
        </w:trPr>
        <w:tc>
          <w:tcPr>
            <w:tcW w:w="799" w:type="dxa"/>
            <w:tcBorders>
              <w:bottom w:val="single" w:sz="4" w:space="0" w:color="auto"/>
            </w:tcBorders>
            <w:vAlign w:val="center"/>
          </w:tcPr>
          <w:p w:rsidR="00964F66" w14:paraId="05D1DAE6" w14:textId="77777777">
            <w:pPr>
              <w:widowControl/>
              <w:spacing w:before="100" w:beforeAutospacing="1" w:after="100" w:afterAutospacing="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内容</w:t>
            </w:r>
          </w:p>
        </w:tc>
        <w:tc>
          <w:tcPr>
            <w:tcW w:w="4142" w:type="dxa"/>
            <w:gridSpan w:val="3"/>
            <w:tcBorders>
              <w:bottom w:val="single" w:sz="4" w:space="0" w:color="auto"/>
            </w:tcBorders>
            <w:vAlign w:val="center"/>
          </w:tcPr>
          <w:p w:rsidR="00964F66" w14:paraId="5EC75383" w14:textId="77777777">
            <w:pPr>
              <w:widowControl/>
              <w:spacing w:before="100" w:beforeAutospacing="1" w:after="100" w:afterAutospacing="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知识要点</w:t>
            </w:r>
          </w:p>
        </w:tc>
        <w:tc>
          <w:tcPr>
            <w:tcW w:w="2796" w:type="dxa"/>
            <w:tcBorders>
              <w:bottom w:val="single" w:sz="4" w:space="0" w:color="auto"/>
            </w:tcBorders>
            <w:vAlign w:val="center"/>
          </w:tcPr>
          <w:p w:rsidR="00964F66" w14:paraId="1FDBBE01" w14:textId="77777777">
            <w:pPr>
              <w:widowControl/>
              <w:spacing w:before="100" w:beforeAutospacing="1" w:after="100" w:afterAutospacing="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学生基础</w:t>
            </w:r>
          </w:p>
        </w:tc>
        <w:tc>
          <w:tcPr>
            <w:tcW w:w="1556" w:type="dxa"/>
            <w:tcBorders>
              <w:bottom w:val="single" w:sz="4" w:space="0" w:color="auto"/>
            </w:tcBorders>
            <w:vAlign w:val="center"/>
          </w:tcPr>
          <w:p w:rsidR="00964F66" w14:paraId="4C14F80A" w14:textId="77777777">
            <w:pPr>
              <w:widowControl/>
              <w:spacing w:before="100" w:beforeAutospacing="1" w:after="100" w:afterAutospacing="1"/>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活动选择</w:t>
            </w:r>
          </w:p>
        </w:tc>
      </w:tr>
    </w:tbl>
    <w:p>
      <w:pPr>
        <w:sectPr>
          <w:headerReference w:type="even" r:id="rId8"/>
          <w:footerReference w:type="even" r:id="rId9"/>
          <w:type w:val="nextPage"/>
          <w:pgSz w:w="11906" w:h="16838"/>
          <w:pgMar w:top="1304" w:right="1191" w:bottom="1247" w:left="1247" w:header="851" w:footer="992" w:gutter="0"/>
          <w:pgNumType w:start="2"/>
          <w:cols w:space="720"/>
          <w:titlePg w:val="0"/>
          <w:docGrid w:type="lines" w:linePitch="312"/>
        </w:sectPr>
      </w:pPr>
    </w:p>
    <w:tbl>
      <w:tblPr>
        <w:tblStyle w:val="TableNormal"/>
        <w:tblpPr w:leftFromText="180" w:rightFromText="180" w:vertAnchor="text" w:horzAnchor="margin" w:tblpXSpec="center" w:tblpY="195"/>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9"/>
        <w:gridCol w:w="4142"/>
        <w:gridCol w:w="2796"/>
        <w:gridCol w:w="1556"/>
      </w:tblGrid>
      <w:tr w14:paraId="799D0621" w14:textId="77777777">
        <w:tblPrEx>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624"/>
        </w:trPr>
        <w:tc>
          <w:tcPr>
            <w:tcW w:w="799" w:type="dxa"/>
            <w:tcBorders>
              <w:bottom w:val="single" w:sz="4" w:space="0" w:color="auto"/>
            </w:tcBorders>
          </w:tcPr>
          <w:p w:rsidR="00964F66" w14:paraId="52BAA25E"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语音</w:t>
            </w:r>
          </w:p>
        </w:tc>
        <w:tc>
          <w:tcPr>
            <w:tcW w:w="4142" w:type="dxa"/>
            <w:tcBorders>
              <w:bottom w:val="single" w:sz="4" w:space="0" w:color="auto"/>
            </w:tcBorders>
          </w:tcPr>
          <w:p w:rsidR="00964F66" w14:paraId="5CF3C44B" w14:textId="77777777">
            <w:pPr>
              <w:widowControl/>
              <w:spacing w:before="100" w:beforeAutospacing="1" w:after="100" w:afterAutospacing="1"/>
              <w:jc w:val="left"/>
              <w:rPr>
                <w:rFonts w:ascii="Times New Roman" w:eastAsia="宋体" w:hAnsi="Times New Roman" w:cs="Times New Roman"/>
                <w:color w:val="000000"/>
                <w:kern w:val="0"/>
                <w:szCs w:val="21"/>
              </w:rPr>
            </w:pPr>
          </w:p>
        </w:tc>
        <w:tc>
          <w:tcPr>
            <w:tcW w:w="2796" w:type="dxa"/>
            <w:tcBorders>
              <w:bottom w:val="single" w:sz="4" w:space="0" w:color="auto"/>
            </w:tcBorders>
          </w:tcPr>
          <w:p w:rsidR="00964F66" w14:paraId="0EBE4A6A"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熟知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略知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新知</w:t>
            </w:r>
            <w:r>
              <w:rPr>
                <w:rFonts w:ascii="Wingdings 2" w:eastAsia="宋体" w:hAnsi="Wingdings 2" w:cs="Times New Roman"/>
                <w:kern w:val="0"/>
                <w:sz w:val="24"/>
                <w:szCs w:val="24"/>
              </w:rPr>
              <w:sym w:font="Wingdings 2" w:char="F052"/>
            </w:r>
          </w:p>
        </w:tc>
        <w:tc>
          <w:tcPr>
            <w:tcW w:w="1556" w:type="dxa"/>
            <w:tcBorders>
              <w:bottom w:val="single" w:sz="4" w:space="0" w:color="auto"/>
            </w:tcBorders>
          </w:tcPr>
          <w:p w:rsidR="00964F66" w14:paraId="35397DD4"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自然拼读</w:t>
            </w:r>
          </w:p>
        </w:tc>
      </w:tr>
      <w:tr w14:paraId="397D1BD9" w14:textId="77777777">
        <w:tblPrEx>
          <w:tblW w:w="9293" w:type="dxa"/>
          <w:tblLook w:val="04A0"/>
        </w:tblPrEx>
        <w:trPr>
          <w:trHeight w:val="624"/>
        </w:trPr>
        <w:tc>
          <w:tcPr>
            <w:tcW w:w="799" w:type="dxa"/>
            <w:tcBorders>
              <w:bottom w:val="single" w:sz="4" w:space="0" w:color="auto"/>
            </w:tcBorders>
          </w:tcPr>
          <w:p w:rsidR="00964F66" w14:paraId="18011135"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词汇</w:t>
            </w:r>
          </w:p>
        </w:tc>
        <w:tc>
          <w:tcPr>
            <w:tcW w:w="4142" w:type="dxa"/>
            <w:tcBorders>
              <w:bottom w:val="single" w:sz="4" w:space="0" w:color="auto"/>
            </w:tcBorders>
          </w:tcPr>
          <w:p w:rsidR="00964F66" w14:paraId="7BFDE369" w14:textId="77777777">
            <w:pPr>
              <w:spacing w:before="100" w:beforeAutospacing="1" w:after="100" w:afterAutospacing="1" w:line="360" w:lineRule="exact"/>
              <w:rPr>
                <w:rFonts w:ascii="Times New Roman" w:eastAsia="宋体" w:hAnsi="Times New Roman" w:cs="Times New Roman"/>
              </w:rPr>
            </w:pPr>
            <w:r>
              <w:rPr>
                <w:rFonts w:ascii="Times New Roman" w:eastAsia="宋体" w:hAnsi="Times New Roman" w:cs="Times New Roman"/>
                <w:kern w:val="0"/>
                <w:szCs w:val="21"/>
              </w:rPr>
              <w:t>science,museum, post office, bookstore,cinema,hospital.crossing,turn left,turn right, go straight.</w:t>
            </w:r>
          </w:p>
        </w:tc>
        <w:tc>
          <w:tcPr>
            <w:tcW w:w="2796" w:type="dxa"/>
            <w:tcBorders>
              <w:bottom w:val="single" w:sz="4" w:space="0" w:color="auto"/>
            </w:tcBorders>
          </w:tcPr>
          <w:p w:rsidR="00964F66" w14:paraId="560A2615"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熟知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略知</w:t>
            </w:r>
            <w:r>
              <w:rPr>
                <w:rFonts w:ascii="Wingdings 2" w:eastAsia="宋体" w:hAnsi="Wingdings 2" w:cs="Times New Roman"/>
                <w:kern w:val="0"/>
                <w:sz w:val="24"/>
                <w:szCs w:val="24"/>
              </w:rPr>
              <w:sym w:font="Wingdings 2" w:char="F052"/>
            </w:r>
            <w:r>
              <w:rPr>
                <w:rFonts w:ascii="Times New Roman" w:eastAsia="宋体" w:hAnsi="Times New Roman" w:cs="Times New Roman"/>
                <w:kern w:val="0"/>
                <w:sz w:val="24"/>
                <w:szCs w:val="24"/>
              </w:rPr>
              <w:t>新知</w:t>
            </w:r>
            <w:r>
              <w:rPr>
                <w:rFonts w:ascii="Times New Roman" w:eastAsia="宋体" w:hAnsi="Times New Roman" w:cs="Times New Roman"/>
                <w:kern w:val="0"/>
                <w:sz w:val="24"/>
                <w:szCs w:val="24"/>
              </w:rPr>
              <w:t>□</w:t>
            </w:r>
          </w:p>
        </w:tc>
        <w:tc>
          <w:tcPr>
            <w:tcW w:w="1556" w:type="dxa"/>
            <w:tcBorders>
              <w:bottom w:val="single" w:sz="4" w:space="0" w:color="auto"/>
            </w:tcBorders>
          </w:tcPr>
          <w:p w:rsidR="00964F66" w14:paraId="5E63E60B"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视听说学习</w:t>
            </w:r>
          </w:p>
        </w:tc>
      </w:tr>
      <w:tr w14:paraId="4FDA127F" w14:textId="77777777">
        <w:tblPrEx>
          <w:tblW w:w="9293" w:type="dxa"/>
          <w:tblLook w:val="04A0"/>
        </w:tblPrEx>
        <w:trPr>
          <w:trHeight w:val="624"/>
        </w:trPr>
        <w:tc>
          <w:tcPr>
            <w:tcW w:w="799" w:type="dxa"/>
            <w:tcBorders>
              <w:bottom w:val="single" w:sz="4" w:space="0" w:color="auto"/>
            </w:tcBorders>
          </w:tcPr>
          <w:p w:rsidR="00964F66" w14:paraId="0FA2243C"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词法</w:t>
            </w:r>
          </w:p>
        </w:tc>
        <w:tc>
          <w:tcPr>
            <w:tcW w:w="4142" w:type="dxa"/>
            <w:tcBorders>
              <w:bottom w:val="single" w:sz="4" w:space="0" w:color="auto"/>
            </w:tcBorders>
          </w:tcPr>
          <w:p w:rsidR="00964F66" w14:paraId="5A54C173" w14:textId="7777777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It’s +</w:t>
            </w:r>
            <w:r>
              <w:rPr>
                <w:rFonts w:ascii="Times New Roman" w:eastAsia="宋体" w:hAnsi="Times New Roman" w:cs="Times New Roman"/>
                <w:kern w:val="0"/>
                <w:sz w:val="24"/>
                <w:szCs w:val="24"/>
              </w:rPr>
              <w:t>方位介词</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地点。</w:t>
            </w:r>
          </w:p>
          <w:p w:rsidR="00964F66" w14:paraId="008E46B4" w14:textId="7777777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Turn left/turn right...</w:t>
            </w:r>
            <w:r>
              <w:rPr>
                <w:rFonts w:ascii="Times New Roman" w:eastAsia="宋体" w:hAnsi="Times New Roman" w:cs="Times New Roman"/>
                <w:kern w:val="0"/>
                <w:sz w:val="24"/>
                <w:szCs w:val="24"/>
              </w:rPr>
              <w:t>描述路线</w:t>
            </w:r>
          </w:p>
          <w:p w:rsidR="00964F66" w14:paraId="6D3B0669" w14:textId="7777777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On+</w:t>
            </w:r>
            <w:r>
              <w:rPr>
                <w:rFonts w:ascii="Times New Roman" w:eastAsia="宋体" w:hAnsi="Times New Roman" w:cs="Times New Roman"/>
                <w:kern w:val="0"/>
                <w:sz w:val="24"/>
                <w:szCs w:val="24"/>
              </w:rPr>
              <w:t>街道</w:t>
            </w:r>
          </w:p>
          <w:p w:rsidR="00964F66" w14:paraId="0C71CBA2" w14:textId="7777777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want to do sth </w:t>
            </w:r>
            <w:r>
              <w:rPr>
                <w:rFonts w:ascii="Times New Roman" w:eastAsia="宋体" w:hAnsi="Times New Roman" w:cs="Times New Roman"/>
                <w:kern w:val="0"/>
                <w:sz w:val="24"/>
                <w:szCs w:val="24"/>
              </w:rPr>
              <w:t>想要去做某事</w:t>
            </w:r>
          </w:p>
        </w:tc>
        <w:tc>
          <w:tcPr>
            <w:tcW w:w="2796" w:type="dxa"/>
            <w:tcBorders>
              <w:bottom w:val="single" w:sz="4" w:space="0" w:color="auto"/>
            </w:tcBorders>
          </w:tcPr>
          <w:p w:rsidR="00964F66" w14:paraId="049DAAA5"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熟知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略知</w:t>
            </w:r>
            <w:r>
              <w:rPr>
                <w:rFonts w:ascii="Wingdings 2" w:eastAsia="宋体" w:hAnsi="Wingdings 2" w:cs="Times New Roman"/>
                <w:kern w:val="0"/>
                <w:sz w:val="24"/>
                <w:szCs w:val="24"/>
              </w:rPr>
              <w:sym w:font="Wingdings 2" w:char="F052"/>
            </w:r>
            <w:r>
              <w:rPr>
                <w:rFonts w:ascii="Times New Roman" w:eastAsia="宋体" w:hAnsi="Times New Roman" w:cs="Times New Roman"/>
                <w:kern w:val="0"/>
                <w:sz w:val="24"/>
                <w:szCs w:val="24"/>
              </w:rPr>
              <w:t>新知</w:t>
            </w:r>
            <w:r>
              <w:rPr>
                <w:rFonts w:ascii="Times New Roman" w:eastAsia="宋体" w:hAnsi="Times New Roman" w:cs="Times New Roman"/>
                <w:kern w:val="0"/>
                <w:sz w:val="24"/>
                <w:szCs w:val="24"/>
              </w:rPr>
              <w:t>□</w:t>
            </w:r>
          </w:p>
        </w:tc>
        <w:tc>
          <w:tcPr>
            <w:tcW w:w="1556" w:type="dxa"/>
            <w:tcBorders>
              <w:bottom w:val="single" w:sz="4" w:space="0" w:color="auto"/>
            </w:tcBorders>
          </w:tcPr>
          <w:p w:rsidR="00964F66" w14:paraId="2FA83689"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听说读练</w:t>
            </w:r>
          </w:p>
          <w:p w:rsidR="00964F66" w14:paraId="63410141"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综合训练</w:t>
            </w:r>
          </w:p>
        </w:tc>
      </w:tr>
      <w:tr w14:paraId="5117C5EA" w14:textId="77777777">
        <w:tblPrEx>
          <w:tblW w:w="9293" w:type="dxa"/>
          <w:tblLook w:val="04A0"/>
        </w:tblPrEx>
        <w:trPr>
          <w:trHeight w:val="624"/>
        </w:trPr>
        <w:tc>
          <w:tcPr>
            <w:tcW w:w="799" w:type="dxa"/>
            <w:tcBorders>
              <w:bottom w:val="single" w:sz="4" w:space="0" w:color="auto"/>
            </w:tcBorders>
          </w:tcPr>
          <w:p w:rsidR="00964F66" w14:paraId="7C0483F3"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句法</w:t>
            </w:r>
          </w:p>
        </w:tc>
        <w:tc>
          <w:tcPr>
            <w:tcW w:w="4142" w:type="dxa"/>
            <w:tcBorders>
              <w:bottom w:val="single" w:sz="4" w:space="0" w:color="auto"/>
            </w:tcBorders>
            <w:vAlign w:val="center"/>
          </w:tcPr>
          <w:p w:rsidR="00964F66" w14:paraId="5446FE1B"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kern w:val="0"/>
                <w:szCs w:val="21"/>
              </w:rPr>
              <w:t>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r>
              <w:rPr>
                <w:rFonts w:ascii="Times New Roman" w:eastAsia="宋体" w:hAnsi="Times New Roman" w:cs="Times New Roman"/>
                <w:kern w:val="0"/>
                <w:szCs w:val="21"/>
              </w:rPr>
              <w:t>以及</w:t>
            </w:r>
            <w:r>
              <w:rPr>
                <w:rFonts w:ascii="Times New Roman" w:eastAsia="宋体" w:hAnsi="Times New Roman" w:cs="Times New Roman"/>
                <w:kern w:val="0"/>
                <w:szCs w:val="21"/>
              </w:rPr>
              <w:t>How can we get there</w:t>
            </w:r>
            <w:r>
              <w:rPr>
                <w:rFonts w:ascii="Times New Roman" w:eastAsia="宋体" w:hAnsi="Times New Roman" w:cs="Times New Roman"/>
                <w:kern w:val="0"/>
                <w:szCs w:val="21"/>
              </w:rPr>
              <w:t>？</w:t>
            </w:r>
            <w:r>
              <w:rPr>
                <w:rFonts w:ascii="Times New Roman" w:eastAsia="宋体" w:hAnsi="Times New Roman" w:cs="Times New Roman"/>
                <w:kern w:val="0"/>
                <w:szCs w:val="21"/>
              </w:rPr>
              <w:t>-Turn left</w:t>
            </w:r>
            <w:r>
              <w:rPr>
                <w:rFonts w:ascii="Times New Roman" w:eastAsia="宋体" w:hAnsi="Times New Roman" w:cs="Times New Roman"/>
                <w:kern w:val="0"/>
                <w:szCs w:val="21"/>
              </w:rPr>
              <w:t>／</w:t>
            </w:r>
            <w:r>
              <w:rPr>
                <w:rFonts w:ascii="Times New Roman" w:eastAsia="宋体" w:hAnsi="Times New Roman" w:cs="Times New Roman"/>
                <w:kern w:val="0"/>
                <w:szCs w:val="21"/>
              </w:rPr>
              <w:t>right..</w:t>
            </w:r>
          </w:p>
        </w:tc>
        <w:tc>
          <w:tcPr>
            <w:tcW w:w="2796" w:type="dxa"/>
            <w:tcBorders>
              <w:bottom w:val="single" w:sz="4" w:space="0" w:color="auto"/>
            </w:tcBorders>
            <w:vAlign w:val="center"/>
          </w:tcPr>
          <w:p w:rsidR="00964F66" w14:paraId="428F4353"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熟知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略知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新知</w:t>
            </w:r>
            <w:r>
              <w:rPr>
                <w:rFonts w:ascii="Wingdings 2" w:eastAsia="宋体" w:hAnsi="Wingdings 2" w:cs="Times New Roman"/>
                <w:kern w:val="0"/>
                <w:sz w:val="24"/>
                <w:szCs w:val="24"/>
              </w:rPr>
              <w:sym w:font="Wingdings 2" w:char="F052"/>
            </w:r>
          </w:p>
        </w:tc>
        <w:tc>
          <w:tcPr>
            <w:tcW w:w="1556" w:type="dxa"/>
            <w:tcBorders>
              <w:bottom w:val="single" w:sz="4" w:space="0" w:color="auto"/>
            </w:tcBorders>
          </w:tcPr>
          <w:p w:rsidR="00964F66" w14:paraId="0D16A81D"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视听说学习</w:t>
            </w:r>
          </w:p>
          <w:p w:rsidR="00964F66" w14:paraId="393C15A9"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综合训练</w:t>
            </w:r>
          </w:p>
        </w:tc>
      </w:tr>
      <w:tr w14:paraId="704AEFEF" w14:textId="77777777">
        <w:tblPrEx>
          <w:tblW w:w="9293" w:type="dxa"/>
          <w:tblLook w:val="04A0"/>
        </w:tblPrEx>
        <w:trPr>
          <w:trHeight w:val="624"/>
        </w:trPr>
        <w:tc>
          <w:tcPr>
            <w:tcW w:w="799" w:type="dxa"/>
            <w:tcBorders>
              <w:bottom w:val="single" w:sz="4" w:space="0" w:color="auto"/>
            </w:tcBorders>
          </w:tcPr>
          <w:p w:rsidR="00964F66" w14:paraId="181093D4"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语篇</w:t>
            </w:r>
          </w:p>
        </w:tc>
        <w:tc>
          <w:tcPr>
            <w:tcW w:w="4142" w:type="dxa"/>
            <w:tcBorders>
              <w:bottom w:val="single" w:sz="4" w:space="0" w:color="auto"/>
            </w:tcBorders>
            <w:vAlign w:val="center"/>
          </w:tcPr>
          <w:p w:rsidR="00964F66" w14:paraId="4F03DC1E" w14:textId="77777777">
            <w:pPr>
              <w:widowControl/>
              <w:spacing w:before="100" w:beforeAutospacing="1" w:after="100" w:afterAutospacing="1"/>
              <w:rPr>
                <w:rFonts w:ascii="Times New Roman" w:eastAsia="宋体" w:hAnsi="Times New Roman" w:cs="Times New Roman"/>
                <w:kern w:val="0"/>
                <w:sz w:val="24"/>
                <w:szCs w:val="24"/>
              </w:rPr>
            </w:pPr>
            <w:r>
              <w:rPr>
                <w:rFonts w:ascii="Times New Roman" w:eastAsia="宋体" w:hAnsi="Times New Roman" w:cs="Times New Roman"/>
                <w:szCs w:val="21"/>
              </w:rPr>
              <w:t>本单元包括五个主要的语篇，三篇小学生日常对话，一篇配图短文，一篇绘本故事。</w:t>
            </w:r>
          </w:p>
        </w:tc>
        <w:tc>
          <w:tcPr>
            <w:tcW w:w="2796" w:type="dxa"/>
            <w:tcBorders>
              <w:bottom w:val="single" w:sz="4" w:space="0" w:color="auto"/>
            </w:tcBorders>
            <w:vAlign w:val="center"/>
          </w:tcPr>
          <w:p w:rsidR="00964F66" w14:paraId="62205C43" w14:textId="77777777">
            <w:pPr>
              <w:widowControl/>
              <w:spacing w:before="100" w:beforeAutospacing="1" w:after="100" w:afterAutospacing="1"/>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熟知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略知</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新知</w:t>
            </w:r>
            <w:r>
              <w:rPr>
                <w:rFonts w:ascii="Times New Roman" w:eastAsia="宋体" w:hAnsi="Times New Roman" w:cs="Times New Roman"/>
                <w:kern w:val="0"/>
                <w:sz w:val="24"/>
                <w:szCs w:val="24"/>
              </w:rPr>
              <w:t>□</w:t>
            </w:r>
          </w:p>
        </w:tc>
        <w:tc>
          <w:tcPr>
            <w:tcW w:w="1556" w:type="dxa"/>
            <w:tcBorders>
              <w:bottom w:val="single" w:sz="4" w:space="0" w:color="auto"/>
            </w:tcBorders>
          </w:tcPr>
          <w:p w:rsidR="00964F66" w14:paraId="0E806FBA" w14:textId="77777777">
            <w:pPr>
              <w:widowControl/>
              <w:spacing w:before="100" w:beforeAutospacing="1" w:after="100" w:afterAutospacing="1"/>
              <w:jc w:val="left"/>
              <w:rPr>
                <w:rFonts w:ascii="Times New Roman" w:eastAsia="宋体" w:hAnsi="Times New Roman" w:cs="Times New Roman"/>
                <w:kern w:val="0"/>
                <w:sz w:val="24"/>
                <w:szCs w:val="24"/>
              </w:rPr>
            </w:pPr>
          </w:p>
        </w:tc>
      </w:tr>
      <w:tr w14:paraId="07BCA204" w14:textId="77777777">
        <w:tblPrEx>
          <w:tblW w:w="9293" w:type="dxa"/>
          <w:tblLook w:val="04A0"/>
        </w:tblPrEx>
        <w:trPr>
          <w:trHeight w:val="52"/>
        </w:trPr>
        <w:tc>
          <w:tcPr>
            <w:tcW w:w="9293" w:type="dxa"/>
            <w:gridSpan w:val="4"/>
            <w:tcBorders>
              <w:top w:val="single" w:sz="4" w:space="0" w:color="auto"/>
              <w:left w:val="single" w:sz="4" w:space="0" w:color="auto"/>
              <w:right w:val="single" w:sz="4" w:space="0" w:color="auto"/>
            </w:tcBorders>
          </w:tcPr>
          <w:p w:rsidR="00964F66" w14:paraId="05E39AF7" w14:textId="77777777">
            <w:pPr>
              <w:widowControl/>
              <w:spacing w:line="360" w:lineRule="exact"/>
              <w:jc w:val="left"/>
              <w:rPr>
                <w:rFonts w:ascii="Times New Roman" w:eastAsia="宋体" w:hAnsi="Times New Roman" w:cs="Times New Roman"/>
                <w:color w:val="000000"/>
                <w:kern w:val="0"/>
                <w:szCs w:val="21"/>
              </w:rPr>
            </w:pPr>
          </w:p>
        </w:tc>
      </w:tr>
    </w:tbl>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50"/>
      </w:tblGrid>
      <w:tr w14:paraId="171EDE2C" w14:textId="77777777">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15"/>
        </w:trPr>
        <w:tc>
          <w:tcPr>
            <w:tcW w:w="9576" w:type="dxa"/>
          </w:tcPr>
          <w:p w:rsidR="00964F66" w14:paraId="1F04D2FC"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 xml:space="preserve">  </w:t>
            </w:r>
            <w:r>
              <w:rPr>
                <w:rFonts w:ascii="Times New Roman" w:eastAsia="宋体" w:hAnsi="Times New Roman" w:cs="Times New Roman"/>
                <w:b/>
                <w:color w:val="000000"/>
                <w:kern w:val="0"/>
                <w:sz w:val="24"/>
                <w:szCs w:val="24"/>
              </w:rPr>
              <w:t>四、单元教学目标</w:t>
            </w:r>
          </w:p>
        </w:tc>
      </w:tr>
      <w:tr w14:paraId="34BC41CA" w14:textId="77777777">
        <w:tblPrEx>
          <w:tblW w:w="0" w:type="auto"/>
          <w:tblInd w:w="108" w:type="dxa"/>
          <w:tblLook w:val="04A0"/>
        </w:tblPrEx>
        <w:trPr>
          <w:trHeight w:val="559"/>
        </w:trPr>
        <w:tc>
          <w:tcPr>
            <w:tcW w:w="9576" w:type="dxa"/>
          </w:tcPr>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841"/>
              <w:gridCol w:w="3283"/>
            </w:tblGrid>
            <w:tr w14:paraId="014EBDEB" w14:textId="77777777">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1558"/>
              </w:trPr>
              <w:tc>
                <w:tcPr>
                  <w:tcW w:w="5842" w:type="dxa"/>
                </w:tcPr>
                <w:p w:rsidR="00964F66" w14:paraId="163E028C"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本单元学习后，学生能够：</w:t>
                  </w:r>
                </w:p>
                <w:p w:rsidR="00964F66" w14:paraId="63F4700D"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在语境中，与同伴交流并运用句型</w:t>
                  </w:r>
                  <w:r>
                    <w:rPr>
                      <w:rFonts w:ascii="Times New Roman" w:eastAsia="宋体" w:hAnsi="Times New Roman" w:cs="Times New Roman"/>
                      <w:color w:val="000000"/>
                      <w:kern w:val="0"/>
                      <w:szCs w:val="21"/>
                    </w:rPr>
                    <w:t>:</w:t>
                  </w:r>
                  <w:r>
                    <w:rPr>
                      <w:rFonts w:ascii="Times New Roman" w:eastAsia="宋体" w:hAnsi="Times New Roman" w:cs="Times New Roman"/>
                      <w:kern w:val="0"/>
                      <w:szCs w:val="21"/>
                    </w:rPr>
                    <w:t xml:space="preserve"> 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r>
                    <w:rPr>
                      <w:rFonts w:ascii="Times New Roman" w:eastAsia="宋体" w:hAnsi="Times New Roman" w:cs="Times New Roman"/>
                      <w:color w:val="000000"/>
                      <w:kern w:val="0"/>
                      <w:szCs w:val="21"/>
                    </w:rPr>
                    <w:t>来</w:t>
                  </w:r>
                  <w:r>
                    <w:rPr>
                      <w:rFonts w:ascii="Times New Roman" w:eastAsia="宋体" w:hAnsi="Times New Roman" w:cs="Times New Roman"/>
                      <w:szCs w:val="21"/>
                    </w:rPr>
                    <w:t>询问位置，学习城市的地点</w:t>
                  </w:r>
                  <w:r>
                    <w:rPr>
                      <w:rFonts w:ascii="Times New Roman" w:eastAsia="宋体" w:hAnsi="Times New Roman" w:cs="Times New Roman"/>
                      <w:szCs w:val="21"/>
                    </w:rPr>
                    <w:t>.</w:t>
                  </w:r>
                </w:p>
              </w:tc>
              <w:tc>
                <w:tcPr>
                  <w:tcW w:w="3283" w:type="dxa"/>
                </w:tcPr>
                <w:p w:rsidR="00964F66" w14:paraId="337B8F98"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词汇课</w:t>
                  </w:r>
                </w:p>
                <w:p w:rsidR="00964F66" w14:paraId="26409123"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kern w:val="0"/>
                      <w:sz w:val="24"/>
                    </w:rPr>
                    <w:t>Places in my city</w:t>
                  </w:r>
                  <w:r>
                    <w:rPr>
                      <w:rFonts w:ascii="Times New Roman" w:eastAsia="宋体" w:hAnsi="Times New Roman" w:cs="Times New Roman"/>
                      <w:color w:val="000000"/>
                      <w:kern w:val="0"/>
                      <w:szCs w:val="21"/>
                    </w:rPr>
                    <w:t>”</w:t>
                  </w:r>
                </w:p>
                <w:p w:rsidR="00964F66" w14:paraId="160CBA2B" w14:textId="77777777">
                  <w:pPr>
                    <w:rPr>
                      <w:rFonts w:ascii="Times New Roman" w:eastAsia="宋体" w:hAnsi="Times New Roman" w:cs="Times New Roman"/>
                      <w:kern w:val="0"/>
                      <w:sz w:val="24"/>
                    </w:rPr>
                  </w:pPr>
                  <w:r>
                    <w:rPr>
                      <w:rFonts w:ascii="Times New Roman" w:eastAsia="宋体" w:hAnsi="Times New Roman" w:cs="Times New Roman"/>
                      <w:color w:val="000000"/>
                      <w:kern w:val="0"/>
                      <w:szCs w:val="21"/>
                    </w:rPr>
                    <w:t>(Part A let’s learn&amp;</w:t>
                  </w:r>
                  <w:r>
                    <w:rPr>
                      <w:rFonts w:ascii="Times New Roman" w:eastAsia="宋体" w:hAnsi="Times New Roman" w:cs="Times New Roman"/>
                      <w:kern w:val="0"/>
                      <w:sz w:val="24"/>
                    </w:rPr>
                    <w:t xml:space="preserve"> Make a map                                                  and talk</w:t>
                  </w:r>
                  <w:r>
                    <w:rPr>
                      <w:rFonts w:ascii="Times New Roman" w:eastAsia="宋体" w:hAnsi="Times New Roman" w:cs="Times New Roman"/>
                      <w:color w:val="000000"/>
                      <w:kern w:val="0"/>
                      <w:szCs w:val="21"/>
                    </w:rPr>
                    <w:t>)</w:t>
                  </w:r>
                </w:p>
              </w:tc>
            </w:tr>
            <w:tr w14:paraId="521EE4E8" w14:textId="77777777">
              <w:tblPrEx>
                <w:tblW w:w="0" w:type="auto"/>
                <w:tblLook w:val="04A0"/>
              </w:tblPrEx>
              <w:tc>
                <w:tcPr>
                  <w:tcW w:w="5842" w:type="dxa"/>
                </w:tcPr>
                <w:p w:rsidR="00964F66" w14:paraId="44D89FFC" w14:textId="77777777">
                  <w:pPr>
                    <w:widowControl/>
                    <w:jc w:val="left"/>
                    <w:rPr>
                      <w:rFonts w:ascii="Times New Roman" w:eastAsia="宋体" w:hAnsi="Times New Roman" w:cs="Times New Roman"/>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通过语篇对话学习，学会利用核心句型：</w:t>
                  </w:r>
                  <w:r>
                    <w:rPr>
                      <w:rFonts w:ascii="Times New Roman" w:eastAsia="宋体" w:hAnsi="Times New Roman" w:cs="Times New Roman"/>
                      <w:kern w:val="0"/>
                      <w:szCs w:val="21"/>
                    </w:rPr>
                    <w:t>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r>
                    <w:rPr>
                      <w:rFonts w:ascii="Times New Roman" w:eastAsia="宋体" w:hAnsi="Times New Roman" w:cs="Times New Roman"/>
                      <w:color w:val="000000"/>
                      <w:kern w:val="0"/>
                      <w:szCs w:val="21"/>
                    </w:rPr>
                    <w:t>来</w:t>
                  </w:r>
                  <w:r>
                    <w:rPr>
                      <w:rFonts w:ascii="Times New Roman" w:eastAsia="宋体" w:hAnsi="Times New Roman" w:cs="Times New Roman"/>
                      <w:szCs w:val="21"/>
                    </w:rPr>
                    <w:t>询问位置</w:t>
                  </w:r>
                  <w:r>
                    <w:rPr>
                      <w:rFonts w:ascii="Times New Roman" w:eastAsia="宋体" w:hAnsi="Times New Roman" w:cs="Times New Roman"/>
                      <w:color w:val="000000"/>
                      <w:kern w:val="0"/>
                      <w:szCs w:val="21"/>
                    </w:rPr>
                    <w:t>，</w:t>
                  </w:r>
                  <w:r>
                    <w:rPr>
                      <w:rFonts w:ascii="Times New Roman" w:eastAsia="宋体" w:hAnsi="Times New Roman" w:cs="Times New Roman"/>
                      <w:szCs w:val="21"/>
                    </w:rPr>
                    <w:t>引导学生懂得在迷路时要敢于向他人求助并能礼貌地向他人问路。</w:t>
                  </w:r>
                </w:p>
              </w:tc>
              <w:tc>
                <w:tcPr>
                  <w:tcW w:w="3283" w:type="dxa"/>
                </w:tcPr>
                <w:p w:rsidR="00964F66" w14:paraId="457E688E"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对话课</w:t>
                  </w:r>
                </w:p>
                <w:p w:rsidR="00964F66" w14:paraId="1D7DE502"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kern w:val="0"/>
                      <w:sz w:val="24"/>
                    </w:rPr>
                    <w:t>Special places in my city.</w:t>
                  </w:r>
                  <w:r>
                    <w:rPr>
                      <w:rFonts w:ascii="Times New Roman" w:eastAsia="宋体" w:hAnsi="Times New Roman" w:cs="Times New Roman"/>
                      <w:color w:val="000000"/>
                      <w:kern w:val="0"/>
                      <w:szCs w:val="21"/>
                    </w:rPr>
                    <w:t>”</w:t>
                  </w:r>
                </w:p>
                <w:p w:rsidR="00964F66" w14:paraId="01C733E7"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(Part A Let’s try&amp; Let’s talk)</w:t>
                  </w:r>
                </w:p>
              </w:tc>
            </w:tr>
            <w:tr w14:paraId="73BA09DF" w14:textId="77777777">
              <w:tblPrEx>
                <w:tblW w:w="0" w:type="auto"/>
                <w:tblLook w:val="04A0"/>
              </w:tblPrEx>
              <w:tc>
                <w:tcPr>
                  <w:tcW w:w="5842" w:type="dxa"/>
                </w:tcPr>
                <w:p w:rsidR="00964F66" w14:paraId="064076C6" w14:textId="77777777">
                  <w:pPr>
                    <w:spacing w:line="360" w:lineRule="exact"/>
                    <w:jc w:val="left"/>
                    <w:rPr>
                      <w:rFonts w:ascii="Times New Roman" w:eastAsia="宋体" w:hAnsi="Times New Roman" w:cs="Times New Roman"/>
                      <w:kern w:val="0"/>
                      <w:szCs w:val="21"/>
                    </w:rPr>
                  </w:pPr>
                  <w:r>
                    <w:rPr>
                      <w:rFonts w:ascii="Times New Roman" w:eastAsia="宋体" w:hAnsi="Times New Roman" w:cs="Times New Roman"/>
                      <w:color w:val="000000"/>
                      <w:kern w:val="0"/>
                      <w:szCs w:val="21"/>
                    </w:rPr>
                    <w:t>3. .</w:t>
                  </w:r>
                  <w:r>
                    <w:rPr>
                      <w:rFonts w:ascii="Times New Roman" w:eastAsia="宋体" w:hAnsi="Times New Roman" w:cs="Times New Roman"/>
                      <w:color w:val="000000"/>
                      <w:kern w:val="0"/>
                      <w:szCs w:val="21"/>
                    </w:rPr>
                    <w:t>通过语篇对话学习</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掌握核心词汇：</w:t>
                  </w:r>
                  <w:r>
                    <w:rPr>
                      <w:rFonts w:ascii="Times New Roman" w:eastAsia="宋体" w:hAnsi="Times New Roman" w:cs="Times New Roman"/>
                      <w:kern w:val="0"/>
                      <w:szCs w:val="21"/>
                    </w:rPr>
                    <w:t>crossing,turn left,turn right, go straight.</w:t>
                  </w:r>
                  <w:r>
                    <w:rPr>
                      <w:rFonts w:ascii="Times New Roman" w:eastAsia="宋体" w:hAnsi="Times New Roman" w:cs="Times New Roman"/>
                      <w:kern w:val="0"/>
                      <w:szCs w:val="21"/>
                    </w:rPr>
                    <w:t>和</w:t>
                  </w:r>
                  <w:r>
                    <w:rPr>
                      <w:rFonts w:ascii="Times New Roman" w:eastAsia="宋体" w:hAnsi="Times New Roman" w:cs="Times New Roman"/>
                      <w:color w:val="000000"/>
                      <w:kern w:val="0"/>
                      <w:szCs w:val="21"/>
                    </w:rPr>
                    <w:t>句型：</w:t>
                  </w:r>
                  <w:r>
                    <w:rPr>
                      <w:rFonts w:ascii="Times New Roman" w:eastAsia="宋体" w:hAnsi="Times New Roman" w:cs="Times New Roman"/>
                      <w:kern w:val="0"/>
                      <w:szCs w:val="21"/>
                    </w:rPr>
                    <w:t>How can we get there</w:t>
                  </w:r>
                  <w:r>
                    <w:rPr>
                      <w:rFonts w:ascii="Times New Roman" w:eastAsia="宋体" w:hAnsi="Times New Roman" w:cs="Times New Roman"/>
                      <w:kern w:val="0"/>
                      <w:szCs w:val="21"/>
                    </w:rPr>
                    <w:t>？</w:t>
                  </w:r>
                  <w:r>
                    <w:rPr>
                      <w:rFonts w:ascii="Times New Roman" w:eastAsia="宋体" w:hAnsi="Times New Roman" w:cs="Times New Roman"/>
                      <w:kern w:val="0"/>
                      <w:szCs w:val="21"/>
                    </w:rPr>
                    <w:t>-Turn left</w:t>
                  </w:r>
                  <w:r>
                    <w:rPr>
                      <w:rFonts w:ascii="Times New Roman" w:eastAsia="宋体" w:hAnsi="Times New Roman" w:cs="Times New Roman"/>
                      <w:kern w:val="0"/>
                      <w:szCs w:val="21"/>
                    </w:rPr>
                    <w:t>／</w:t>
                  </w:r>
                  <w:r>
                    <w:rPr>
                      <w:rFonts w:ascii="Times New Roman" w:eastAsia="宋体" w:hAnsi="Times New Roman" w:cs="Times New Roman"/>
                      <w:kern w:val="0"/>
                      <w:szCs w:val="21"/>
                    </w:rPr>
                    <w:t>right..</w:t>
                  </w:r>
                  <w:r>
                    <w:rPr>
                      <w:rFonts w:ascii="Times New Roman" w:eastAsia="宋体" w:hAnsi="Times New Roman" w:cs="Times New Roman"/>
                      <w:kern w:val="0"/>
                      <w:szCs w:val="21"/>
                    </w:rPr>
                    <w:t>来描述路线</w:t>
                  </w:r>
                  <w:r>
                    <w:rPr>
                      <w:rFonts w:ascii="Times New Roman" w:eastAsia="宋体" w:hAnsi="Times New Roman" w:cs="Times New Roman"/>
                      <w:kern w:val="0"/>
                      <w:szCs w:val="21"/>
                    </w:rPr>
                    <w:t>.</w:t>
                  </w:r>
                </w:p>
              </w:tc>
              <w:tc>
                <w:tcPr>
                  <w:tcW w:w="3283" w:type="dxa"/>
                </w:tcPr>
                <w:p w:rsidR="00964F66" w14:paraId="72192FEA"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r>
                    <w:rPr>
                      <w:rFonts w:ascii="Times New Roman" w:eastAsia="宋体" w:hAnsi="Times New Roman" w:cs="Times New Roman"/>
                      <w:color w:val="000000"/>
                      <w:kern w:val="0"/>
                      <w:szCs w:val="21"/>
                    </w:rPr>
                    <w:t>．对话词汇融合课</w:t>
                  </w:r>
                  <w:r>
                    <w:rPr>
                      <w:rFonts w:ascii="Times New Roman" w:eastAsia="宋体" w:hAnsi="Times New Roman" w:cs="Times New Roman"/>
                      <w:color w:val="000000"/>
                      <w:kern w:val="0"/>
                      <w:szCs w:val="21"/>
                    </w:rPr>
                    <w:t xml:space="preserve"> </w:t>
                  </w:r>
                </w:p>
                <w:p w:rsidR="00964F66" w14:paraId="4B5027BB"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kern w:val="0"/>
                      <w:sz w:val="24"/>
                    </w:rPr>
                    <w:t>The way to the restaurant</w:t>
                  </w:r>
                  <w:r>
                    <w:rPr>
                      <w:rFonts w:ascii="Times New Roman" w:eastAsia="宋体" w:hAnsi="Times New Roman" w:cs="Times New Roman"/>
                      <w:color w:val="000000"/>
                      <w:kern w:val="0"/>
                      <w:szCs w:val="21"/>
                    </w:rPr>
                    <w:t>”</w:t>
                  </w:r>
                </w:p>
                <w:p w:rsidR="00964F66" w14:paraId="5D11175C"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(Part B Let’s talk &amp; let’s learn)</w:t>
                  </w:r>
                </w:p>
              </w:tc>
            </w:tr>
            <w:tr w14:paraId="45065FBC" w14:textId="77777777">
              <w:tblPrEx>
                <w:tblW w:w="0" w:type="auto"/>
                <w:tblLook w:val="04A0"/>
              </w:tblPrEx>
              <w:tc>
                <w:tcPr>
                  <w:tcW w:w="5842" w:type="dxa"/>
                </w:tcPr>
                <w:p w:rsidR="00964F66" w14:paraId="4319ADF7"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4.</w:t>
                  </w:r>
                  <w:r>
                    <w:rPr>
                      <w:rFonts w:ascii="Times New Roman" w:eastAsia="宋体" w:hAnsi="Times New Roman" w:cs="Times New Roman"/>
                      <w:color w:val="000000"/>
                      <w:kern w:val="0"/>
                      <w:szCs w:val="21"/>
                    </w:rPr>
                    <w:t>能够在图片和教师的帮助下读懂配图短文并运用核心句型描述路线。学会在出行之前要提前了解路线做好安排，培养独立自主的品质</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同时也引导学生学会使用</w:t>
                  </w:r>
                  <w:r>
                    <w:rPr>
                      <w:rFonts w:ascii="Times New Roman" w:eastAsia="宋体" w:hAnsi="Times New Roman" w:cs="Times New Roman"/>
                      <w:color w:val="000000"/>
                      <w:kern w:val="0"/>
                      <w:szCs w:val="21"/>
                    </w:rPr>
                    <w:t>BDS</w:t>
                  </w:r>
                  <w:r>
                    <w:rPr>
                      <w:rFonts w:ascii="Times New Roman" w:eastAsia="宋体" w:hAnsi="Times New Roman" w:cs="Times New Roman"/>
                      <w:color w:val="000000"/>
                      <w:kern w:val="0"/>
                      <w:szCs w:val="21"/>
                    </w:rPr>
                    <w:t>等科技手段解决找不到路的问题。</w:t>
                  </w:r>
                </w:p>
              </w:tc>
              <w:tc>
                <w:tcPr>
                  <w:tcW w:w="3283" w:type="dxa"/>
                </w:tcPr>
                <w:p w:rsidR="00964F66" w14:paraId="4B33C39B"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4</w:t>
                  </w:r>
                  <w:r>
                    <w:rPr>
                      <w:rFonts w:ascii="Times New Roman" w:eastAsia="宋体" w:hAnsi="Times New Roman" w:cs="Times New Roman"/>
                      <w:color w:val="000000"/>
                      <w:kern w:val="0"/>
                      <w:szCs w:val="21"/>
                    </w:rPr>
                    <w:t>．读写课</w:t>
                  </w:r>
                </w:p>
                <w:p w:rsidR="00964F66" w14:paraId="1BE3FA36"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kern w:val="0"/>
                      <w:sz w:val="24"/>
                    </w:rPr>
                    <w:t>Find a place through the BDS</w:t>
                  </w:r>
                  <w:r>
                    <w:rPr>
                      <w:rFonts w:ascii="Times New Roman" w:eastAsia="宋体" w:hAnsi="Times New Roman" w:cs="Times New Roman"/>
                      <w:color w:val="000000"/>
                      <w:kern w:val="0"/>
                      <w:szCs w:val="21"/>
                    </w:rPr>
                    <w:t>”</w:t>
                  </w:r>
                </w:p>
                <w:p w:rsidR="00964F66" w14:paraId="1402A87C"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(Part B Read and write)</w:t>
                  </w:r>
                </w:p>
              </w:tc>
            </w:tr>
            <w:tr w14:paraId="1181F712" w14:textId="77777777">
              <w:tblPrEx>
                <w:tblW w:w="0" w:type="auto"/>
                <w:tblLook w:val="04A0"/>
              </w:tblPrEx>
              <w:tc>
                <w:tcPr>
                  <w:tcW w:w="5842" w:type="dxa"/>
                </w:tcPr>
                <w:p w:rsidR="00964F66" w14:paraId="20937C1A"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r>
                    <w:rPr>
                      <w:rFonts w:ascii="Times New Roman" w:eastAsia="宋体" w:hAnsi="Times New Roman" w:cs="Times New Roman"/>
                      <w:szCs w:val="21"/>
                    </w:rPr>
                    <w:t xml:space="preserve"> </w:t>
                  </w:r>
                  <w:r>
                    <w:rPr>
                      <w:rFonts w:ascii="Times New Roman" w:eastAsia="宋体" w:hAnsi="Times New Roman" w:cs="Times New Roman"/>
                      <w:szCs w:val="21"/>
                    </w:rPr>
                    <w:t>通过</w:t>
                  </w:r>
                  <w:r>
                    <w:rPr>
                      <w:rFonts w:ascii="Times New Roman" w:eastAsia="宋体" w:hAnsi="Times New Roman" w:cs="Times New Roman"/>
                      <w:szCs w:val="21"/>
                    </w:rPr>
                    <w:t>Zoom</w:t>
                  </w:r>
                  <w:r>
                    <w:rPr>
                      <w:rFonts w:ascii="Times New Roman" w:eastAsia="宋体" w:hAnsi="Times New Roman" w:cs="Times New Roman"/>
                      <w:szCs w:val="21"/>
                    </w:rPr>
                    <w:t>问路去买食物的对话，将城市设施和询问地点的生活场景真实而巧妙地呈现给学生，使学生能在情境中更容易掌握方位短语及问路的句型的正确用法。最后，在故事中领悟到适度饮食，不暴饮暴食。</w:t>
                  </w:r>
                </w:p>
              </w:tc>
              <w:tc>
                <w:tcPr>
                  <w:tcW w:w="3283" w:type="dxa"/>
                </w:tcPr>
                <w:p w:rsidR="00964F66" w14:paraId="550CABE3"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r>
                    <w:rPr>
                      <w:rFonts w:ascii="Times New Roman" w:eastAsia="宋体" w:hAnsi="Times New Roman" w:cs="Times New Roman"/>
                      <w:color w:val="000000"/>
                      <w:kern w:val="0"/>
                      <w:szCs w:val="21"/>
                    </w:rPr>
                    <w:t>故事课</w:t>
                  </w:r>
                </w:p>
                <w:p w:rsidR="00964F66" w14:paraId="622B1761"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“Asking the way”</w:t>
                  </w:r>
                </w:p>
                <w:p w:rsidR="00964F66" w14:paraId="2A2CBE01"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Part C Story time</w:t>
                  </w:r>
                  <w:r>
                    <w:rPr>
                      <w:rFonts w:ascii="Times New Roman" w:eastAsia="宋体" w:hAnsi="Times New Roman" w:cs="Times New Roman"/>
                      <w:color w:val="000000"/>
                      <w:kern w:val="0"/>
                      <w:szCs w:val="21"/>
                    </w:rPr>
                    <w:t>）</w:t>
                  </w:r>
                </w:p>
              </w:tc>
            </w:tr>
          </w:tbl>
          <w:p w:rsidR="00964F66" w14:paraId="41F024B0" w14:textId="77777777">
            <w:pPr>
              <w:widowControl/>
              <w:spacing w:line="400" w:lineRule="exact"/>
              <w:jc w:val="left"/>
              <w:rPr>
                <w:rFonts w:ascii="Times New Roman" w:eastAsia="宋体" w:hAnsi="Times New Roman" w:cs="Times New Roman"/>
                <w:color w:val="000000"/>
                <w:kern w:val="0"/>
                <w:szCs w:val="21"/>
              </w:rPr>
            </w:pPr>
          </w:p>
        </w:tc>
      </w:tr>
      <w:tr w14:paraId="41905A9D" w14:textId="77777777">
        <w:tblPrEx>
          <w:tblW w:w="0" w:type="auto"/>
          <w:tblInd w:w="108" w:type="dxa"/>
          <w:tblLook w:val="04A0"/>
        </w:tblPrEx>
        <w:trPr>
          <w:trHeight w:val="559"/>
        </w:trPr>
        <w:tc>
          <w:tcPr>
            <w:tcW w:w="9576" w:type="dxa"/>
          </w:tcPr>
          <w:p w:rsidR="00964F66" w14:paraId="3534B1A8" w14:textId="77777777">
            <w:pPr>
              <w:widowControl/>
              <w:numPr>
                <w:ilvl w:val="0"/>
                <w:numId w:val="1"/>
              </w:numPr>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教学重点</w:t>
            </w:r>
          </w:p>
        </w:tc>
      </w:tr>
      <w:tr w14:paraId="6336F6EC" w14:textId="77777777">
        <w:tblPrEx>
          <w:tblW w:w="0" w:type="auto"/>
          <w:tblInd w:w="108" w:type="dxa"/>
          <w:tblLook w:val="04A0"/>
        </w:tblPrEx>
        <w:trPr>
          <w:trHeight w:val="559"/>
        </w:trPr>
        <w:tc>
          <w:tcPr>
            <w:tcW w:w="9576" w:type="dxa"/>
          </w:tcPr>
          <w:p w:rsidR="00964F66" w14:paraId="59F1180B" w14:textId="77777777">
            <w:pPr>
              <w:spacing w:line="360" w:lineRule="exact"/>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．在语境中能正确认读，理解并使用以下单词和短语：</w:t>
            </w:r>
            <w:r>
              <w:rPr>
                <w:rFonts w:ascii="Times New Roman" w:eastAsia="宋体" w:hAnsi="Times New Roman" w:cs="Times New Roman"/>
                <w:kern w:val="0"/>
                <w:szCs w:val="21"/>
              </w:rPr>
              <w:t>science,museum, post office, bookstore,cinema,hospital.crossing,turn left,turn right, go straight.</w:t>
            </w:r>
          </w:p>
          <w:p w:rsidR="00964F66" w14:paraId="11344420" w14:textId="77777777">
            <w:pPr>
              <w:spacing w:line="360" w:lineRule="exact"/>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kern w:val="0"/>
                <w:szCs w:val="21"/>
              </w:rPr>
              <w:t>．在语境中，能正确认读、理解并运用句型</w:t>
            </w:r>
            <w:r>
              <w:rPr>
                <w:rFonts w:ascii="Times New Roman" w:eastAsia="宋体" w:hAnsi="Times New Roman" w:cs="Times New Roman"/>
                <w:kern w:val="0"/>
                <w:szCs w:val="21"/>
              </w:rPr>
              <w:t>Where is</w:t>
            </w:r>
            <w:r>
              <w:rPr>
                <w:rFonts w:ascii="Times New Roman" w:eastAsia="宋体" w:hAnsi="Times New Roman" w:cs="Times New Roman"/>
                <w:kern w:val="0"/>
                <w:szCs w:val="21"/>
              </w:rPr>
              <w:t>．．．．？</w:t>
            </w:r>
            <w:r>
              <w:rPr>
                <w:rFonts w:ascii="Times New Roman" w:eastAsia="宋体" w:hAnsi="Times New Roman" w:cs="Times New Roman"/>
                <w:kern w:val="0"/>
                <w:szCs w:val="21"/>
              </w:rPr>
              <w:t>-It</w:t>
            </w:r>
            <w:r>
              <w:rPr>
                <w:rFonts w:ascii="Times New Roman" w:eastAsia="宋体" w:hAnsi="Times New Roman" w:cs="Times New Roman"/>
                <w:kern w:val="0"/>
                <w:szCs w:val="21"/>
              </w:rPr>
              <w:t>＇</w:t>
            </w:r>
            <w:r>
              <w:rPr>
                <w:rFonts w:ascii="Times New Roman" w:eastAsia="宋体" w:hAnsi="Times New Roman" w:cs="Times New Roman"/>
                <w:kern w:val="0"/>
                <w:szCs w:val="21"/>
              </w:rPr>
              <w:t>s.....</w:t>
            </w:r>
            <w:r>
              <w:rPr>
                <w:rFonts w:ascii="Times New Roman" w:eastAsia="宋体" w:hAnsi="Times New Roman" w:cs="Times New Roman"/>
                <w:kern w:val="0"/>
                <w:szCs w:val="21"/>
              </w:rPr>
              <w:t>以及</w:t>
            </w:r>
            <w:r>
              <w:rPr>
                <w:rFonts w:ascii="Times New Roman" w:eastAsia="宋体" w:hAnsi="Times New Roman" w:cs="Times New Roman"/>
                <w:kern w:val="0"/>
                <w:szCs w:val="21"/>
              </w:rPr>
              <w:t>How can we get there</w:t>
            </w:r>
            <w:r>
              <w:rPr>
                <w:rFonts w:ascii="Times New Roman" w:eastAsia="宋体" w:hAnsi="Times New Roman" w:cs="Times New Roman"/>
                <w:kern w:val="0"/>
                <w:szCs w:val="21"/>
              </w:rPr>
              <w:t>？</w:t>
            </w:r>
            <w:r>
              <w:rPr>
                <w:rFonts w:ascii="Times New Roman" w:eastAsia="宋体" w:hAnsi="Times New Roman" w:cs="Times New Roman"/>
                <w:kern w:val="0"/>
                <w:szCs w:val="21"/>
              </w:rPr>
              <w:t>-Turn left</w:t>
            </w:r>
            <w:r>
              <w:rPr>
                <w:rFonts w:ascii="Times New Roman" w:eastAsia="宋体" w:hAnsi="Times New Roman" w:cs="Times New Roman"/>
                <w:kern w:val="0"/>
                <w:szCs w:val="21"/>
              </w:rPr>
              <w:t>／</w:t>
            </w:r>
            <w:r>
              <w:rPr>
                <w:rFonts w:ascii="Times New Roman" w:eastAsia="宋体" w:hAnsi="Times New Roman" w:cs="Times New Roman"/>
                <w:kern w:val="0"/>
                <w:szCs w:val="21"/>
              </w:rPr>
              <w:t>right..</w:t>
            </w:r>
            <w:r>
              <w:rPr>
                <w:rFonts w:ascii="Times New Roman" w:eastAsia="宋体" w:hAnsi="Times New Roman" w:cs="Times New Roman"/>
                <w:kern w:val="0"/>
                <w:szCs w:val="21"/>
              </w:rPr>
              <w:t>进行问路及其指示回答。</w:t>
            </w:r>
          </w:p>
        </w:tc>
      </w:tr>
    </w:tbl>
    <w:p>
      <w:pPr>
        <w:sectPr>
          <w:headerReference w:type="even" r:id="rId10"/>
          <w:footerReference w:type="even" r:id="rId11"/>
          <w:type w:val="nextPage"/>
          <w:pgSz w:w="11906" w:h="16838"/>
          <w:pgMar w:top="1304" w:right="1191" w:bottom="1247" w:left="1247" w:header="851" w:footer="992" w:gutter="0"/>
          <w:pgNumType w:start="3"/>
          <w:cols w:space="720"/>
          <w:titlePg w:val="0"/>
          <w:docGrid w:type="lines" w:linePitch="312"/>
        </w:sect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7"/>
        <w:gridCol w:w="7253"/>
      </w:tblGrid>
      <w:tr w14:paraId="6336F6EC" w14:textId="77777777">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559"/>
        </w:trPr>
        <w:tc>
          <w:tcPr>
            <w:tcW w:w="9576" w:type="dxa"/>
            <w:gridSpan w:val="2"/>
          </w:tcPr>
          <w:p w:rsidR="00964F66" w14:paraId="1D264935" w14:textId="77777777">
            <w:pPr>
              <w:spacing w:line="360" w:lineRule="exact"/>
              <w:rPr>
                <w:rFonts w:ascii="Times New Roman" w:eastAsia="宋体" w:hAnsi="Times New Roman" w:cs="Times New Roman"/>
                <w:kern w:val="0"/>
                <w:szCs w:val="21"/>
              </w:rPr>
            </w:pPr>
            <w:r>
              <w:rPr>
                <w:rFonts w:ascii="Times New Roman" w:eastAsia="宋体" w:hAnsi="Times New Roman" w:cs="Times New Roman"/>
                <w:kern w:val="0"/>
                <w:szCs w:val="21"/>
              </w:rPr>
              <w:t>3</w:t>
            </w:r>
            <w:r>
              <w:rPr>
                <w:rFonts w:ascii="Times New Roman" w:eastAsia="宋体" w:hAnsi="Times New Roman" w:cs="Times New Roman"/>
                <w:kern w:val="0"/>
                <w:szCs w:val="21"/>
              </w:rPr>
              <w:t>．学生能够在语境中理解本单元对话内容，并能流利朗读对话：读懂并转述课文语段，并尝试复述。</w:t>
            </w:r>
          </w:p>
          <w:p w:rsidR="00964F66" w14:paraId="60D337F7" w14:textId="77777777">
            <w:pPr>
              <w:spacing w:line="360" w:lineRule="exact"/>
              <w:rPr>
                <w:rFonts w:ascii="Times New Roman" w:eastAsia="宋体" w:hAnsi="Times New Roman" w:cs="Times New Roman"/>
                <w:kern w:val="0"/>
                <w:sz w:val="24"/>
                <w:szCs w:val="21"/>
              </w:rPr>
            </w:pPr>
            <w:r>
              <w:rPr>
                <w:rFonts w:ascii="Times New Roman" w:eastAsia="宋体" w:hAnsi="Times New Roman" w:cs="Times New Roman"/>
                <w:kern w:val="0"/>
                <w:sz w:val="24"/>
                <w:szCs w:val="21"/>
              </w:rPr>
              <w:t>4.</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能理解故事并朗读短文、表演故事，在语境中恰当运用故事中的语言。</w:t>
            </w:r>
          </w:p>
          <w:p w:rsidR="00964F66" w14:paraId="2216E409" w14:textId="77777777">
            <w:pPr>
              <w:widowControl/>
              <w:jc w:val="left"/>
              <w:rPr>
                <w:rFonts w:ascii="Times New Roman" w:eastAsia="宋体" w:hAnsi="Times New Roman" w:cs="Times New Roman"/>
                <w:color w:val="000000"/>
                <w:kern w:val="0"/>
                <w:szCs w:val="21"/>
              </w:rPr>
            </w:pPr>
          </w:p>
        </w:tc>
      </w:tr>
      <w:tr w14:paraId="2AC3757A" w14:textId="77777777">
        <w:tblPrEx>
          <w:tblW w:w="0" w:type="auto"/>
          <w:tblInd w:w="108" w:type="dxa"/>
          <w:tblLook w:val="04A0"/>
        </w:tblPrEx>
        <w:trPr>
          <w:trHeight w:val="559"/>
        </w:trPr>
        <w:tc>
          <w:tcPr>
            <w:tcW w:w="9576" w:type="dxa"/>
            <w:gridSpan w:val="2"/>
          </w:tcPr>
          <w:p w:rsidR="00964F66" w14:paraId="4EABAAC7"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六、教学难点</w:t>
            </w:r>
          </w:p>
        </w:tc>
      </w:tr>
      <w:tr w14:paraId="2D6B7F64" w14:textId="77777777">
        <w:tblPrEx>
          <w:tblW w:w="0" w:type="auto"/>
          <w:tblInd w:w="108" w:type="dxa"/>
          <w:tblLook w:val="04A0"/>
        </w:tblPrEx>
        <w:trPr>
          <w:trHeight w:val="559"/>
        </w:trPr>
        <w:tc>
          <w:tcPr>
            <w:tcW w:w="9576" w:type="dxa"/>
            <w:gridSpan w:val="2"/>
          </w:tcPr>
          <w:p w:rsidR="00964F66" w14:paraId="277E935A" w14:textId="77777777">
            <w:pPr>
              <w:spacing w:line="360" w:lineRule="exact"/>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．学生能够借助图片、视频等媒介，听、说、认读并元相关话题的词汇、短语及句型。</w:t>
            </w:r>
          </w:p>
          <w:p w:rsidR="00964F66" w14:paraId="3DE7A8DB" w14:textId="77777777">
            <w:pPr>
              <w:spacing w:line="360" w:lineRule="exact"/>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kern w:val="0"/>
                <w:szCs w:val="21"/>
              </w:rPr>
              <w:t>．学生能通过自主阅读，采用找出关键词的方法，提取课文中的重要信息。</w:t>
            </w:r>
          </w:p>
          <w:p w:rsidR="00964F66" w14:paraId="7B45A622" w14:textId="77777777">
            <w:pPr>
              <w:spacing w:line="360" w:lineRule="exact"/>
              <w:rPr>
                <w:rFonts w:ascii="Times New Roman" w:eastAsia="宋体" w:hAnsi="Times New Roman" w:cs="Times New Roman"/>
                <w:kern w:val="0"/>
                <w:szCs w:val="21"/>
              </w:rPr>
            </w:pPr>
            <w:r>
              <w:rPr>
                <w:rFonts w:ascii="Times New Roman" w:eastAsia="宋体" w:hAnsi="Times New Roman" w:cs="Times New Roman"/>
                <w:kern w:val="0"/>
                <w:szCs w:val="21"/>
              </w:rPr>
              <w:t>3</w:t>
            </w:r>
            <w:r>
              <w:rPr>
                <w:rFonts w:ascii="Times New Roman" w:eastAsia="宋体" w:hAnsi="Times New Roman" w:cs="Times New Roman"/>
                <w:kern w:val="0"/>
                <w:szCs w:val="21"/>
              </w:rPr>
              <w:t>．通过小组合作，同桌讨论等形式，培养学生积极合作考的能力。</w:t>
            </w:r>
          </w:p>
          <w:p w:rsidR="00964F66" w14:paraId="3A03589E"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Cs w:val="21"/>
              </w:rPr>
              <w:t>4</w:t>
            </w:r>
            <w:r>
              <w:rPr>
                <w:rFonts w:ascii="Times New Roman" w:eastAsia="宋体" w:hAnsi="Times New Roman" w:cs="Times New Roman"/>
                <w:kern w:val="0"/>
                <w:szCs w:val="21"/>
              </w:rPr>
              <w:t>．综合运用所学语言知识，结合所创设的情境，让学生进行语言表达，交流，激发学生独立思考，解决问题。</w:t>
            </w:r>
          </w:p>
        </w:tc>
      </w:tr>
      <w:tr w14:paraId="583B508C" w14:textId="77777777">
        <w:tblPrEx>
          <w:tblW w:w="0" w:type="auto"/>
          <w:tblInd w:w="108" w:type="dxa"/>
          <w:tblLook w:val="04A0"/>
        </w:tblPrEx>
        <w:trPr>
          <w:trHeight w:val="559"/>
        </w:trPr>
        <w:tc>
          <w:tcPr>
            <w:tcW w:w="9576" w:type="dxa"/>
            <w:gridSpan w:val="2"/>
          </w:tcPr>
          <w:p w:rsidR="00964F66" w14:paraId="1002D894"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七、教学方法</w:t>
            </w:r>
          </w:p>
        </w:tc>
      </w:tr>
      <w:tr w14:paraId="40AA693D" w14:textId="77777777">
        <w:tblPrEx>
          <w:tblW w:w="0" w:type="auto"/>
          <w:tblInd w:w="108" w:type="dxa"/>
          <w:tblLook w:val="04A0"/>
        </w:tblPrEx>
        <w:trPr>
          <w:trHeight w:val="559"/>
        </w:trPr>
        <w:tc>
          <w:tcPr>
            <w:tcW w:w="9576" w:type="dxa"/>
            <w:gridSpan w:val="2"/>
          </w:tcPr>
          <w:p w:rsidR="00964F66" w14:paraId="768E0032"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情境教学法、自主探究法、合作教学法、多模态教学法</w:t>
            </w:r>
          </w:p>
        </w:tc>
      </w:tr>
      <w:tr w14:paraId="1F916562" w14:textId="77777777">
        <w:tblPrEx>
          <w:tblW w:w="0" w:type="auto"/>
          <w:tblInd w:w="108" w:type="dxa"/>
          <w:tblLook w:val="04A0"/>
        </w:tblPrEx>
        <w:trPr>
          <w:trHeight w:val="559"/>
        </w:trPr>
        <w:tc>
          <w:tcPr>
            <w:tcW w:w="9576" w:type="dxa"/>
            <w:gridSpan w:val="2"/>
          </w:tcPr>
          <w:p w:rsidR="00964F66" w14:paraId="6494125D"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八、教学资源</w:t>
            </w:r>
          </w:p>
        </w:tc>
      </w:tr>
      <w:tr w14:paraId="053C5D97" w14:textId="77777777">
        <w:tblPrEx>
          <w:tblW w:w="0" w:type="auto"/>
          <w:tblInd w:w="108" w:type="dxa"/>
          <w:tblLook w:val="04A0"/>
        </w:tblPrEx>
        <w:trPr>
          <w:trHeight w:val="559"/>
        </w:trPr>
        <w:tc>
          <w:tcPr>
            <w:tcW w:w="9576" w:type="dxa"/>
            <w:gridSpan w:val="2"/>
          </w:tcPr>
          <w:p w:rsidR="00964F66" w14:paraId="27EB3426" w14:textId="77777777">
            <w:pPr>
              <w:spacing w:line="500" w:lineRule="exact"/>
              <w:jc w:val="left"/>
              <w:rPr>
                <w:rFonts w:ascii="Times New Roman" w:eastAsia="宋体" w:hAnsi="Times New Roman" w:cs="Times New Roman"/>
                <w:b/>
                <w:color w:val="000000"/>
                <w:kern w:val="0"/>
                <w:sz w:val="20"/>
                <w:szCs w:val="20"/>
              </w:rPr>
            </w:pPr>
            <w:r>
              <w:rPr>
                <w:rFonts w:ascii="Times New Roman" w:eastAsia="宋体" w:hAnsi="Times New Roman" w:cs="Times New Roman"/>
                <w:kern w:val="0"/>
                <w:szCs w:val="21"/>
              </w:rPr>
              <w:t>教学课件、教学卡片、微视频、八桂教学通、希沃白板</w:t>
            </w:r>
          </w:p>
        </w:tc>
      </w:tr>
      <w:tr w14:paraId="458656C6" w14:textId="77777777">
        <w:tblPrEx>
          <w:tblW w:w="0" w:type="auto"/>
          <w:tblInd w:w="108" w:type="dxa"/>
          <w:tblLook w:val="04A0"/>
        </w:tblPrEx>
        <w:trPr>
          <w:trHeight w:val="405"/>
        </w:trPr>
        <w:tc>
          <w:tcPr>
            <w:tcW w:w="9576" w:type="dxa"/>
            <w:gridSpan w:val="2"/>
            <w:tcBorders>
              <w:bottom w:val="single" w:sz="4" w:space="0" w:color="000000"/>
            </w:tcBorders>
          </w:tcPr>
          <w:p w:rsidR="00964F66" w14:paraId="77DF1DC7"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 xml:space="preserve">      </w:t>
            </w:r>
            <w:r>
              <w:rPr>
                <w:rFonts w:ascii="Times New Roman" w:eastAsia="宋体" w:hAnsi="Times New Roman" w:cs="Times New Roman"/>
                <w:b/>
                <w:color w:val="000000"/>
                <w:kern w:val="0"/>
                <w:sz w:val="24"/>
                <w:szCs w:val="24"/>
              </w:rPr>
              <w:t>九、单元话题与主题意义</w:t>
            </w:r>
          </w:p>
        </w:tc>
      </w:tr>
      <w:tr w14:paraId="372D804F" w14:textId="77777777">
        <w:tblPrEx>
          <w:tblW w:w="0" w:type="auto"/>
          <w:tblInd w:w="108" w:type="dxa"/>
          <w:tblLook w:val="04A0"/>
        </w:tblPrEx>
        <w:trPr>
          <w:trHeight w:val="547"/>
        </w:trPr>
        <w:tc>
          <w:tcPr>
            <w:tcW w:w="1925" w:type="dxa"/>
            <w:tcBorders>
              <w:bottom w:val="single" w:sz="4" w:space="0" w:color="auto"/>
              <w:right w:val="single" w:sz="4" w:space="0" w:color="auto"/>
            </w:tcBorders>
          </w:tcPr>
          <w:p w:rsidR="00964F66" w14:paraId="4DBBD0F5"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单元话题</w:t>
            </w:r>
          </w:p>
        </w:tc>
        <w:tc>
          <w:tcPr>
            <w:tcW w:w="7651" w:type="dxa"/>
            <w:tcBorders>
              <w:left w:val="single" w:sz="4" w:space="0" w:color="auto"/>
              <w:bottom w:val="single" w:sz="4" w:space="0" w:color="auto"/>
            </w:tcBorders>
          </w:tcPr>
          <w:p w:rsidR="00964F66" w14:paraId="394C177A" w14:textId="77777777">
            <w:pPr>
              <w:widowControl/>
              <w:spacing w:before="100" w:beforeAutospacing="1" w:after="100" w:afterAutospacing="1" w:line="400" w:lineRule="exact"/>
              <w:jc w:val="center"/>
              <w:rPr>
                <w:rFonts w:ascii="Times New Roman" w:eastAsia="宋体" w:hAnsi="Times New Roman" w:cs="Times New Roman"/>
                <w:color w:val="000000"/>
                <w:kern w:val="0"/>
                <w:sz w:val="28"/>
                <w:szCs w:val="28"/>
              </w:rPr>
            </w:pPr>
            <w:r>
              <w:rPr>
                <w:rFonts w:ascii="Times New Roman" w:eastAsia="宋体" w:hAnsi="Times New Roman" w:cs="Times New Roman"/>
                <w:color w:val="000000"/>
                <w:kern w:val="0"/>
                <w:sz w:val="28"/>
                <w:szCs w:val="28"/>
              </w:rPr>
              <w:t>My city</w:t>
            </w:r>
          </w:p>
        </w:tc>
      </w:tr>
      <w:tr w14:paraId="1328DDEC" w14:textId="77777777">
        <w:tblPrEx>
          <w:tblW w:w="0" w:type="auto"/>
          <w:tblInd w:w="108" w:type="dxa"/>
          <w:tblLook w:val="04A0"/>
        </w:tblPrEx>
        <w:trPr>
          <w:trHeight w:val="547"/>
        </w:trPr>
        <w:tc>
          <w:tcPr>
            <w:tcW w:w="1925" w:type="dxa"/>
            <w:tcBorders>
              <w:bottom w:val="single" w:sz="4" w:space="0" w:color="auto"/>
              <w:right w:val="single" w:sz="4" w:space="0" w:color="auto"/>
            </w:tcBorders>
          </w:tcPr>
          <w:p w:rsidR="00964F66" w14:paraId="67A01A22"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主题意义</w:t>
            </w:r>
          </w:p>
        </w:tc>
        <w:tc>
          <w:tcPr>
            <w:tcW w:w="7651" w:type="dxa"/>
            <w:tcBorders>
              <w:left w:val="single" w:sz="4" w:space="0" w:color="auto"/>
              <w:bottom w:val="single" w:sz="4" w:space="0" w:color="auto"/>
            </w:tcBorders>
          </w:tcPr>
          <w:p w:rsidR="00964F66" w14:paraId="0417767A" w14:textId="77777777">
            <w:pPr>
              <w:spacing w:line="360" w:lineRule="exact"/>
              <w:ind w:firstLine="420" w:firstLineChars="200"/>
              <w:rPr>
                <w:rFonts w:ascii="Times New Roman" w:eastAsia="宋体" w:hAnsi="Times New Roman" w:cs="Times New Roman"/>
                <w:kern w:val="0"/>
                <w:szCs w:val="21"/>
              </w:rPr>
            </w:pPr>
            <w:r>
              <w:rPr>
                <w:rFonts w:ascii="Times New Roman" w:eastAsia="宋体" w:hAnsi="Times New Roman" w:cs="Times New Roman"/>
                <w:kern w:val="0"/>
                <w:szCs w:val="21"/>
              </w:rPr>
              <w:t>培养学生遇到问题时能主动寻求帮助以及对他人提供帮助的能力，激发学生了解不同国家的辩位方式，感受国家文化差异，体现文化融合。</w:t>
            </w:r>
          </w:p>
        </w:tc>
      </w:tr>
      <w:tr w14:paraId="3607EA08" w14:textId="77777777">
        <w:tblPrEx>
          <w:tblW w:w="0" w:type="auto"/>
          <w:tblInd w:w="108" w:type="dxa"/>
          <w:tblLook w:val="04A0"/>
        </w:tblPrEx>
        <w:trPr>
          <w:trHeight w:val="547"/>
        </w:trPr>
        <w:tc>
          <w:tcPr>
            <w:tcW w:w="9576" w:type="dxa"/>
            <w:gridSpan w:val="2"/>
            <w:tcBorders>
              <w:bottom w:val="single" w:sz="4" w:space="0" w:color="auto"/>
            </w:tcBorders>
          </w:tcPr>
          <w:p w:rsidR="00964F66" w14:paraId="21D651AC"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十、单元教学结构图</w:t>
            </w:r>
          </w:p>
        </w:tc>
      </w:tr>
    </w:tbl>
    <w:p>
      <w:pPr>
        <w:sectPr>
          <w:headerReference w:type="even" r:id="rId12"/>
          <w:footerReference w:type="even" r:id="rId13"/>
          <w:type w:val="nextPage"/>
          <w:pgSz w:w="11906" w:h="16838"/>
          <w:pgMar w:top="1304" w:right="1191" w:bottom="1247" w:left="1247" w:header="851" w:footer="992" w:gutter="0"/>
          <w:pgNumType w:start="4"/>
          <w:cols w:space="720"/>
          <w:titlePg w:val="0"/>
          <w:docGrid w:type="lines" w:linePitch="312"/>
        </w:sect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50"/>
      </w:tblGrid>
      <w:tr w14:paraId="605D778A" w14:textId="77777777">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547"/>
        </w:trPr>
        <w:tc>
          <w:tcPr>
            <w:tcW w:w="9576" w:type="dxa"/>
            <w:tcBorders>
              <w:bottom w:val="single" w:sz="4" w:space="0" w:color="auto"/>
            </w:tcBorders>
          </w:tcPr>
          <w:p w:rsidR="00964F66" w14:paraId="68AA17BC" w14:textId="77777777">
            <w:pPr>
              <w:widowControl/>
              <w:jc w:val="left"/>
              <w:rPr>
                <w:rFonts w:ascii="Times New Roman" w:eastAsia="宋体" w:hAnsi="Times New Roman" w:cs="Times New Roman"/>
                <w:b/>
                <w:color w:val="000000"/>
                <w:kern w:val="0"/>
                <w:sz w:val="28"/>
                <w:szCs w:val="28"/>
              </w:rPr>
            </w:pPr>
            <w:r>
              <w:rPr>
                <w:rFonts w:ascii="Times New Roman" w:eastAsia="宋体" w:hAnsi="Times New Roman" w:cs="Times New Roman"/>
                <w:b/>
                <w:noProof/>
                <w:color w:val="000000"/>
                <w:kern w:val="0"/>
                <w:sz w:val="28"/>
                <w:szCs w:val="28"/>
              </w:rPr>
              <w:drawing>
                <wp:inline distT="0" distB="0" distL="0" distR="0">
                  <wp:extent cx="5894070" cy="5875020"/>
                  <wp:effectExtent l="0" t="0" r="0" b="0"/>
                  <wp:docPr id="5" name="图片 5" descr="C:\Users\ADMINI~1\AppData\Local\Temp\WeChat Files\246bbf4c6360cad85a08ab78cdbf0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246bbf4c6360cad85a08ab78cdbf062.pn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5905511" cy="5886885"/>
                          </a:xfrm>
                          <a:prstGeom prst="rect">
                            <a:avLst/>
                          </a:prstGeom>
                          <a:noFill/>
                          <a:ln>
                            <a:noFill/>
                          </a:ln>
                        </pic:spPr>
                      </pic:pic>
                    </a:graphicData>
                  </a:graphic>
                </wp:inline>
              </w:drawing>
            </w:r>
          </w:p>
        </w:tc>
      </w:tr>
      <w:tr w14:paraId="643755A9" w14:textId="77777777">
        <w:tblPrEx>
          <w:tblW w:w="0" w:type="auto"/>
          <w:tblInd w:w="108" w:type="dxa"/>
          <w:tblLook w:val="04A0"/>
        </w:tblPrEx>
        <w:trPr>
          <w:trHeight w:val="547"/>
        </w:trPr>
        <w:tc>
          <w:tcPr>
            <w:tcW w:w="9576" w:type="dxa"/>
            <w:tcBorders>
              <w:bottom w:val="single" w:sz="4" w:space="0" w:color="auto"/>
            </w:tcBorders>
          </w:tcPr>
          <w:p w:rsidR="00964F66" w14:paraId="7CBFC6B7"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8"/>
                <w:szCs w:val="28"/>
              </w:rPr>
              <w:t xml:space="preserve">   </w:t>
            </w:r>
            <w:r>
              <w:rPr>
                <w:rFonts w:ascii="Times New Roman" w:eastAsia="宋体" w:hAnsi="Times New Roman" w:cs="Times New Roman"/>
                <w:b/>
                <w:color w:val="000000"/>
                <w:kern w:val="0"/>
                <w:sz w:val="24"/>
                <w:szCs w:val="24"/>
              </w:rPr>
              <w:t xml:space="preserve"> </w:t>
            </w:r>
            <w:r>
              <w:rPr>
                <w:rFonts w:ascii="Times New Roman" w:eastAsia="宋体" w:hAnsi="Times New Roman" w:cs="Times New Roman"/>
                <w:b/>
                <w:color w:val="000000"/>
                <w:kern w:val="0"/>
                <w:sz w:val="24"/>
                <w:szCs w:val="24"/>
              </w:rPr>
              <w:t>十一、单元统整说明</w:t>
            </w:r>
          </w:p>
        </w:tc>
      </w:tr>
      <w:tr w14:paraId="1A613C9B" w14:textId="77777777">
        <w:tblPrEx>
          <w:tblW w:w="0" w:type="auto"/>
          <w:tblInd w:w="108" w:type="dxa"/>
          <w:tblLook w:val="04A0"/>
        </w:tblPrEx>
        <w:trPr>
          <w:trHeight w:val="547"/>
        </w:trPr>
        <w:tc>
          <w:tcPr>
            <w:tcW w:w="9576" w:type="dxa"/>
            <w:tcBorders>
              <w:bottom w:val="single" w:sz="4" w:space="0" w:color="auto"/>
            </w:tcBorders>
          </w:tcPr>
          <w:p w:rsidR="00964F66" w14:paraId="39DE25E9" w14:textId="77777777">
            <w:pPr>
              <w:widowControl/>
              <w:spacing w:before="100" w:beforeAutospacing="1" w:after="100" w:afterAutospacing="1" w:line="36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     </w:t>
            </w:r>
            <w:r>
              <w:rPr>
                <w:rFonts w:ascii="Times New Roman" w:eastAsia="宋体" w:hAnsi="Times New Roman" w:cs="Times New Roman"/>
                <w:szCs w:val="21"/>
              </w:rPr>
              <w:t>本单元属于人与社会主题，单元主题是：</w:t>
            </w:r>
            <w:r>
              <w:rPr>
                <w:rFonts w:ascii="Times New Roman" w:eastAsia="宋体" w:hAnsi="Times New Roman" w:cs="Times New Roman"/>
                <w:szCs w:val="21"/>
              </w:rPr>
              <w:t>My city</w:t>
            </w:r>
            <w:r>
              <w:rPr>
                <w:rFonts w:ascii="Times New Roman" w:eastAsia="宋体" w:hAnsi="Times New Roman" w:cs="Times New Roman"/>
                <w:szCs w:val="21"/>
              </w:rPr>
              <w:t>。单元以学习城市中的建筑名词、方位名词以及询问和描述城市设施及其位置的句型。单元内容由浅入深，循序渐进地帮助学生理解新知识，提高学生综合运用知识的能力。通过带领</w:t>
            </w:r>
            <w:r>
              <w:rPr>
                <w:rFonts w:ascii="Times New Roman" w:eastAsia="宋体" w:hAnsi="Times New Roman" w:cs="Times New Roman"/>
                <w:szCs w:val="21"/>
              </w:rPr>
              <w:t>Robin</w:t>
            </w:r>
            <w:r>
              <w:rPr>
                <w:rFonts w:ascii="Times New Roman" w:eastAsia="宋体" w:hAnsi="Times New Roman" w:cs="Times New Roman"/>
                <w:szCs w:val="21"/>
              </w:rPr>
              <w:t>参观的情景主线，让学生感受现代化和科技化带来的魅力，同时寻找本地的特色，激发学生对家乡的热爱之情。本单元围绕</w:t>
            </w:r>
            <w:r>
              <w:rPr>
                <w:rFonts w:ascii="Times New Roman" w:eastAsia="宋体" w:hAnsi="Times New Roman" w:cs="Times New Roman"/>
                <w:szCs w:val="21"/>
              </w:rPr>
              <w:t>“</w:t>
            </w:r>
            <w:r>
              <w:rPr>
                <w:rFonts w:ascii="Times New Roman" w:eastAsia="宋体" w:hAnsi="Times New Roman" w:cs="Times New Roman"/>
                <w:szCs w:val="21"/>
              </w:rPr>
              <w:t>寻找城市设施和遵守城市交通规则</w:t>
            </w:r>
            <w:r>
              <w:rPr>
                <w:rFonts w:ascii="Times New Roman" w:eastAsia="宋体" w:hAnsi="Times New Roman" w:cs="Times New Roman"/>
                <w:szCs w:val="21"/>
              </w:rPr>
              <w:t>”</w:t>
            </w:r>
            <w:r>
              <w:rPr>
                <w:rFonts w:ascii="Times New Roman" w:eastAsia="宋体" w:hAnsi="Times New Roman" w:cs="Times New Roman"/>
                <w:szCs w:val="21"/>
              </w:rPr>
              <w:t>进行话题学习。学生在五年级的基础上继续学习和进一步熟练运用询问物品的方位词。在</w:t>
            </w:r>
            <w:r>
              <w:rPr>
                <w:rFonts w:ascii="Times New Roman" w:eastAsia="宋体" w:hAnsi="Times New Roman" w:cs="Times New Roman"/>
                <w:szCs w:val="21"/>
              </w:rPr>
              <w:t>A</w:t>
            </w:r>
            <w:r>
              <w:rPr>
                <w:rFonts w:ascii="Times New Roman" w:eastAsia="宋体" w:hAnsi="Times New Roman" w:cs="Times New Roman"/>
                <w:szCs w:val="21"/>
              </w:rPr>
              <w:t>部分</w:t>
            </w:r>
            <w:r>
              <w:rPr>
                <w:rFonts w:ascii="Times New Roman" w:eastAsia="宋体" w:hAnsi="Times New Roman" w:cs="Times New Roman"/>
                <w:szCs w:val="21"/>
              </w:rPr>
              <w:t>Let</w:t>
            </w:r>
            <w:r>
              <w:rPr>
                <w:rFonts w:ascii="Times New Roman" w:eastAsia="宋体" w:hAnsi="Times New Roman" w:cs="Times New Roman"/>
                <w:szCs w:val="21"/>
              </w:rPr>
              <w:t>＇</w:t>
            </w:r>
            <w:r>
              <w:rPr>
                <w:rFonts w:ascii="Times New Roman" w:eastAsia="宋体" w:hAnsi="Times New Roman" w:cs="Times New Roman"/>
                <w:szCs w:val="21"/>
              </w:rPr>
              <w:t>s learn</w:t>
            </w:r>
            <w:r>
              <w:rPr>
                <w:rFonts w:ascii="Times New Roman" w:eastAsia="宋体" w:hAnsi="Times New Roman" w:cs="Times New Roman"/>
                <w:szCs w:val="21"/>
              </w:rPr>
              <w:t>和</w:t>
            </w:r>
            <w:r>
              <w:rPr>
                <w:rFonts w:ascii="Times New Roman" w:eastAsia="宋体" w:hAnsi="Times New Roman" w:cs="Times New Roman"/>
                <w:szCs w:val="21"/>
              </w:rPr>
              <w:t>Let</w:t>
            </w:r>
            <w:r>
              <w:rPr>
                <w:rFonts w:ascii="Times New Roman" w:eastAsia="宋体" w:hAnsi="Times New Roman" w:cs="Times New Roman"/>
                <w:szCs w:val="21"/>
              </w:rPr>
              <w:t>＇</w:t>
            </w:r>
            <w:r>
              <w:rPr>
                <w:rFonts w:ascii="Times New Roman" w:eastAsia="宋体" w:hAnsi="Times New Roman" w:cs="Times New Roman"/>
                <w:szCs w:val="21"/>
              </w:rPr>
              <w:t>s talk</w:t>
            </w:r>
            <w:r>
              <w:rPr>
                <w:rFonts w:ascii="Times New Roman" w:eastAsia="宋体" w:hAnsi="Times New Roman" w:cs="Times New Roman"/>
                <w:szCs w:val="21"/>
              </w:rPr>
              <w:t>的对话中，通过</w:t>
            </w:r>
            <w:r>
              <w:rPr>
                <w:rFonts w:ascii="Times New Roman" w:eastAsia="宋体" w:hAnsi="Times New Roman" w:cs="Times New Roman"/>
                <w:szCs w:val="21"/>
              </w:rPr>
              <w:t>Robin</w:t>
            </w:r>
            <w:r>
              <w:rPr>
                <w:rFonts w:ascii="Times New Roman" w:eastAsia="宋体" w:hAnsi="Times New Roman" w:cs="Times New Roman"/>
                <w:szCs w:val="21"/>
              </w:rPr>
              <w:t>和</w:t>
            </w:r>
            <w:r>
              <w:rPr>
                <w:rFonts w:ascii="Times New Roman" w:eastAsia="宋体" w:hAnsi="Times New Roman" w:cs="Times New Roman"/>
                <w:szCs w:val="21"/>
              </w:rPr>
              <w:t>Wu Binbin</w:t>
            </w:r>
            <w:r>
              <w:rPr>
                <w:rFonts w:ascii="Times New Roman" w:eastAsia="宋体" w:hAnsi="Times New Roman" w:cs="Times New Roman"/>
                <w:szCs w:val="21"/>
              </w:rPr>
              <w:t>在博物馆中参观的情境进一步掌握和运用</w:t>
            </w:r>
            <w:r>
              <w:rPr>
                <w:rFonts w:ascii="Times New Roman" w:eastAsia="宋体" w:hAnsi="Times New Roman" w:cs="Times New Roman"/>
                <w:szCs w:val="21"/>
              </w:rPr>
              <w:t>Where is....</w:t>
            </w:r>
            <w:r>
              <w:rPr>
                <w:rFonts w:ascii="Times New Roman" w:eastAsia="宋体" w:hAnsi="Times New Roman" w:cs="Times New Roman"/>
                <w:szCs w:val="21"/>
              </w:rPr>
              <w:t>？</w:t>
            </w:r>
            <w:r>
              <w:rPr>
                <w:rFonts w:ascii="Times New Roman" w:eastAsia="宋体" w:hAnsi="Times New Roman" w:cs="Times New Roman"/>
                <w:szCs w:val="21"/>
              </w:rPr>
              <w:t>-It</w:t>
            </w:r>
            <w:r>
              <w:rPr>
                <w:rFonts w:ascii="Times New Roman" w:eastAsia="宋体" w:hAnsi="Times New Roman" w:cs="Times New Roman"/>
                <w:szCs w:val="21"/>
              </w:rPr>
              <w:t>＇</w:t>
            </w:r>
            <w:r>
              <w:rPr>
                <w:rFonts w:ascii="Times New Roman" w:eastAsia="宋体" w:hAnsi="Times New Roman" w:cs="Times New Roman"/>
                <w:szCs w:val="21"/>
              </w:rPr>
              <w:t>s.....</w:t>
            </w:r>
            <w:r>
              <w:rPr>
                <w:rFonts w:ascii="Times New Roman" w:eastAsia="宋体" w:hAnsi="Times New Roman" w:cs="Times New Roman"/>
                <w:szCs w:val="21"/>
              </w:rPr>
              <w:t>重点句型。在</w:t>
            </w:r>
            <w:r>
              <w:rPr>
                <w:rFonts w:ascii="Times New Roman" w:eastAsia="宋体" w:hAnsi="Times New Roman" w:cs="Times New Roman"/>
                <w:szCs w:val="21"/>
              </w:rPr>
              <w:t>B</w:t>
            </w:r>
            <w:r>
              <w:rPr>
                <w:rFonts w:ascii="Times New Roman" w:eastAsia="宋体" w:hAnsi="Times New Roman" w:cs="Times New Roman"/>
                <w:szCs w:val="21"/>
              </w:rPr>
              <w:t>部分的</w:t>
            </w:r>
            <w:r>
              <w:rPr>
                <w:rFonts w:ascii="Times New Roman" w:eastAsia="宋体" w:hAnsi="Times New Roman" w:cs="Times New Roman"/>
                <w:szCs w:val="21"/>
              </w:rPr>
              <w:t>Let</w:t>
            </w:r>
            <w:r>
              <w:rPr>
                <w:rFonts w:ascii="Times New Roman" w:eastAsia="宋体" w:hAnsi="Times New Roman" w:cs="Times New Roman"/>
                <w:szCs w:val="21"/>
              </w:rPr>
              <w:t>＇</w:t>
            </w:r>
            <w:r>
              <w:rPr>
                <w:rFonts w:ascii="Times New Roman" w:eastAsia="宋体" w:hAnsi="Times New Roman" w:cs="Times New Roman"/>
                <w:szCs w:val="21"/>
              </w:rPr>
              <w:t>s learn</w:t>
            </w:r>
            <w:r>
              <w:rPr>
                <w:rFonts w:ascii="Times New Roman" w:eastAsia="宋体" w:hAnsi="Times New Roman" w:cs="Times New Roman"/>
                <w:szCs w:val="21"/>
              </w:rPr>
              <w:t>和</w:t>
            </w:r>
            <w:r>
              <w:rPr>
                <w:rFonts w:ascii="Times New Roman" w:eastAsia="宋体" w:hAnsi="Times New Roman" w:cs="Times New Roman"/>
                <w:szCs w:val="21"/>
              </w:rPr>
              <w:t>Let</w:t>
            </w:r>
            <w:r>
              <w:rPr>
                <w:rFonts w:ascii="Times New Roman" w:eastAsia="宋体" w:hAnsi="Times New Roman" w:cs="Times New Roman"/>
                <w:szCs w:val="21"/>
              </w:rPr>
              <w:t>＇</w:t>
            </w:r>
            <w:r>
              <w:rPr>
                <w:rFonts w:ascii="Times New Roman" w:eastAsia="宋体" w:hAnsi="Times New Roman" w:cs="Times New Roman"/>
                <w:szCs w:val="21"/>
              </w:rPr>
              <w:t>s talk</w:t>
            </w:r>
            <w:r>
              <w:rPr>
                <w:rFonts w:ascii="Times New Roman" w:eastAsia="宋体" w:hAnsi="Times New Roman" w:cs="Times New Roman"/>
                <w:szCs w:val="21"/>
              </w:rPr>
              <w:t>中通过</w:t>
            </w:r>
            <w:r>
              <w:rPr>
                <w:rFonts w:ascii="Times New Roman" w:eastAsia="宋体" w:hAnsi="Times New Roman" w:cs="Times New Roman"/>
                <w:szCs w:val="21"/>
              </w:rPr>
              <w:t>Robin</w:t>
            </w:r>
            <w:r>
              <w:rPr>
                <w:rFonts w:ascii="Times New Roman" w:eastAsia="宋体" w:hAnsi="Times New Roman" w:cs="Times New Roman"/>
                <w:szCs w:val="21"/>
              </w:rPr>
              <w:t>、</w:t>
            </w:r>
            <w:r>
              <w:rPr>
                <w:rFonts w:ascii="Times New Roman" w:eastAsia="宋体" w:hAnsi="Times New Roman" w:cs="Times New Roman"/>
                <w:szCs w:val="21"/>
              </w:rPr>
              <w:t>Wu Binbin</w:t>
            </w:r>
            <w:r>
              <w:rPr>
                <w:rFonts w:ascii="Times New Roman" w:eastAsia="宋体" w:hAnsi="Times New Roman" w:cs="Times New Roman"/>
                <w:szCs w:val="21"/>
              </w:rPr>
              <w:t>和</w:t>
            </w:r>
            <w:r>
              <w:rPr>
                <w:rFonts w:ascii="Times New Roman" w:eastAsia="宋体" w:hAnsi="Times New Roman" w:cs="Times New Roman"/>
                <w:szCs w:val="21"/>
              </w:rPr>
              <w:t>Mike</w:t>
            </w:r>
            <w:r>
              <w:rPr>
                <w:rFonts w:ascii="Times New Roman" w:eastAsia="宋体" w:hAnsi="Times New Roman" w:cs="Times New Roman"/>
                <w:szCs w:val="21"/>
              </w:rPr>
              <w:t>寻找餐馆的情境学习核心句型</w:t>
            </w:r>
            <w:r>
              <w:rPr>
                <w:rFonts w:ascii="Times New Roman" w:eastAsia="宋体" w:hAnsi="Times New Roman" w:cs="Times New Roman"/>
                <w:szCs w:val="21"/>
              </w:rPr>
              <w:t>How can we get there</w:t>
            </w:r>
            <w:r>
              <w:rPr>
                <w:rFonts w:ascii="Times New Roman" w:eastAsia="宋体" w:hAnsi="Times New Roman" w:cs="Times New Roman"/>
                <w:szCs w:val="21"/>
              </w:rPr>
              <w:t>？</w:t>
            </w:r>
            <w:r>
              <w:rPr>
                <w:rFonts w:ascii="Times New Roman" w:eastAsia="宋体" w:hAnsi="Times New Roman" w:cs="Times New Roman"/>
                <w:szCs w:val="21"/>
              </w:rPr>
              <w:t>-Turn left</w:t>
            </w:r>
            <w:r>
              <w:rPr>
                <w:rFonts w:ascii="Times New Roman" w:eastAsia="宋体" w:hAnsi="Times New Roman" w:cs="Times New Roman"/>
                <w:szCs w:val="21"/>
              </w:rPr>
              <w:t>／</w:t>
            </w:r>
            <w:r>
              <w:rPr>
                <w:rFonts w:ascii="Times New Roman" w:eastAsia="宋体" w:hAnsi="Times New Roman" w:cs="Times New Roman"/>
                <w:szCs w:val="21"/>
              </w:rPr>
              <w:t>right.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掌握如何问路及其指示回答。在</w:t>
            </w:r>
            <w:r>
              <w:rPr>
                <w:rFonts w:ascii="Times New Roman" w:eastAsia="宋体" w:hAnsi="Times New Roman" w:cs="Times New Roman"/>
                <w:szCs w:val="21"/>
              </w:rPr>
              <w:t>Read and write</w:t>
            </w:r>
            <w:r>
              <w:rPr>
                <w:rFonts w:ascii="Times New Roman" w:eastAsia="宋体" w:hAnsi="Times New Roman" w:cs="Times New Roman"/>
                <w:szCs w:val="21"/>
              </w:rPr>
              <w:t>部分，通过阅读材料，了解了几种辨别方位的方法，并以拓展学生的生活常识。本单元的学习主题是问路与指路。通过单元语篇的学习，学生能礼貌得体地向他人问路并能够用清晰的语言或借助工具为他人指路，提供帮助。</w:t>
            </w:r>
          </w:p>
        </w:tc>
      </w:tr>
    </w:tbl>
    <w:p>
      <w:pPr>
        <w:sectPr>
          <w:headerReference w:type="even" r:id="rId15"/>
          <w:footerReference w:type="even" r:id="rId16"/>
          <w:type w:val="nextPage"/>
          <w:pgSz w:w="11906" w:h="16838"/>
          <w:pgMar w:top="1304" w:right="1191" w:bottom="1247" w:left="1247" w:header="851" w:footer="992" w:gutter="0"/>
          <w:pgNumType w:start="5"/>
          <w:cols w:space="720"/>
          <w:titlePg w:val="0"/>
          <w:docGrid w:type="lines" w:linePitch="312"/>
        </w:sect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27"/>
        <w:gridCol w:w="212"/>
        <w:gridCol w:w="430"/>
        <w:gridCol w:w="1501"/>
        <w:gridCol w:w="502"/>
        <w:gridCol w:w="1026"/>
        <w:gridCol w:w="623"/>
        <w:gridCol w:w="3439"/>
      </w:tblGrid>
      <w:tr w14:paraId="6A61EA48" w14:textId="77777777">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547"/>
        </w:trPr>
        <w:tc>
          <w:tcPr>
            <w:tcW w:w="9576" w:type="dxa"/>
            <w:gridSpan w:val="8"/>
            <w:tcBorders>
              <w:top w:val="single" w:sz="4" w:space="0" w:color="auto"/>
              <w:left w:val="nil"/>
              <w:bottom w:val="single" w:sz="4" w:space="0" w:color="auto"/>
              <w:right w:val="nil"/>
            </w:tcBorders>
          </w:tcPr>
          <w:p w:rsidR="00964F66" w14:paraId="1F5EBB6F" w14:textId="77777777">
            <w:pPr>
              <w:widowControl/>
              <w:spacing w:line="400" w:lineRule="exact"/>
              <w:jc w:val="center"/>
              <w:rPr>
                <w:rFonts w:ascii="Times New Roman" w:eastAsia="宋体" w:hAnsi="Times New Roman" w:cs="Times New Roman"/>
                <w:b/>
                <w:color w:val="000000"/>
                <w:kern w:val="0"/>
                <w:sz w:val="28"/>
                <w:szCs w:val="28"/>
              </w:rPr>
            </w:pPr>
          </w:p>
          <w:p w:rsidR="00964F66" w14:paraId="104962D9" w14:textId="77777777">
            <w:pPr>
              <w:widowControl/>
              <w:spacing w:line="400" w:lineRule="exact"/>
              <w:jc w:val="left"/>
              <w:rPr>
                <w:rFonts w:ascii="Times New Roman" w:eastAsia="宋体" w:hAnsi="Times New Roman" w:cs="Times New Roman"/>
                <w:b/>
                <w:color w:val="000000"/>
                <w:kern w:val="0"/>
                <w:sz w:val="28"/>
                <w:szCs w:val="28"/>
              </w:rPr>
            </w:pPr>
            <w:r>
              <w:rPr>
                <w:rFonts w:ascii="Times New Roman" w:eastAsia="宋体" w:hAnsi="Times New Roman" w:cs="Times New Roman"/>
                <w:b/>
                <w:color w:val="000000"/>
                <w:kern w:val="0"/>
                <w:sz w:val="28"/>
                <w:szCs w:val="28"/>
              </w:rPr>
              <w:t>第二部分：单元课时划分</w:t>
            </w:r>
          </w:p>
        </w:tc>
      </w:tr>
      <w:tr w14:paraId="00E55008" w14:textId="77777777">
        <w:tblPrEx>
          <w:tblW w:w="0" w:type="auto"/>
          <w:tblInd w:w="108" w:type="dxa"/>
          <w:tblLook w:val="04A0"/>
        </w:tblPrEx>
        <w:trPr>
          <w:trHeight w:val="465"/>
        </w:trPr>
        <w:tc>
          <w:tcPr>
            <w:tcW w:w="9576" w:type="dxa"/>
            <w:gridSpan w:val="8"/>
            <w:tcBorders>
              <w:top w:val="single" w:sz="4" w:space="0" w:color="auto"/>
            </w:tcBorders>
          </w:tcPr>
          <w:p w:rsidR="00964F66" w14:paraId="4965C8FD" w14:textId="77777777">
            <w:pPr>
              <w:widowControl/>
              <w:spacing w:line="400" w:lineRule="exact"/>
              <w:jc w:val="left"/>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十二、课时设计</w:t>
            </w:r>
          </w:p>
          <w:p w:rsidR="00964F66" w14:paraId="60DC5CE9" w14:textId="77777777">
            <w:pPr>
              <w:widowControl/>
              <w:spacing w:line="400" w:lineRule="exact"/>
              <w:jc w:val="center"/>
              <w:rPr>
                <w:rFonts w:ascii="Times New Roman" w:eastAsia="宋体" w:hAnsi="Times New Roman" w:cs="Times New Roman"/>
                <w:b/>
                <w:color w:val="000000"/>
                <w:kern w:val="0"/>
                <w:sz w:val="28"/>
                <w:szCs w:val="28"/>
              </w:rPr>
            </w:pPr>
          </w:p>
        </w:tc>
      </w:tr>
      <w:tr w14:paraId="57F4A293" w14:textId="77777777">
        <w:tblPrEx>
          <w:tblW w:w="0" w:type="auto"/>
          <w:tblInd w:w="108" w:type="dxa"/>
          <w:tblLook w:val="04A0"/>
        </w:tblPrEx>
        <w:trPr>
          <w:trHeight w:val="465"/>
        </w:trPr>
        <w:tc>
          <w:tcPr>
            <w:tcW w:w="1731" w:type="dxa"/>
            <w:gridSpan w:val="2"/>
            <w:tcBorders>
              <w:right w:val="single" w:sz="4" w:space="0" w:color="auto"/>
            </w:tcBorders>
            <w:vAlign w:val="center"/>
          </w:tcPr>
          <w:p w:rsidR="00964F66" w14:paraId="783C0045" w14:textId="77777777">
            <w:pPr>
              <w:widowControl/>
              <w:spacing w:line="400" w:lineRule="exact"/>
              <w:jc w:val="left"/>
              <w:rPr>
                <w:rFonts w:ascii="Times New Roman" w:eastAsia="宋体" w:hAnsi="Times New Roman" w:cs="Times New Roman"/>
                <w:b/>
                <w:color w:val="000000"/>
                <w:kern w:val="0"/>
                <w:sz w:val="24"/>
                <w:szCs w:val="24"/>
              </w:rPr>
            </w:pPr>
            <w:r>
              <w:rPr>
                <w:rFonts w:ascii="Times New Roman" w:eastAsia="宋体" w:hAnsi="Times New Roman" w:cs="Times New Roman"/>
                <w:color w:val="000000"/>
                <w:kern w:val="0"/>
                <w:sz w:val="24"/>
                <w:szCs w:val="24"/>
              </w:rPr>
              <w:t>课时</w:t>
            </w:r>
          </w:p>
        </w:tc>
        <w:tc>
          <w:tcPr>
            <w:tcW w:w="2179" w:type="dxa"/>
            <w:gridSpan w:val="2"/>
            <w:tcBorders>
              <w:top w:val="single" w:sz="4" w:space="0" w:color="auto"/>
              <w:right w:val="single" w:sz="4" w:space="0" w:color="auto"/>
            </w:tcBorders>
          </w:tcPr>
          <w:p w:rsidR="00964F66" w14:paraId="30E34E34" w14:textId="77777777">
            <w:pPr>
              <w:widowControl/>
              <w:spacing w:line="400" w:lineRule="exact"/>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话题</w:t>
            </w:r>
          </w:p>
        </w:tc>
        <w:tc>
          <w:tcPr>
            <w:tcW w:w="2233" w:type="dxa"/>
            <w:gridSpan w:val="3"/>
            <w:tcBorders>
              <w:top w:val="single" w:sz="4" w:space="0" w:color="auto"/>
              <w:right w:val="single" w:sz="4" w:space="0" w:color="auto"/>
            </w:tcBorders>
          </w:tcPr>
          <w:p w:rsidR="00964F66" w14:paraId="1B3BFEEE" w14:textId="77777777">
            <w:pPr>
              <w:widowControl/>
              <w:spacing w:line="400" w:lineRule="exact"/>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板块</w:t>
            </w:r>
          </w:p>
        </w:tc>
        <w:tc>
          <w:tcPr>
            <w:tcW w:w="3433" w:type="dxa"/>
            <w:tcBorders>
              <w:top w:val="single" w:sz="4" w:space="0" w:color="auto"/>
              <w:right w:val="single" w:sz="4" w:space="0" w:color="auto"/>
            </w:tcBorders>
          </w:tcPr>
          <w:p w:rsidR="00964F66" w14:paraId="67AFA25C" w14:textId="77777777">
            <w:pPr>
              <w:widowControl/>
              <w:spacing w:line="400" w:lineRule="exact"/>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补充语篇</w:t>
            </w:r>
          </w:p>
        </w:tc>
      </w:tr>
      <w:tr w14:paraId="4EA680B5" w14:textId="77777777">
        <w:tblPrEx>
          <w:tblW w:w="0" w:type="auto"/>
          <w:tblInd w:w="108" w:type="dxa"/>
          <w:tblLook w:val="04A0"/>
        </w:tblPrEx>
        <w:trPr>
          <w:trHeight w:val="465"/>
        </w:trPr>
        <w:tc>
          <w:tcPr>
            <w:tcW w:w="1731" w:type="dxa"/>
            <w:gridSpan w:val="2"/>
            <w:tcBorders>
              <w:right w:val="single" w:sz="4" w:space="0" w:color="auto"/>
            </w:tcBorders>
          </w:tcPr>
          <w:p w:rsidR="00964F66" w14:paraId="5F0DC49B"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第一课时</w:t>
            </w:r>
          </w:p>
        </w:tc>
        <w:tc>
          <w:tcPr>
            <w:tcW w:w="2179" w:type="dxa"/>
            <w:gridSpan w:val="2"/>
            <w:tcBorders>
              <w:left w:val="single" w:sz="4" w:space="0" w:color="auto"/>
              <w:right w:val="single" w:sz="4" w:space="0" w:color="auto"/>
            </w:tcBorders>
          </w:tcPr>
          <w:p w:rsidR="00964F66" w14:paraId="2E3C5B08" w14:textId="77777777">
            <w:pPr>
              <w:rPr>
                <w:rFonts w:ascii="Times New Roman" w:eastAsia="宋体" w:hAnsi="Times New Roman" w:cs="Times New Roman"/>
                <w:color w:val="000000"/>
                <w:kern w:val="0"/>
                <w:szCs w:val="21"/>
              </w:rPr>
            </w:pPr>
            <w:r>
              <w:rPr>
                <w:rFonts w:ascii="Times New Roman" w:eastAsia="宋体" w:hAnsi="Times New Roman" w:cs="Times New Roman"/>
                <w:kern w:val="0"/>
                <w:sz w:val="24"/>
              </w:rPr>
              <w:t xml:space="preserve">Places in my city.        </w:t>
            </w:r>
          </w:p>
        </w:tc>
        <w:tc>
          <w:tcPr>
            <w:tcW w:w="2233" w:type="dxa"/>
            <w:gridSpan w:val="3"/>
            <w:tcBorders>
              <w:left w:val="single" w:sz="4" w:space="0" w:color="auto"/>
              <w:right w:val="single" w:sz="4" w:space="0" w:color="auto"/>
            </w:tcBorders>
          </w:tcPr>
          <w:p w:rsidR="00964F66" w14:paraId="5C7D0AE3" w14:textId="77777777">
            <w:pPr>
              <w:rPr>
                <w:rFonts w:ascii="Times New Roman" w:eastAsia="宋体" w:hAnsi="Times New Roman" w:cs="Times New Roman"/>
                <w:kern w:val="0"/>
                <w:sz w:val="24"/>
              </w:rPr>
            </w:pPr>
            <w:r>
              <w:rPr>
                <w:rFonts w:ascii="Times New Roman" w:eastAsia="宋体" w:hAnsi="Times New Roman" w:cs="Times New Roman"/>
                <w:kern w:val="0"/>
                <w:sz w:val="24"/>
              </w:rPr>
              <w:t>Part A Let’s learn &amp; Make a map                                                  and talk</w:t>
            </w:r>
          </w:p>
          <w:p w:rsidR="00964F66" w14:paraId="44177D28" w14:textId="77777777">
            <w:pPr>
              <w:widowControl/>
              <w:spacing w:line="400" w:lineRule="exact"/>
              <w:jc w:val="left"/>
              <w:rPr>
                <w:rFonts w:ascii="Times New Roman" w:eastAsia="宋体" w:hAnsi="Times New Roman" w:cs="Times New Roman"/>
                <w:color w:val="000000"/>
                <w:kern w:val="0"/>
                <w:szCs w:val="21"/>
              </w:rPr>
            </w:pPr>
          </w:p>
        </w:tc>
        <w:tc>
          <w:tcPr>
            <w:tcW w:w="3433" w:type="dxa"/>
            <w:tcBorders>
              <w:left w:val="single" w:sz="4" w:space="0" w:color="auto"/>
            </w:tcBorders>
          </w:tcPr>
          <w:p w:rsidR="00964F66" w14:paraId="54294770" w14:textId="77777777">
            <w:pPr>
              <w:widowControl/>
              <w:spacing w:line="400" w:lineRule="exact"/>
              <w:jc w:val="left"/>
              <w:rPr>
                <w:rFonts w:ascii="Times New Roman" w:eastAsia="宋体" w:hAnsi="Times New Roman" w:cs="Times New Roman"/>
                <w:color w:val="000000"/>
                <w:kern w:val="0"/>
                <w:szCs w:val="21"/>
              </w:rPr>
            </w:pPr>
          </w:p>
        </w:tc>
      </w:tr>
      <w:tr w14:paraId="04E3670A" w14:textId="77777777">
        <w:tblPrEx>
          <w:tblW w:w="0" w:type="auto"/>
          <w:tblInd w:w="108" w:type="dxa"/>
          <w:tblLook w:val="04A0"/>
        </w:tblPrEx>
        <w:trPr>
          <w:trHeight w:val="465"/>
        </w:trPr>
        <w:tc>
          <w:tcPr>
            <w:tcW w:w="1731" w:type="dxa"/>
            <w:gridSpan w:val="2"/>
            <w:tcBorders>
              <w:right w:val="single" w:sz="4" w:space="0" w:color="auto"/>
            </w:tcBorders>
          </w:tcPr>
          <w:p w:rsidR="00964F66" w14:paraId="64A4849B"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第二课时</w:t>
            </w:r>
          </w:p>
        </w:tc>
        <w:tc>
          <w:tcPr>
            <w:tcW w:w="2179" w:type="dxa"/>
            <w:gridSpan w:val="2"/>
            <w:tcBorders>
              <w:left w:val="single" w:sz="4" w:space="0" w:color="auto"/>
              <w:right w:val="single" w:sz="4" w:space="0" w:color="auto"/>
            </w:tcBorders>
          </w:tcPr>
          <w:p w:rsidR="00964F66" w14:paraId="16801AE2"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 w:val="24"/>
              </w:rPr>
              <w:t>Special places in my city.</w:t>
            </w:r>
          </w:p>
        </w:tc>
        <w:tc>
          <w:tcPr>
            <w:tcW w:w="2233" w:type="dxa"/>
            <w:gridSpan w:val="3"/>
            <w:tcBorders>
              <w:left w:val="single" w:sz="4" w:space="0" w:color="auto"/>
              <w:right w:val="single" w:sz="4" w:space="0" w:color="auto"/>
            </w:tcBorders>
          </w:tcPr>
          <w:p w:rsidR="00964F66" w14:paraId="4B940B25"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 w:val="24"/>
              </w:rPr>
              <w:t>Part A Let’s try &amp; Let’s talk</w:t>
            </w:r>
          </w:p>
        </w:tc>
        <w:tc>
          <w:tcPr>
            <w:tcW w:w="3433" w:type="dxa"/>
            <w:tcBorders>
              <w:left w:val="single" w:sz="4" w:space="0" w:color="auto"/>
            </w:tcBorders>
          </w:tcPr>
          <w:p w:rsidR="00964F66" w14:paraId="097C6961" w14:textId="77777777">
            <w:pPr>
              <w:widowControl/>
              <w:spacing w:line="400" w:lineRule="exact"/>
              <w:jc w:val="left"/>
              <w:rPr>
                <w:rFonts w:ascii="Times New Roman" w:eastAsia="宋体" w:hAnsi="Times New Roman" w:cs="Times New Roman"/>
                <w:color w:val="000000"/>
                <w:kern w:val="0"/>
                <w:szCs w:val="21"/>
              </w:rPr>
            </w:pPr>
          </w:p>
        </w:tc>
      </w:tr>
      <w:tr w14:paraId="555E5DC7" w14:textId="77777777">
        <w:tblPrEx>
          <w:tblW w:w="0" w:type="auto"/>
          <w:tblInd w:w="108" w:type="dxa"/>
          <w:tblLook w:val="04A0"/>
        </w:tblPrEx>
        <w:trPr>
          <w:trHeight w:val="465"/>
        </w:trPr>
        <w:tc>
          <w:tcPr>
            <w:tcW w:w="1731" w:type="dxa"/>
            <w:gridSpan w:val="2"/>
            <w:tcBorders>
              <w:right w:val="single" w:sz="4" w:space="0" w:color="auto"/>
            </w:tcBorders>
          </w:tcPr>
          <w:p w:rsidR="00964F66" w14:paraId="22F491F9"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第三课时</w:t>
            </w:r>
          </w:p>
        </w:tc>
        <w:tc>
          <w:tcPr>
            <w:tcW w:w="2179" w:type="dxa"/>
            <w:gridSpan w:val="2"/>
            <w:tcBorders>
              <w:left w:val="single" w:sz="4" w:space="0" w:color="auto"/>
              <w:right w:val="single" w:sz="4" w:space="0" w:color="auto"/>
            </w:tcBorders>
          </w:tcPr>
          <w:p w:rsidR="00964F66" w14:paraId="1B90BECC"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 w:val="24"/>
              </w:rPr>
              <w:t>The way to the restaurant</w:t>
            </w:r>
          </w:p>
        </w:tc>
        <w:tc>
          <w:tcPr>
            <w:tcW w:w="2233" w:type="dxa"/>
            <w:gridSpan w:val="3"/>
            <w:tcBorders>
              <w:left w:val="single" w:sz="4" w:space="0" w:color="auto"/>
              <w:right w:val="single" w:sz="4" w:space="0" w:color="auto"/>
            </w:tcBorders>
          </w:tcPr>
          <w:p w:rsidR="00964F66" w14:paraId="1AF45A93"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 w:val="24"/>
              </w:rPr>
              <w:t>Part B Let’s talk&amp;  Let’s learn</w:t>
            </w:r>
          </w:p>
        </w:tc>
        <w:tc>
          <w:tcPr>
            <w:tcW w:w="3433" w:type="dxa"/>
            <w:tcBorders>
              <w:left w:val="single" w:sz="4" w:space="0" w:color="auto"/>
            </w:tcBorders>
          </w:tcPr>
          <w:p w:rsidR="00964F66" w14:paraId="2B43714D" w14:textId="77777777">
            <w:pPr>
              <w:widowControl/>
              <w:spacing w:line="400" w:lineRule="exact"/>
              <w:jc w:val="left"/>
              <w:rPr>
                <w:rFonts w:ascii="Times New Roman" w:eastAsia="宋体" w:hAnsi="Times New Roman" w:cs="Times New Roman"/>
                <w:color w:val="000000"/>
                <w:kern w:val="0"/>
                <w:szCs w:val="21"/>
              </w:rPr>
            </w:pPr>
          </w:p>
        </w:tc>
      </w:tr>
      <w:tr w14:paraId="688CC354" w14:textId="77777777">
        <w:tblPrEx>
          <w:tblW w:w="0" w:type="auto"/>
          <w:tblInd w:w="108" w:type="dxa"/>
          <w:tblLook w:val="04A0"/>
        </w:tblPrEx>
        <w:trPr>
          <w:trHeight w:val="465"/>
        </w:trPr>
        <w:tc>
          <w:tcPr>
            <w:tcW w:w="1731" w:type="dxa"/>
            <w:gridSpan w:val="2"/>
            <w:tcBorders>
              <w:right w:val="single" w:sz="4" w:space="0" w:color="auto"/>
            </w:tcBorders>
          </w:tcPr>
          <w:p w:rsidR="00964F66" w14:paraId="20408E16"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第四课时</w:t>
            </w:r>
          </w:p>
        </w:tc>
        <w:tc>
          <w:tcPr>
            <w:tcW w:w="2179" w:type="dxa"/>
            <w:gridSpan w:val="2"/>
            <w:tcBorders>
              <w:left w:val="single" w:sz="4" w:space="0" w:color="auto"/>
              <w:right w:val="single" w:sz="4" w:space="0" w:color="auto"/>
            </w:tcBorders>
          </w:tcPr>
          <w:p w:rsidR="00964F66" w14:paraId="67979FF5"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 w:val="24"/>
              </w:rPr>
              <w:t>Find a place through the BDS.</w:t>
            </w:r>
          </w:p>
        </w:tc>
        <w:tc>
          <w:tcPr>
            <w:tcW w:w="2233" w:type="dxa"/>
            <w:gridSpan w:val="3"/>
            <w:tcBorders>
              <w:left w:val="single" w:sz="4" w:space="0" w:color="auto"/>
              <w:right w:val="single" w:sz="4" w:space="0" w:color="auto"/>
            </w:tcBorders>
          </w:tcPr>
          <w:p w:rsidR="00964F66" w14:paraId="3EE05C29"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kern w:val="0"/>
                <w:sz w:val="24"/>
              </w:rPr>
              <w:t>Part B Read and write &amp; Let’s wrap it up</w:t>
            </w:r>
          </w:p>
        </w:tc>
        <w:tc>
          <w:tcPr>
            <w:tcW w:w="3433" w:type="dxa"/>
            <w:tcBorders>
              <w:left w:val="single" w:sz="4" w:space="0" w:color="auto"/>
            </w:tcBorders>
          </w:tcPr>
          <w:p w:rsidR="00964F66" w14:paraId="403C68C9" w14:textId="77777777">
            <w:pPr>
              <w:widowControl/>
              <w:spacing w:line="400" w:lineRule="exact"/>
              <w:jc w:val="left"/>
              <w:rPr>
                <w:rFonts w:ascii="Times New Roman" w:eastAsia="宋体" w:hAnsi="Times New Roman" w:cs="Times New Roman"/>
                <w:color w:val="000000"/>
                <w:kern w:val="0"/>
                <w:szCs w:val="21"/>
              </w:rPr>
            </w:pPr>
          </w:p>
        </w:tc>
      </w:tr>
      <w:tr w14:paraId="288F845F" w14:textId="77777777">
        <w:tblPrEx>
          <w:tblW w:w="0" w:type="auto"/>
          <w:tblInd w:w="108" w:type="dxa"/>
          <w:tblLook w:val="04A0"/>
        </w:tblPrEx>
        <w:trPr>
          <w:trHeight w:val="465"/>
        </w:trPr>
        <w:tc>
          <w:tcPr>
            <w:tcW w:w="1731" w:type="dxa"/>
            <w:gridSpan w:val="2"/>
            <w:tcBorders>
              <w:right w:val="single" w:sz="4" w:space="0" w:color="auto"/>
            </w:tcBorders>
          </w:tcPr>
          <w:p w:rsidR="00964F66" w14:paraId="7B2E6553" w14:textId="77777777">
            <w:pPr>
              <w:widowControl/>
              <w:spacing w:line="40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第五课时</w:t>
            </w:r>
          </w:p>
        </w:tc>
        <w:tc>
          <w:tcPr>
            <w:tcW w:w="2179" w:type="dxa"/>
            <w:gridSpan w:val="2"/>
            <w:tcBorders>
              <w:left w:val="single" w:sz="4" w:space="0" w:color="auto"/>
              <w:right w:val="single" w:sz="4" w:space="0" w:color="auto"/>
            </w:tcBorders>
          </w:tcPr>
          <w:p w:rsidR="00964F66" w14:paraId="3DF20C00"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Asking the way</w:t>
            </w:r>
          </w:p>
        </w:tc>
        <w:tc>
          <w:tcPr>
            <w:tcW w:w="2233" w:type="dxa"/>
            <w:gridSpan w:val="3"/>
            <w:tcBorders>
              <w:left w:val="single" w:sz="4" w:space="0" w:color="auto"/>
              <w:right w:val="single" w:sz="4" w:space="0" w:color="auto"/>
            </w:tcBorders>
          </w:tcPr>
          <w:p w:rsidR="00964F66" w14:paraId="09C336BE" w14:textId="77777777">
            <w:pPr>
              <w:widowControl/>
              <w:spacing w:line="40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Part C Story time </w:t>
            </w:r>
          </w:p>
        </w:tc>
        <w:tc>
          <w:tcPr>
            <w:tcW w:w="3433" w:type="dxa"/>
            <w:tcBorders>
              <w:left w:val="single" w:sz="4" w:space="0" w:color="auto"/>
            </w:tcBorders>
          </w:tcPr>
          <w:p w:rsidR="00964F66" w14:paraId="2117C93A" w14:textId="77777777">
            <w:pPr>
              <w:widowControl/>
              <w:spacing w:line="400" w:lineRule="exact"/>
              <w:jc w:val="left"/>
              <w:rPr>
                <w:rFonts w:ascii="Times New Roman" w:eastAsia="宋体" w:hAnsi="Times New Roman" w:cs="Times New Roman"/>
                <w:color w:val="000000"/>
                <w:kern w:val="0"/>
                <w:szCs w:val="21"/>
              </w:rPr>
            </w:pPr>
          </w:p>
        </w:tc>
      </w:tr>
      <w:tr w14:paraId="568BD3ED" w14:textId="77777777">
        <w:tblPrEx>
          <w:tblW w:w="0" w:type="auto"/>
          <w:tblInd w:w="108" w:type="dxa"/>
          <w:tblLook w:val="04A0"/>
        </w:tblPrEx>
        <w:trPr>
          <w:trHeight w:val="465"/>
        </w:trPr>
        <w:tc>
          <w:tcPr>
            <w:tcW w:w="9576" w:type="dxa"/>
            <w:gridSpan w:val="8"/>
          </w:tcPr>
          <w:p w:rsidR="00964F66" w14:paraId="24D6033C"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8"/>
                <w:szCs w:val="28"/>
              </w:rPr>
              <w:t xml:space="preserve">       </w:t>
            </w:r>
            <w:r>
              <w:rPr>
                <w:rFonts w:ascii="Times New Roman" w:eastAsia="宋体" w:hAnsi="Times New Roman" w:cs="Times New Roman"/>
                <w:b/>
                <w:color w:val="000000"/>
                <w:kern w:val="0"/>
                <w:sz w:val="24"/>
                <w:szCs w:val="24"/>
              </w:rPr>
              <w:t>十三、各课时的教学设计</w:t>
            </w:r>
          </w:p>
          <w:p w:rsidR="00964F66" w14:paraId="4146DCA7" w14:textId="77777777">
            <w:pPr>
              <w:widowControl/>
              <w:spacing w:line="400" w:lineRule="exact"/>
              <w:jc w:val="center"/>
              <w:rPr>
                <w:rFonts w:ascii="Times New Roman" w:eastAsia="宋体" w:hAnsi="Times New Roman" w:cs="Times New Roman"/>
                <w:color w:val="000000"/>
                <w:kern w:val="0"/>
                <w:sz w:val="24"/>
                <w:szCs w:val="24"/>
              </w:rPr>
            </w:pPr>
            <w:r>
              <w:rPr>
                <w:rFonts w:ascii="Times New Roman" w:eastAsia="宋体" w:hAnsi="Times New Roman" w:cs="Times New Roman"/>
                <w:b/>
                <w:color w:val="000000"/>
                <w:kern w:val="0"/>
                <w:sz w:val="24"/>
                <w:szCs w:val="24"/>
              </w:rPr>
              <w:t xml:space="preserve">      </w:t>
            </w:r>
            <w:r>
              <w:rPr>
                <w:rFonts w:ascii="Times New Roman" w:eastAsia="宋体" w:hAnsi="Times New Roman" w:cs="Times New Roman"/>
                <w:color w:val="000000"/>
                <w:kern w:val="0"/>
                <w:szCs w:val="21"/>
              </w:rPr>
              <w:t>（体现教学评一体化）</w:t>
            </w:r>
            <w:r>
              <w:rPr>
                <w:rFonts w:ascii="Times New Roman" w:eastAsia="宋体" w:hAnsi="Times New Roman" w:cs="Times New Roman"/>
                <w:b/>
                <w:color w:val="000000"/>
                <w:kern w:val="0"/>
                <w:sz w:val="24"/>
                <w:szCs w:val="24"/>
              </w:rPr>
              <w:t xml:space="preserve"> </w:t>
            </w:r>
          </w:p>
        </w:tc>
      </w:tr>
      <w:tr w14:paraId="43CD0C1F" w14:textId="77777777">
        <w:tblPrEx>
          <w:tblW w:w="0" w:type="auto"/>
          <w:tblInd w:w="108" w:type="dxa"/>
          <w:tblLook w:val="04A0"/>
        </w:tblPrEx>
        <w:trPr>
          <w:trHeight w:val="465"/>
        </w:trPr>
        <w:tc>
          <w:tcPr>
            <w:tcW w:w="9576" w:type="dxa"/>
            <w:gridSpan w:val="8"/>
          </w:tcPr>
          <w:p w:rsidR="00964F66" w14:paraId="4D4DFC18"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color w:val="000000"/>
                <w:kern w:val="0"/>
                <w:sz w:val="24"/>
                <w:szCs w:val="21"/>
              </w:rPr>
              <w:t xml:space="preserve">  </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b/>
                <w:color w:val="000000"/>
                <w:kern w:val="0"/>
                <w:sz w:val="24"/>
                <w:szCs w:val="24"/>
              </w:rPr>
              <w:t>The First Period</w:t>
            </w:r>
            <w:r>
              <w:rPr>
                <w:rFonts w:ascii="Times New Roman" w:eastAsia="宋体" w:hAnsi="Times New Roman" w:cs="Times New Roman"/>
                <w:b/>
                <w:color w:val="000000"/>
                <w:kern w:val="0"/>
                <w:sz w:val="24"/>
                <w:szCs w:val="24"/>
              </w:rPr>
              <w:t>（第一个课时）</w:t>
            </w:r>
          </w:p>
        </w:tc>
      </w:tr>
      <w:tr w14:paraId="3193F175" w14:textId="77777777">
        <w:tblPrEx>
          <w:tblW w:w="0" w:type="auto"/>
          <w:tblInd w:w="108" w:type="dxa"/>
          <w:tblLook w:val="04A0"/>
        </w:tblPrEx>
        <w:trPr>
          <w:trHeight w:val="1185"/>
        </w:trPr>
        <w:tc>
          <w:tcPr>
            <w:tcW w:w="1685" w:type="dxa"/>
            <w:tcBorders>
              <w:right w:val="single" w:sz="4" w:space="0" w:color="auto"/>
            </w:tcBorders>
            <w:vAlign w:val="center"/>
          </w:tcPr>
          <w:p w:rsidR="00964F66" w14:paraId="2C56CE37"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教学内容</w:t>
            </w:r>
          </w:p>
        </w:tc>
        <w:tc>
          <w:tcPr>
            <w:tcW w:w="2745" w:type="dxa"/>
            <w:gridSpan w:val="4"/>
            <w:tcBorders>
              <w:left w:val="single" w:sz="4" w:space="0" w:color="auto"/>
              <w:right w:val="single" w:sz="4" w:space="0" w:color="auto"/>
            </w:tcBorders>
            <w:vAlign w:val="center"/>
          </w:tcPr>
          <w:p w:rsidR="00964F66" w14:paraId="1931DC5D" w14:textId="77777777">
            <w:pPr>
              <w:rPr>
                <w:rFonts w:ascii="Times New Roman" w:eastAsia="宋体" w:hAnsi="Times New Roman" w:cs="Times New Roman"/>
                <w:kern w:val="0"/>
                <w:sz w:val="24"/>
              </w:rPr>
            </w:pPr>
            <w:r>
              <w:rPr>
                <w:rFonts w:ascii="Times New Roman" w:eastAsia="宋体" w:hAnsi="Times New Roman" w:cs="Times New Roman"/>
                <w:kern w:val="0"/>
                <w:sz w:val="24"/>
              </w:rPr>
              <w:t>Part A Let’s learn &amp; Make a map                                                  and talk</w:t>
            </w:r>
          </w:p>
        </w:tc>
        <w:tc>
          <w:tcPr>
            <w:tcW w:w="1067" w:type="dxa"/>
            <w:tcBorders>
              <w:left w:val="single" w:sz="4" w:space="0" w:color="auto"/>
              <w:right w:val="single" w:sz="4" w:space="0" w:color="auto"/>
            </w:tcBorders>
            <w:vAlign w:val="center"/>
          </w:tcPr>
          <w:p w:rsidR="00964F66" w14:paraId="28DFA118"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课型</w:t>
            </w:r>
          </w:p>
        </w:tc>
        <w:tc>
          <w:tcPr>
            <w:tcW w:w="4079" w:type="dxa"/>
            <w:gridSpan w:val="2"/>
            <w:tcBorders>
              <w:left w:val="single" w:sz="4" w:space="0" w:color="auto"/>
            </w:tcBorders>
            <w:vAlign w:val="center"/>
          </w:tcPr>
          <w:p w:rsidR="00964F66" w14:paraId="2633F03C"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4"/>
                <w:szCs w:val="21"/>
              </w:rPr>
              <w:t>词汇课</w:t>
            </w:r>
          </w:p>
        </w:tc>
      </w:tr>
      <w:tr w14:paraId="552D0971" w14:textId="77777777">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121"/>
        </w:trPr>
        <w:tc>
          <w:tcPr>
            <w:tcW w:w="2321" w:type="dxa"/>
            <w:gridSpan w:val="3"/>
            <w:vAlign w:val="center"/>
          </w:tcPr>
          <w:p w:rsidR="00964F66" w14:paraId="6CE47337" w14:textId="77777777">
            <w:pPr>
              <w:widowControl/>
              <w:spacing w:line="320" w:lineRule="exact"/>
              <w:jc w:val="center"/>
              <w:rPr>
                <w:rFonts w:ascii="Times New Roman" w:eastAsia="宋体" w:hAnsi="Times New Roman" w:cs="Times New Roman"/>
                <w:color w:val="000000"/>
                <w:kern w:val="0"/>
                <w:sz w:val="20"/>
                <w:szCs w:val="21"/>
              </w:rPr>
            </w:pPr>
          </w:p>
          <w:p w:rsidR="00964F66" w14:paraId="1324FDC5"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课标解读</w:t>
            </w:r>
          </w:p>
          <w:p w:rsidR="00964F66" w14:paraId="0D281A8E" w14:textId="77777777">
            <w:pPr>
              <w:widowControl/>
              <w:spacing w:line="320" w:lineRule="exact"/>
              <w:jc w:val="center"/>
              <w:rPr>
                <w:rFonts w:ascii="Times New Roman" w:eastAsia="宋体" w:hAnsi="Times New Roman" w:cs="Times New Roman"/>
                <w:color w:val="000000"/>
                <w:kern w:val="0"/>
                <w:sz w:val="20"/>
                <w:szCs w:val="21"/>
              </w:rPr>
            </w:pPr>
          </w:p>
        </w:tc>
        <w:tc>
          <w:tcPr>
            <w:tcW w:w="7255" w:type="dxa"/>
            <w:gridSpan w:val="5"/>
          </w:tcPr>
          <w:p w:rsidR="00964F66" w14:paraId="568F5E99"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2022</w:t>
            </w:r>
            <w:r>
              <w:rPr>
                <w:rFonts w:ascii="Times New Roman" w:eastAsia="宋体" w:hAnsi="Times New Roman" w:cs="Times New Roman"/>
                <w:color w:val="000000"/>
                <w:kern w:val="0"/>
                <w:szCs w:val="21"/>
              </w:rPr>
              <w:t>版）《义务教育英语课程标椎》指出在语境中理解词汇的含义，在运用中逐步积累词汇；在特定语境中，运用词汇描述事物、行为、过程和特征，表达与主题相关的主要信息和观点。能用简短的句子描述所学的与中外文化有关的具体事物：初步具有观察、识别、比较中外文化异同的能力</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能识别、提炼、概括语篇的关键信息、主要内容、主题意义和观点。</w:t>
            </w:r>
          </w:p>
        </w:tc>
      </w:tr>
      <w:tr w14:paraId="471CD0FF" w14:textId="77777777">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30"/>
        </w:trPr>
        <w:tc>
          <w:tcPr>
            <w:tcW w:w="2321" w:type="dxa"/>
            <w:gridSpan w:val="3"/>
            <w:vAlign w:val="center"/>
          </w:tcPr>
          <w:p w:rsidR="00964F66" w14:paraId="3BD0298A"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教材分析</w:t>
            </w:r>
          </w:p>
        </w:tc>
        <w:tc>
          <w:tcPr>
            <w:tcW w:w="7255" w:type="dxa"/>
            <w:gridSpan w:val="5"/>
          </w:tcPr>
          <w:p w:rsidR="00964F66" w14:paraId="3BD665C8" w14:textId="77777777">
            <w:pPr>
              <w:widowControl/>
              <w:ind w:firstLine="525" w:firstLineChars="250"/>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 xml:space="preserve">What: </w:t>
            </w:r>
            <w:r>
              <w:rPr>
                <w:rFonts w:ascii="Times New Roman" w:eastAsia="宋体" w:hAnsi="Times New Roman" w:cs="Times New Roman"/>
                <w:color w:val="000000"/>
                <w:kern w:val="0"/>
                <w:szCs w:val="21"/>
              </w:rPr>
              <w:t>本课语篇是小学生日常生活对话。</w:t>
            </w:r>
            <w:r>
              <w:rPr>
                <w:rFonts w:ascii="Times New Roman" w:eastAsia="宋体" w:hAnsi="Times New Roman" w:cs="Times New Roman"/>
                <w:szCs w:val="21"/>
              </w:rPr>
              <w:t>吴彬彬询问</w:t>
            </w:r>
            <w:r>
              <w:rPr>
                <w:rFonts w:ascii="Times New Roman" w:eastAsia="宋体" w:hAnsi="Times New Roman" w:cs="Times New Roman"/>
                <w:szCs w:val="21"/>
              </w:rPr>
              <w:t>Robin</w:t>
            </w:r>
            <w:r>
              <w:rPr>
                <w:rFonts w:ascii="Times New Roman" w:eastAsia="宋体" w:hAnsi="Times New Roman" w:cs="Times New Roman"/>
                <w:szCs w:val="21"/>
              </w:rPr>
              <w:t>电影院的位置，</w:t>
            </w:r>
            <w:r>
              <w:rPr>
                <w:rFonts w:ascii="Times New Roman" w:eastAsia="宋体" w:hAnsi="Times New Roman" w:cs="Times New Roman"/>
                <w:szCs w:val="21"/>
              </w:rPr>
              <w:t>Robin</w:t>
            </w:r>
            <w:r>
              <w:rPr>
                <w:rFonts w:ascii="Times New Roman" w:eastAsia="宋体" w:hAnsi="Times New Roman" w:cs="Times New Roman"/>
                <w:szCs w:val="21"/>
              </w:rPr>
              <w:t>回答它在书店旁边。通过询问位置，学习城市的地点，学生能制作地图，并和同伴谈论地点的位置。作为单元学习的开始，本语篇引导学生进入主题，形成问路概念，并学习问路的基本旬型，为后续学习打下话题与语言基础。</w:t>
            </w:r>
          </w:p>
          <w:p w:rsidR="00964F66" w14:paraId="2B0B6A8C" w14:textId="77777777">
            <w:pPr>
              <w:widowControl/>
              <w:spacing w:line="360" w:lineRule="exact"/>
              <w:ind w:firstLine="420" w:firstLineChars="200"/>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Why:</w:t>
            </w:r>
            <w:r>
              <w:rPr>
                <w:rFonts w:ascii="Times New Roman" w:eastAsia="宋体" w:hAnsi="Times New Roman" w:cs="Times New Roman"/>
                <w:color w:val="000000"/>
                <w:kern w:val="0"/>
                <w:szCs w:val="21"/>
              </w:rPr>
              <w:t>作者通过</w:t>
            </w:r>
            <w:r>
              <w:rPr>
                <w:rFonts w:ascii="Times New Roman" w:eastAsia="宋体" w:hAnsi="Times New Roman" w:cs="Times New Roman"/>
                <w:szCs w:val="21"/>
              </w:rPr>
              <w:t>吴彬彬询问</w:t>
            </w:r>
            <w:r>
              <w:rPr>
                <w:rFonts w:ascii="Times New Roman" w:eastAsia="宋体" w:hAnsi="Times New Roman" w:cs="Times New Roman"/>
                <w:szCs w:val="21"/>
              </w:rPr>
              <w:t>Robin</w:t>
            </w:r>
            <w:r>
              <w:rPr>
                <w:rFonts w:ascii="Times New Roman" w:eastAsia="宋体" w:hAnsi="Times New Roman" w:cs="Times New Roman"/>
                <w:szCs w:val="21"/>
              </w:rPr>
              <w:t>电影院的位置，</w:t>
            </w:r>
            <w:r>
              <w:rPr>
                <w:rFonts w:ascii="Times New Roman" w:eastAsia="宋体" w:hAnsi="Times New Roman" w:cs="Times New Roman"/>
                <w:color w:val="000000"/>
                <w:kern w:val="0"/>
                <w:szCs w:val="21"/>
              </w:rPr>
              <w:t>引导学生如何用英语正确并礼貌的问路，同时引导学生去了解自己所在城市一些常见的场所的位置。</w:t>
            </w:r>
          </w:p>
        </w:tc>
      </w:tr>
    </w:tbl>
    <w:p>
      <w:pPr>
        <w:sectPr>
          <w:headerReference w:type="even" r:id="rId17"/>
          <w:footerReference w:type="even" r:id="rId18"/>
          <w:type w:val="nextPage"/>
          <w:pgSz w:w="11906" w:h="16838"/>
          <w:pgMar w:top="1304" w:right="1191" w:bottom="1247" w:left="1247" w:header="851" w:footer="992" w:gutter="0"/>
          <w:pgNumType w:start="6"/>
          <w:cols w:space="720"/>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1"/>
        <w:gridCol w:w="501"/>
        <w:gridCol w:w="2628"/>
        <w:gridCol w:w="1901"/>
        <w:gridCol w:w="2225"/>
      </w:tblGrid>
      <w:tr w14:paraId="471CD0FF" w14:textId="77777777">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30"/>
        </w:trPr>
        <w:tc>
          <w:tcPr>
            <w:tcW w:w="2321" w:type="dxa"/>
            <w:vAlign w:val="center"/>
          </w:tcPr>
          <w:p/>
        </w:tc>
        <w:tc>
          <w:tcPr>
            <w:tcW w:w="7255" w:type="dxa"/>
            <w:gridSpan w:val="4"/>
          </w:tcPr>
          <w:p w:rsidR="00964F66" w14:paraId="70033BDF" w14:textId="77777777">
            <w:pPr>
              <w:widowControl/>
              <w:spacing w:line="360" w:lineRule="exact"/>
              <w:ind w:firstLine="420" w:firstLineChars="200"/>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How:</w:t>
            </w:r>
            <w:r>
              <w:rPr>
                <w:rFonts w:ascii="Times New Roman" w:eastAsia="宋体" w:hAnsi="Times New Roman" w:cs="Times New Roman"/>
                <w:color w:val="000000"/>
                <w:kern w:val="0"/>
                <w:szCs w:val="21"/>
              </w:rPr>
              <w:t>该对话是比较典型的日常生活对话，涉及介绍生活中常见场所的词汇，如：</w:t>
            </w:r>
            <w:r>
              <w:rPr>
                <w:rFonts w:ascii="Times New Roman" w:eastAsia="宋体" w:hAnsi="Times New Roman" w:cs="Times New Roman"/>
                <w:color w:val="000000"/>
                <w:kern w:val="0"/>
                <w:szCs w:val="21"/>
              </w:rPr>
              <w:t>hospital, bookstore, cinema, science museum, post office.</w:t>
            </w:r>
            <w:r>
              <w:rPr>
                <w:rFonts w:ascii="Times New Roman" w:eastAsia="宋体" w:hAnsi="Times New Roman" w:cs="Times New Roman"/>
                <w:color w:val="000000"/>
                <w:kern w:val="0"/>
                <w:szCs w:val="21"/>
              </w:rPr>
              <w:t>询问路线时使用的核心语言：</w:t>
            </w:r>
            <w:r>
              <w:rPr>
                <w:rFonts w:ascii="Times New Roman" w:eastAsia="宋体" w:hAnsi="Times New Roman" w:cs="Times New Roman"/>
                <w:color w:val="000000"/>
                <w:kern w:val="0"/>
                <w:szCs w:val="21"/>
              </w:rPr>
              <w:t>Where is the cinema?It’s next to...</w:t>
            </w:r>
            <w:r>
              <w:rPr>
                <w:rFonts w:ascii="Times New Roman" w:eastAsia="宋体" w:hAnsi="Times New Roman" w:cs="Times New Roman"/>
                <w:color w:val="000000"/>
                <w:kern w:val="0"/>
                <w:szCs w:val="21"/>
              </w:rPr>
              <w:t>在表达时使用的都是一般现在时，学生在前面的课程中已经熟练掌握该时态，该对话情节简单，具有现实意义和教育意义。</w:t>
            </w:r>
          </w:p>
        </w:tc>
      </w:tr>
      <w:tr w14:paraId="25C71C37" w14:textId="77777777">
        <w:tblPrEx>
          <w:tblW w:w="0" w:type="auto"/>
          <w:tblInd w:w="108" w:type="dxa"/>
          <w:tblLayout w:type="fixed"/>
          <w:tblLook w:val="04A0"/>
        </w:tblPrEx>
        <w:trPr>
          <w:trHeight w:val="1030"/>
        </w:trPr>
        <w:tc>
          <w:tcPr>
            <w:tcW w:w="2321" w:type="dxa"/>
            <w:vAlign w:val="center"/>
          </w:tcPr>
          <w:p w:rsidR="00964F66" w14:paraId="378AB18F"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学生学情</w:t>
            </w:r>
          </w:p>
        </w:tc>
        <w:tc>
          <w:tcPr>
            <w:tcW w:w="7255" w:type="dxa"/>
            <w:gridSpan w:val="4"/>
          </w:tcPr>
          <w:p w:rsidR="00964F66" w14:paraId="5ECA9C81" w14:textId="77777777">
            <w:pPr>
              <w:pStyle w:val="NormalWeb"/>
              <w:spacing w:before="0" w:beforeAutospacing="0" w:after="0" w:afterAutospacing="0" w:line="320" w:lineRule="exac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能力基础：经过三年的英语学习，学生具了一定的听、说、读、写能力，能读懂语言简单、主题相关的简短语篇，获取具体信息，理解主要内容，能运用所学语言与他人进行简单的交流。</w:t>
            </w:r>
          </w:p>
          <w:p w:rsidR="00964F66" w14:paraId="1DE2EDBD" w14:textId="77777777">
            <w:pPr>
              <w:pStyle w:val="NormalWeb"/>
              <w:spacing w:before="0" w:beforeAutospacing="0" w:after="0" w:afterAutospacing="0" w:line="320" w:lineRule="exact"/>
              <w:rPr>
                <w:rFonts w:ascii="Times New Roman" w:hAnsi="Times New Roman" w:cs="Times New Roman"/>
                <w:color w:val="000000"/>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知识基础：学生在三年级下册第四单元中学过句型：</w:t>
            </w:r>
            <w:r>
              <w:rPr>
                <w:rFonts w:ascii="Times New Roman" w:hAnsi="Times New Roman" w:cs="Times New Roman"/>
                <w:color w:val="000000"/>
                <w:sz w:val="21"/>
                <w:szCs w:val="21"/>
              </w:rPr>
              <w:t>Where is...</w:t>
            </w:r>
            <w:r>
              <w:rPr>
                <w:rFonts w:ascii="Times New Roman" w:hAnsi="Times New Roman" w:cs="Times New Roman"/>
                <w:color w:val="000000"/>
                <w:sz w:val="21"/>
                <w:szCs w:val="21"/>
              </w:rPr>
              <w:t>？</w:t>
            </w:r>
            <w:r>
              <w:rPr>
                <w:rFonts w:ascii="Times New Roman" w:hAnsi="Times New Roman" w:cs="Times New Roman"/>
                <w:color w:val="000000"/>
                <w:sz w:val="21"/>
                <w:szCs w:val="21"/>
              </w:rPr>
              <w:t>It's in/on/under...</w:t>
            </w:r>
            <w:r>
              <w:rPr>
                <w:rFonts w:ascii="Times New Roman" w:hAnsi="Times New Roman" w:cs="Times New Roman"/>
                <w:color w:val="000000"/>
                <w:sz w:val="21"/>
                <w:szCs w:val="21"/>
              </w:rPr>
              <w:t>来询问物品的位置，在四年级上册</w:t>
            </w:r>
            <w:r>
              <w:rPr>
                <w:rFonts w:ascii="Times New Roman" w:hAnsi="Times New Roman" w:cs="Times New Roman"/>
                <w:color w:val="000000"/>
                <w:sz w:val="21"/>
                <w:szCs w:val="21"/>
              </w:rPr>
              <w:t>unit4 My home</w:t>
            </w:r>
            <w:r>
              <w:rPr>
                <w:rFonts w:ascii="Times New Roman" w:hAnsi="Times New Roman" w:cs="Times New Roman"/>
                <w:color w:val="000000"/>
                <w:sz w:val="21"/>
                <w:szCs w:val="21"/>
              </w:rPr>
              <w:t>中，学过地点词汇：</w:t>
            </w:r>
            <w:r>
              <w:rPr>
                <w:rFonts w:ascii="Times New Roman" w:hAnsi="Times New Roman" w:cs="Times New Roman"/>
                <w:color w:val="000000"/>
                <w:sz w:val="21"/>
                <w:szCs w:val="21"/>
              </w:rPr>
              <w:t>living room, library</w:t>
            </w:r>
            <w:r>
              <w:rPr>
                <w:rFonts w:ascii="Times New Roman" w:hAnsi="Times New Roman" w:cs="Times New Roman"/>
                <w:color w:val="000000"/>
                <w:sz w:val="21"/>
                <w:szCs w:val="21"/>
              </w:rPr>
              <w:t>，</w:t>
            </w:r>
            <w:r>
              <w:rPr>
                <w:rFonts w:ascii="Times New Roman" w:hAnsi="Times New Roman" w:cs="Times New Roman"/>
                <w:color w:val="000000"/>
                <w:sz w:val="21"/>
                <w:szCs w:val="21"/>
              </w:rPr>
              <w:t>study</w:t>
            </w:r>
            <w:r>
              <w:rPr>
                <w:rFonts w:ascii="Times New Roman" w:hAnsi="Times New Roman" w:cs="Times New Roman"/>
                <w:color w:val="000000"/>
                <w:sz w:val="21"/>
                <w:szCs w:val="21"/>
              </w:rPr>
              <w:t>，</w:t>
            </w:r>
            <w:r>
              <w:rPr>
                <w:rFonts w:ascii="Times New Roman" w:hAnsi="Times New Roman" w:cs="Times New Roman"/>
                <w:color w:val="000000"/>
                <w:sz w:val="21"/>
                <w:szCs w:val="21"/>
              </w:rPr>
              <w:t>garden</w:t>
            </w:r>
            <w:r>
              <w:rPr>
                <w:rFonts w:ascii="Times New Roman" w:hAnsi="Times New Roman" w:cs="Times New Roman"/>
                <w:color w:val="000000"/>
                <w:sz w:val="21"/>
                <w:szCs w:val="21"/>
              </w:rPr>
              <w:t>等，学生已有的知识储备为本节课的学习打下了基础。</w:t>
            </w:r>
          </w:p>
        </w:tc>
      </w:tr>
      <w:tr w14:paraId="76973CA3" w14:textId="77777777">
        <w:tblPrEx>
          <w:tblW w:w="0" w:type="auto"/>
          <w:tblInd w:w="108" w:type="dxa"/>
          <w:tblLayout w:type="fixed"/>
          <w:tblLook w:val="04A0"/>
        </w:tblPrEx>
        <w:trPr>
          <w:trHeight w:val="1166"/>
        </w:trPr>
        <w:tc>
          <w:tcPr>
            <w:tcW w:w="2321" w:type="dxa"/>
            <w:vAlign w:val="center"/>
          </w:tcPr>
          <w:p w:rsidR="00964F66" w14:paraId="6292386E"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教学目标</w:t>
            </w:r>
          </w:p>
          <w:p w:rsidR="00964F66" w14:paraId="1E8BB49F"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（备注：要体现前后课时之间的联系）</w:t>
            </w:r>
          </w:p>
        </w:tc>
        <w:tc>
          <w:tcPr>
            <w:tcW w:w="7255" w:type="dxa"/>
            <w:gridSpan w:val="4"/>
          </w:tcPr>
          <w:p w:rsidR="00964F66" w14:paraId="709CF760" w14:textId="77777777">
            <w:pPr>
              <w:widowControl/>
              <w:spacing w:line="320" w:lineRule="exact"/>
              <w:jc w:val="left"/>
              <w:rPr>
                <w:rFonts w:ascii="Times New Roman" w:eastAsia="宋体" w:hAnsi="Times New Roman" w:cs="Times New Roman"/>
                <w:color w:val="FF000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在看、听、说的活动中，获取、梳理核心词汇</w:t>
            </w:r>
            <w:r>
              <w:rPr>
                <w:rFonts w:ascii="Times New Roman" w:eastAsia="宋体" w:hAnsi="Times New Roman" w:cs="Times New Roman"/>
                <w:color w:val="000000"/>
                <w:kern w:val="0"/>
                <w:szCs w:val="21"/>
              </w:rPr>
              <w:t>:hospital,bookstore,cinema,science museum,post office.</w:t>
            </w:r>
            <w:r>
              <w:rPr>
                <w:rFonts w:ascii="Times New Roman" w:eastAsia="宋体" w:hAnsi="Times New Roman" w:cs="Times New Roman"/>
                <w:color w:val="000000"/>
                <w:kern w:val="0"/>
                <w:szCs w:val="21"/>
              </w:rPr>
              <w:t>和核心语言：</w:t>
            </w:r>
            <w:r>
              <w:rPr>
                <w:rFonts w:ascii="Times New Roman" w:eastAsia="宋体" w:hAnsi="Times New Roman" w:cs="Times New Roman"/>
                <w:color w:val="000000"/>
                <w:kern w:val="0"/>
                <w:szCs w:val="21"/>
              </w:rPr>
              <w:t>Where is the cinema?It’s next to...</w:t>
            </w:r>
            <w:r>
              <w:rPr>
                <w:rFonts w:ascii="Times New Roman" w:eastAsia="宋体" w:hAnsi="Times New Roman" w:cs="Times New Roman"/>
                <w:szCs w:val="21"/>
              </w:rPr>
              <w:t>的语义和语用，并能用正确的语音、语调朗读对话。（</w:t>
            </w:r>
            <w:r>
              <w:rPr>
                <w:rFonts w:ascii="Times New Roman" w:eastAsia="宋体" w:hAnsi="Times New Roman" w:cs="Times New Roman"/>
                <w:color w:val="FF0000"/>
                <w:szCs w:val="21"/>
              </w:rPr>
              <w:t>学习理解）</w:t>
            </w:r>
          </w:p>
          <w:p w:rsidR="00964F66" w14:paraId="50CAFFE1"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通过练习，巩固所学的核心词汇的音、义、形。（</w:t>
            </w:r>
            <w:r>
              <w:rPr>
                <w:rFonts w:ascii="Times New Roman" w:eastAsia="宋体" w:hAnsi="Times New Roman" w:cs="Times New Roman"/>
                <w:color w:val="FF0000"/>
                <w:kern w:val="0"/>
                <w:szCs w:val="21"/>
              </w:rPr>
              <w:t>应用实践</w:t>
            </w:r>
            <w:r>
              <w:rPr>
                <w:rFonts w:ascii="Times New Roman" w:eastAsia="宋体" w:hAnsi="Times New Roman" w:cs="Times New Roman"/>
                <w:color w:val="000000"/>
                <w:kern w:val="0"/>
                <w:szCs w:val="21"/>
              </w:rPr>
              <w:t>）</w:t>
            </w:r>
          </w:p>
          <w:p w:rsidR="00964F66" w14:paraId="16C74B0F"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bCs/>
                <w:color w:val="000000"/>
                <w:kern w:val="0"/>
                <w:szCs w:val="21"/>
              </w:rPr>
              <w:t>3.</w:t>
            </w:r>
            <w:r>
              <w:rPr>
                <w:rFonts w:ascii="Times New Roman" w:eastAsia="宋体" w:hAnsi="Times New Roman" w:cs="Times New Roman"/>
                <w:bCs/>
                <w:color w:val="000000"/>
                <w:kern w:val="0"/>
                <w:szCs w:val="21"/>
              </w:rPr>
              <w:t>在情景中运用核心词汇和句型谈论城市地点的位置。（</w:t>
            </w:r>
            <w:r>
              <w:rPr>
                <w:rFonts w:ascii="Times New Roman" w:eastAsia="宋体" w:hAnsi="Times New Roman" w:cs="Times New Roman"/>
                <w:bCs/>
                <w:color w:val="FF0000"/>
                <w:kern w:val="0"/>
                <w:szCs w:val="21"/>
              </w:rPr>
              <w:t>迁移创新</w:t>
            </w:r>
            <w:r>
              <w:rPr>
                <w:rFonts w:ascii="Times New Roman" w:eastAsia="宋体" w:hAnsi="Times New Roman" w:cs="Times New Roman"/>
                <w:bCs/>
                <w:color w:val="000000"/>
                <w:kern w:val="0"/>
                <w:szCs w:val="21"/>
              </w:rPr>
              <w:t>）</w:t>
            </w:r>
          </w:p>
        </w:tc>
      </w:tr>
      <w:tr w14:paraId="2C80A5D9" w14:textId="77777777">
        <w:tblPrEx>
          <w:tblW w:w="0" w:type="auto"/>
          <w:tblInd w:w="108" w:type="dxa"/>
          <w:tblLayout w:type="fixed"/>
          <w:tblLook w:val="04A0"/>
        </w:tblPrEx>
        <w:trPr>
          <w:trHeight w:val="714"/>
        </w:trPr>
        <w:tc>
          <w:tcPr>
            <w:tcW w:w="2321" w:type="dxa"/>
            <w:vAlign w:val="center"/>
          </w:tcPr>
          <w:p w:rsidR="00964F66" w14:paraId="22FE3047"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教学重、</w:t>
            </w:r>
            <w:r>
              <w:rPr>
                <w:rFonts w:ascii="Times New Roman" w:eastAsia="宋体" w:hAnsi="Times New Roman" w:cs="Times New Roman"/>
                <w:color w:val="000000"/>
                <w:kern w:val="0"/>
                <w:sz w:val="20"/>
                <w:szCs w:val="20"/>
              </w:rPr>
              <w:t>难</w:t>
            </w:r>
            <w:r>
              <w:rPr>
                <w:rFonts w:ascii="Times New Roman" w:eastAsia="宋体" w:hAnsi="Times New Roman" w:cs="Times New Roman"/>
                <w:color w:val="000000"/>
                <w:kern w:val="0"/>
                <w:sz w:val="20"/>
                <w:szCs w:val="21"/>
              </w:rPr>
              <w:t>点</w:t>
            </w:r>
          </w:p>
        </w:tc>
        <w:tc>
          <w:tcPr>
            <w:tcW w:w="7255" w:type="dxa"/>
            <w:gridSpan w:val="4"/>
          </w:tcPr>
          <w:p w:rsidR="00964F66" w14:paraId="0C8EDF66" w14:textId="77777777">
            <w:pPr>
              <w:widowControl/>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重点：</w:t>
            </w:r>
          </w:p>
          <w:p w:rsidR="00964F66" w14:paraId="601D0A18"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能在情境中理解核心词汇</w:t>
            </w:r>
            <w:r>
              <w:rPr>
                <w:rFonts w:ascii="Times New Roman" w:eastAsia="宋体" w:hAnsi="Times New Roman" w:cs="Times New Roman"/>
                <w:color w:val="000000"/>
                <w:kern w:val="0"/>
                <w:szCs w:val="21"/>
              </w:rPr>
              <w:t>:hospital,bookstore,cinema,science museum,post office.</w:t>
            </w:r>
            <w:r>
              <w:rPr>
                <w:rFonts w:ascii="Times New Roman" w:eastAsia="宋体" w:hAnsi="Times New Roman" w:cs="Times New Roman"/>
                <w:color w:val="000000"/>
                <w:kern w:val="0"/>
                <w:szCs w:val="21"/>
              </w:rPr>
              <w:t>和核心语言：</w:t>
            </w:r>
            <w:r>
              <w:rPr>
                <w:rFonts w:ascii="Times New Roman" w:eastAsia="宋体" w:hAnsi="Times New Roman" w:cs="Times New Roman"/>
                <w:color w:val="000000"/>
                <w:kern w:val="0"/>
                <w:szCs w:val="21"/>
              </w:rPr>
              <w:t>Where is the cinema?It’s next to...</w:t>
            </w:r>
            <w:r>
              <w:rPr>
                <w:rFonts w:ascii="Times New Roman" w:eastAsia="宋体" w:hAnsi="Times New Roman" w:cs="Times New Roman"/>
                <w:szCs w:val="21"/>
              </w:rPr>
              <w:t>的语义和语用，并能用正确的语音、语调朗读对话。</w:t>
            </w:r>
          </w:p>
          <w:p w:rsidR="00964F66" w14:paraId="551923D8" w14:textId="77777777">
            <w:pPr>
              <w:widowControl/>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难点：</w:t>
            </w:r>
          </w:p>
          <w:p w:rsidR="00964F66" w14:paraId="4080E93D" w14:textId="77777777">
            <w:pPr>
              <w:widowControl/>
              <w:jc w:val="left"/>
              <w:rPr>
                <w:rFonts w:ascii="Times New Roman" w:eastAsia="宋体" w:hAnsi="Times New Roman" w:cs="Times New Roman"/>
                <w:color w:val="FF0000"/>
                <w:szCs w:val="21"/>
              </w:rPr>
            </w:pPr>
            <w:r>
              <w:rPr>
                <w:rFonts w:ascii="Times New Roman" w:eastAsia="宋体" w:hAnsi="Times New Roman" w:cs="Times New Roman"/>
                <w:color w:val="000000"/>
                <w:kern w:val="0"/>
                <w:szCs w:val="21"/>
              </w:rPr>
              <w:t>能在情景中运用核心词汇</w:t>
            </w:r>
            <w:r>
              <w:rPr>
                <w:rFonts w:ascii="Times New Roman" w:eastAsia="宋体" w:hAnsi="Times New Roman" w:cs="Times New Roman"/>
                <w:color w:val="000000"/>
                <w:kern w:val="0"/>
                <w:szCs w:val="21"/>
              </w:rPr>
              <w:t>:hospital,bookstore,cinema,science museum,post office.</w:t>
            </w:r>
            <w:r>
              <w:rPr>
                <w:rFonts w:ascii="Times New Roman" w:eastAsia="宋体" w:hAnsi="Times New Roman" w:cs="Times New Roman"/>
                <w:color w:val="000000"/>
                <w:kern w:val="0"/>
                <w:szCs w:val="21"/>
              </w:rPr>
              <w:t>和核心语言：</w:t>
            </w:r>
            <w:r>
              <w:rPr>
                <w:rFonts w:ascii="Times New Roman" w:eastAsia="宋体" w:hAnsi="Times New Roman" w:cs="Times New Roman"/>
                <w:color w:val="000000"/>
                <w:kern w:val="0"/>
                <w:szCs w:val="21"/>
              </w:rPr>
              <w:t>Where is the cinema?It’s next to...</w:t>
            </w:r>
            <w:r>
              <w:rPr>
                <w:rFonts w:ascii="Times New Roman" w:eastAsia="宋体" w:hAnsi="Times New Roman" w:cs="Times New Roman"/>
                <w:color w:val="000000"/>
                <w:kern w:val="0"/>
                <w:szCs w:val="21"/>
              </w:rPr>
              <w:t>来询问位置。</w:t>
            </w:r>
          </w:p>
        </w:tc>
      </w:tr>
      <w:tr w14:paraId="0A5C524F" w14:textId="77777777">
        <w:tblPrEx>
          <w:tblW w:w="0" w:type="auto"/>
          <w:tblInd w:w="108" w:type="dxa"/>
          <w:tblLayout w:type="fixed"/>
          <w:tblLook w:val="04A0"/>
        </w:tblPrEx>
        <w:trPr>
          <w:trHeight w:val="554"/>
        </w:trPr>
        <w:tc>
          <w:tcPr>
            <w:tcW w:w="2321" w:type="dxa"/>
            <w:vAlign w:val="center"/>
          </w:tcPr>
          <w:p w:rsidR="00964F66" w14:paraId="5E6743C2"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教具、学具</w:t>
            </w:r>
          </w:p>
        </w:tc>
        <w:tc>
          <w:tcPr>
            <w:tcW w:w="7255" w:type="dxa"/>
            <w:gridSpan w:val="4"/>
          </w:tcPr>
          <w:p w:rsidR="00964F66" w14:paraId="3A9F3FB8"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八桂教学通、希沃白板、</w:t>
            </w:r>
            <w:r>
              <w:rPr>
                <w:rFonts w:ascii="Times New Roman" w:eastAsia="宋体" w:hAnsi="Times New Roman" w:cs="Times New Roman"/>
                <w:color w:val="000000"/>
                <w:kern w:val="0"/>
                <w:szCs w:val="21"/>
              </w:rPr>
              <w:t>PPT</w:t>
            </w:r>
            <w:r>
              <w:rPr>
                <w:rFonts w:ascii="Times New Roman" w:eastAsia="宋体" w:hAnsi="Times New Roman" w:cs="Times New Roman"/>
                <w:color w:val="000000"/>
                <w:kern w:val="0"/>
                <w:szCs w:val="21"/>
              </w:rPr>
              <w:t>课件</w:t>
            </w:r>
          </w:p>
        </w:tc>
      </w:tr>
      <w:tr w14:paraId="571E377C" w14:textId="77777777">
        <w:tblPrEx>
          <w:tblW w:w="0" w:type="auto"/>
          <w:tblInd w:w="108" w:type="dxa"/>
          <w:tblLayout w:type="fixed"/>
          <w:tblLook w:val="04A0"/>
        </w:tblPrEx>
        <w:trPr>
          <w:trHeight w:val="548"/>
        </w:trPr>
        <w:tc>
          <w:tcPr>
            <w:tcW w:w="2321" w:type="dxa"/>
            <w:vAlign w:val="center"/>
          </w:tcPr>
          <w:p w:rsidR="00964F66" w14:paraId="12CE59B9"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教法、学法</w:t>
            </w:r>
          </w:p>
        </w:tc>
        <w:tc>
          <w:tcPr>
            <w:tcW w:w="7255" w:type="dxa"/>
            <w:gridSpan w:val="4"/>
          </w:tcPr>
          <w:p w:rsidR="00964F66" w14:paraId="1154CA74" w14:textId="77777777">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教法：多模态教学法、合作教学法、情境教学法</w:t>
            </w:r>
          </w:p>
          <w:p w:rsidR="00964F66" w14:paraId="7CE7791D"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学法：自主学习法、合作学习法</w:t>
            </w:r>
          </w:p>
        </w:tc>
      </w:tr>
      <w:tr w14:paraId="2E4B2FDA" w14:textId="77777777">
        <w:tblPrEx>
          <w:tblW w:w="0" w:type="auto"/>
          <w:tblInd w:w="108" w:type="dxa"/>
          <w:tblLayout w:type="fixed"/>
          <w:tblLook w:val="04A0"/>
        </w:tblPrEx>
        <w:trPr>
          <w:trHeight w:val="399"/>
        </w:trPr>
        <w:tc>
          <w:tcPr>
            <w:tcW w:w="9576" w:type="dxa"/>
            <w:gridSpan w:val="5"/>
          </w:tcPr>
          <w:p w:rsidR="00964F66" w14:paraId="3D4363E4" w14:textId="77777777">
            <w:pPr>
              <w:widowControl/>
              <w:spacing w:line="32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 xml:space="preserve">  </w:t>
            </w:r>
            <w:r>
              <w:rPr>
                <w:rFonts w:ascii="Times New Roman" w:eastAsia="宋体" w:hAnsi="Times New Roman" w:cs="Times New Roman"/>
                <w:b/>
                <w:color w:val="000000"/>
                <w:kern w:val="0"/>
                <w:sz w:val="24"/>
                <w:szCs w:val="24"/>
              </w:rPr>
              <w:t>教学过程</w:t>
            </w:r>
          </w:p>
          <w:p w:rsidR="00964F66" w14:paraId="5D5C057B" w14:textId="77777777">
            <w:pPr>
              <w:widowControl/>
              <w:spacing w:line="320" w:lineRule="exact"/>
              <w:jc w:val="center"/>
              <w:rPr>
                <w:rFonts w:ascii="Times New Roman" w:eastAsia="宋体" w:hAnsi="Times New Roman" w:cs="Times New Roman"/>
                <w:color w:val="FF0000"/>
                <w:kern w:val="0"/>
                <w:sz w:val="18"/>
                <w:szCs w:val="18"/>
              </w:rPr>
            </w:pP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（体现学生主体）</w:t>
            </w:r>
          </w:p>
        </w:tc>
      </w:tr>
      <w:tr w14:paraId="05BEE02F" w14:textId="77777777">
        <w:tblPrEx>
          <w:tblW w:w="0" w:type="auto"/>
          <w:tblInd w:w="108" w:type="dxa"/>
          <w:tblLayout w:type="fixed"/>
          <w:tblLook w:val="04A0"/>
        </w:tblPrEx>
        <w:tc>
          <w:tcPr>
            <w:tcW w:w="2822" w:type="dxa"/>
            <w:gridSpan w:val="2"/>
          </w:tcPr>
          <w:p w:rsidR="00964F66" w14:paraId="157794D1" w14:textId="77777777">
            <w:pPr>
              <w:widowControl/>
              <w:spacing w:line="320" w:lineRule="exact"/>
              <w:jc w:val="center"/>
              <w:rPr>
                <w:rFonts w:ascii="Times New Roman" w:eastAsia="宋体" w:hAnsi="Times New Roman" w:cs="Times New Roman"/>
                <w:b/>
                <w:color w:val="000000"/>
                <w:kern w:val="0"/>
                <w:sz w:val="20"/>
                <w:szCs w:val="21"/>
              </w:rPr>
            </w:pPr>
            <w:r>
              <w:rPr>
                <w:rFonts w:ascii="Times New Roman" w:eastAsia="宋体" w:hAnsi="Times New Roman" w:cs="Times New Roman"/>
                <w:b/>
                <w:color w:val="000000"/>
                <w:kern w:val="0"/>
                <w:sz w:val="20"/>
                <w:szCs w:val="21"/>
              </w:rPr>
              <w:t>教学目标</w:t>
            </w:r>
          </w:p>
        </w:tc>
        <w:tc>
          <w:tcPr>
            <w:tcW w:w="2628" w:type="dxa"/>
          </w:tcPr>
          <w:p w:rsidR="00964F66" w14:paraId="2794C881" w14:textId="77777777">
            <w:pPr>
              <w:widowControl/>
              <w:spacing w:line="320" w:lineRule="exact"/>
              <w:jc w:val="center"/>
              <w:rPr>
                <w:rFonts w:ascii="Times New Roman" w:eastAsia="宋体" w:hAnsi="Times New Roman" w:cs="Times New Roman"/>
                <w:b/>
                <w:color w:val="000000"/>
                <w:kern w:val="0"/>
                <w:sz w:val="20"/>
                <w:szCs w:val="21"/>
              </w:rPr>
            </w:pPr>
            <w:r>
              <w:rPr>
                <w:rFonts w:ascii="Times New Roman" w:eastAsia="宋体" w:hAnsi="Times New Roman" w:cs="Times New Roman"/>
                <w:b/>
                <w:color w:val="000000"/>
                <w:kern w:val="0"/>
                <w:sz w:val="20"/>
                <w:szCs w:val="21"/>
              </w:rPr>
              <w:t>教学步骤</w:t>
            </w:r>
          </w:p>
        </w:tc>
        <w:tc>
          <w:tcPr>
            <w:tcW w:w="1901" w:type="dxa"/>
          </w:tcPr>
          <w:p w:rsidR="00964F66" w14:paraId="11DCC7A5" w14:textId="77777777">
            <w:pPr>
              <w:widowControl/>
              <w:spacing w:line="320" w:lineRule="exact"/>
              <w:jc w:val="center"/>
              <w:rPr>
                <w:rFonts w:ascii="Times New Roman" w:eastAsia="宋体" w:hAnsi="Times New Roman" w:cs="Times New Roman"/>
                <w:b/>
                <w:color w:val="000000"/>
                <w:kern w:val="0"/>
                <w:sz w:val="20"/>
                <w:szCs w:val="21"/>
              </w:rPr>
            </w:pPr>
            <w:r>
              <w:rPr>
                <w:rFonts w:ascii="Times New Roman" w:eastAsia="宋体" w:hAnsi="Times New Roman" w:cs="Times New Roman"/>
                <w:b/>
                <w:color w:val="000000"/>
                <w:kern w:val="0"/>
                <w:sz w:val="20"/>
                <w:szCs w:val="21"/>
              </w:rPr>
              <w:t>学生学习活动</w:t>
            </w:r>
          </w:p>
        </w:tc>
        <w:tc>
          <w:tcPr>
            <w:tcW w:w="2225" w:type="dxa"/>
          </w:tcPr>
          <w:p w:rsidR="00964F66" w14:paraId="5DE3C30E" w14:textId="77777777">
            <w:pPr>
              <w:widowControl/>
              <w:spacing w:line="320" w:lineRule="exact"/>
              <w:jc w:val="center"/>
              <w:rPr>
                <w:rFonts w:ascii="Times New Roman" w:eastAsia="宋体" w:hAnsi="Times New Roman" w:cs="Times New Roman"/>
                <w:b/>
                <w:color w:val="000000"/>
                <w:kern w:val="0"/>
                <w:sz w:val="20"/>
                <w:szCs w:val="21"/>
              </w:rPr>
            </w:pPr>
            <w:r>
              <w:rPr>
                <w:rFonts w:ascii="Times New Roman" w:eastAsia="宋体" w:hAnsi="Times New Roman" w:cs="Times New Roman"/>
                <w:b/>
                <w:color w:val="000000"/>
                <w:kern w:val="0"/>
                <w:sz w:val="20"/>
                <w:szCs w:val="21"/>
              </w:rPr>
              <w:t>效果评价</w:t>
            </w:r>
          </w:p>
        </w:tc>
      </w:tr>
      <w:tr w14:paraId="1855FDD8" w14:textId="77777777">
        <w:tblPrEx>
          <w:tblW w:w="0" w:type="auto"/>
          <w:tblInd w:w="108" w:type="dxa"/>
          <w:tblLayout w:type="fixed"/>
          <w:tblLook w:val="04A0"/>
        </w:tblPrEx>
        <w:trPr>
          <w:trHeight w:val="509"/>
        </w:trPr>
        <w:tc>
          <w:tcPr>
            <w:tcW w:w="2822" w:type="dxa"/>
            <w:gridSpan w:val="2"/>
            <w:vAlign w:val="center"/>
          </w:tcPr>
          <w:p w:rsidR="00964F66" w14:paraId="06AB145D" w14:textId="77777777">
            <w:pPr>
              <w:widowControl/>
              <w:spacing w:line="320" w:lineRule="exact"/>
              <w:jc w:val="left"/>
              <w:rPr>
                <w:rFonts w:ascii="Times New Roman" w:eastAsia="宋体" w:hAnsi="Times New Roman" w:cs="Times New Roman"/>
                <w:color w:val="000000"/>
                <w:kern w:val="0"/>
                <w:szCs w:val="21"/>
              </w:rPr>
            </w:pPr>
          </w:p>
          <w:p w:rsidR="00964F66" w14:paraId="6C38EA7B" w14:textId="77777777">
            <w:pPr>
              <w:widowControl/>
              <w:spacing w:line="320" w:lineRule="exact"/>
              <w:jc w:val="left"/>
              <w:rPr>
                <w:rFonts w:ascii="Times New Roman" w:eastAsia="宋体" w:hAnsi="Times New Roman" w:cs="Times New Roman"/>
                <w:color w:val="000000"/>
                <w:kern w:val="0"/>
                <w:szCs w:val="21"/>
              </w:rPr>
            </w:pPr>
          </w:p>
          <w:p w:rsidR="00964F66" w14:paraId="5E88617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在看、听、说的活动中，获取、梳理核心词汇</w:t>
            </w:r>
            <w:r>
              <w:rPr>
                <w:rFonts w:ascii="Times New Roman" w:eastAsia="宋体" w:hAnsi="Times New Roman" w:cs="Times New Roman"/>
                <w:color w:val="000000"/>
                <w:kern w:val="0"/>
                <w:szCs w:val="21"/>
              </w:rPr>
              <w:t>:hospital,bookstore,cinema,science museum,post office.</w:t>
            </w:r>
            <w:r>
              <w:rPr>
                <w:rFonts w:ascii="Times New Roman" w:eastAsia="宋体" w:hAnsi="Times New Roman" w:cs="Times New Roman"/>
                <w:color w:val="000000"/>
                <w:kern w:val="0"/>
                <w:szCs w:val="21"/>
              </w:rPr>
              <w:t>和核心语言：</w:t>
            </w:r>
            <w:r>
              <w:rPr>
                <w:rFonts w:ascii="Times New Roman" w:eastAsia="宋体" w:hAnsi="Times New Roman" w:cs="Times New Roman"/>
                <w:color w:val="000000"/>
                <w:kern w:val="0"/>
                <w:szCs w:val="21"/>
              </w:rPr>
              <w:t>Where is the cinema?It’s next to...</w:t>
            </w:r>
          </w:p>
          <w:p w:rsidR="00964F66" w14:paraId="310F60DB" w14:textId="77777777">
            <w:pPr>
              <w:widowControl/>
              <w:spacing w:line="320" w:lineRule="exact"/>
              <w:jc w:val="left"/>
              <w:rPr>
                <w:rFonts w:ascii="Times New Roman" w:eastAsia="宋体" w:hAnsi="Times New Roman" w:cs="Times New Roman"/>
                <w:bCs/>
                <w:color w:val="000000"/>
                <w:kern w:val="0"/>
                <w:sz w:val="20"/>
                <w:szCs w:val="21"/>
              </w:rPr>
            </w:pPr>
            <w:r>
              <w:rPr>
                <w:rFonts w:ascii="Times New Roman" w:eastAsia="宋体" w:hAnsi="Times New Roman" w:cs="Times New Roman"/>
                <w:szCs w:val="21"/>
              </w:rPr>
              <w:t>的语义和语用，并能用正确的语音、语调朗读对话。（</w:t>
            </w:r>
            <w:r>
              <w:rPr>
                <w:rFonts w:ascii="Times New Roman" w:eastAsia="宋体" w:hAnsi="Times New Roman" w:cs="Times New Roman"/>
                <w:color w:val="FF0000"/>
                <w:szCs w:val="21"/>
              </w:rPr>
              <w:t>学习理解</w:t>
            </w:r>
            <w:r>
              <w:rPr>
                <w:rFonts w:ascii="Times New Roman" w:eastAsia="宋体" w:hAnsi="Times New Roman" w:cs="Times New Roman"/>
                <w:szCs w:val="21"/>
              </w:rPr>
              <w:t>）</w:t>
            </w:r>
          </w:p>
        </w:tc>
        <w:tc>
          <w:tcPr>
            <w:tcW w:w="2628" w:type="dxa"/>
            <w:vAlign w:val="center"/>
          </w:tcPr>
          <w:p w:rsidR="00964F66" w14:paraId="36037080"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1.Greetings </w:t>
            </w:r>
          </w:p>
          <w:p w:rsidR="00964F66" w14:paraId="3CFFA828"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2.Sing a song</w:t>
            </w:r>
            <w:r>
              <w:rPr>
                <w:rFonts w:ascii="Times New Roman" w:eastAsia="宋体" w:hAnsi="Times New Roman" w:cs="Times New Roman"/>
                <w:color w:val="000000"/>
                <w:kern w:val="0"/>
                <w:szCs w:val="21"/>
              </w:rPr>
              <w:t>-Where is the hospital?</w:t>
            </w:r>
          </w:p>
          <w:p w:rsidR="00964F66" w14:paraId="36E2CF36" w14:textId="77777777">
            <w:pPr>
              <w:widowControl/>
              <w:spacing w:line="320" w:lineRule="exact"/>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3.Let’s do.</w:t>
            </w:r>
          </w:p>
          <w:p w:rsidR="00964F66" w14:paraId="36342BCD"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to the living room, watch TV.</w:t>
            </w:r>
          </w:p>
          <w:p w:rsidR="00964F66" w14:paraId="0A81218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to the library, read a book.</w:t>
            </w:r>
          </w:p>
          <w:p w:rsidR="00964F66" w14:paraId="16EF1706"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p>
          <w:p w:rsidR="00964F66" w14:paraId="6D530DC1" w14:textId="77777777">
            <w:pPr>
              <w:widowControl/>
              <w:spacing w:after="0" w:line="320" w:lineRule="exact"/>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4.</w:t>
            </w:r>
            <w:r>
              <w:rPr>
                <w:rFonts w:ascii="Times New Roman" w:eastAsia="宋体" w:hAnsi="Times New Roman" w:cs="Times New Roman"/>
                <w:b/>
                <w:bCs/>
                <w:color w:val="000000"/>
                <w:kern w:val="0"/>
                <w:szCs w:val="21"/>
              </w:rPr>
              <w:t>创设情境：</w:t>
            </w:r>
            <w:r>
              <w:rPr>
                <w:rFonts w:ascii="Times New Roman" w:eastAsia="宋体" w:hAnsi="Times New Roman" w:cs="Times New Roman"/>
                <w:b/>
                <w:bCs/>
                <w:color w:val="000000"/>
                <w:kern w:val="0"/>
                <w:szCs w:val="21"/>
              </w:rPr>
              <w:t>Look</w:t>
            </w:r>
            <w:r>
              <w:rPr>
                <w:rFonts w:ascii="Times New Roman" w:eastAsia="宋体" w:hAnsi="Times New Roman" w:cs="Times New Roman"/>
                <w:b/>
                <w:bCs/>
                <w:color w:val="000000"/>
                <w:kern w:val="0"/>
                <w:szCs w:val="21"/>
              </w:rPr>
              <w:t>！</w:t>
            </w:r>
            <w:r>
              <w:rPr>
                <w:rFonts w:ascii="Times New Roman" w:eastAsia="宋体" w:hAnsi="Times New Roman" w:cs="Times New Roman"/>
                <w:b/>
                <w:bCs/>
                <w:color w:val="000000"/>
                <w:kern w:val="0"/>
                <w:szCs w:val="21"/>
              </w:rPr>
              <w:t xml:space="preserve">Wu Binbin and Robin come to a new city. </w:t>
            </w:r>
            <w:r>
              <w:rPr>
                <w:rFonts w:ascii="Times New Roman" w:eastAsia="宋体" w:hAnsi="Times New Roman" w:cs="Times New Roman"/>
                <w:color w:val="000000"/>
                <w:kern w:val="0"/>
                <w:szCs w:val="21"/>
              </w:rPr>
              <w:t xml:space="preserve">Where are they </w:t>
            </w:r>
          </w:p>
        </w:tc>
        <w:tc>
          <w:tcPr>
            <w:tcW w:w="1901" w:type="dxa"/>
            <w:vAlign w:val="center"/>
          </w:tcPr>
          <w:p w:rsidR="00964F66" w14:paraId="17704CB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学生和老师招呼。</w:t>
            </w:r>
          </w:p>
          <w:p w:rsidR="00964F66" w14:paraId="4A3ADC85"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唱歌</w:t>
            </w:r>
            <w:r>
              <w:rPr>
                <w:rFonts w:ascii="Times New Roman" w:eastAsia="宋体" w:hAnsi="Times New Roman" w:cs="Times New Roman"/>
                <w:color w:val="000000"/>
                <w:kern w:val="0"/>
                <w:szCs w:val="21"/>
              </w:rPr>
              <w:t>:Where is the hospital?</w:t>
            </w:r>
          </w:p>
          <w:p w:rsidR="00964F66" w14:paraId="4F2AB95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3.let’s do together.</w:t>
            </w:r>
          </w:p>
          <w:p w:rsidR="00964F66" w14:paraId="35148B48" w14:textId="77777777">
            <w:pPr>
              <w:widowControl/>
              <w:spacing w:line="320" w:lineRule="exact"/>
              <w:jc w:val="left"/>
              <w:rPr>
                <w:rFonts w:ascii="Times New Roman" w:eastAsia="宋体" w:hAnsi="Times New Roman" w:cs="Times New Roman"/>
                <w:color w:val="000000"/>
                <w:kern w:val="0"/>
                <w:szCs w:val="21"/>
              </w:rPr>
            </w:pPr>
          </w:p>
          <w:p w:rsidR="00964F66" w14:paraId="703012BC" w14:textId="77777777">
            <w:pPr>
              <w:widowControl/>
              <w:spacing w:line="320" w:lineRule="exact"/>
              <w:jc w:val="left"/>
              <w:rPr>
                <w:rFonts w:ascii="Times New Roman" w:eastAsia="宋体" w:hAnsi="Times New Roman" w:cs="Times New Roman"/>
                <w:color w:val="000000"/>
                <w:kern w:val="0"/>
                <w:szCs w:val="21"/>
              </w:rPr>
            </w:pPr>
          </w:p>
          <w:p w:rsidR="00964F66" w14:paraId="7F4B9E5E" w14:textId="77777777">
            <w:pPr>
              <w:widowControl/>
              <w:spacing w:line="320" w:lineRule="exact"/>
              <w:jc w:val="left"/>
              <w:rPr>
                <w:rFonts w:ascii="Times New Roman" w:eastAsia="宋体" w:hAnsi="Times New Roman" w:cs="Times New Roman"/>
                <w:color w:val="000000"/>
                <w:kern w:val="0"/>
                <w:szCs w:val="21"/>
              </w:rPr>
            </w:pPr>
          </w:p>
          <w:p w:rsidR="00964F66" w14:paraId="130787E5" w14:textId="77777777">
            <w:pPr>
              <w:widowControl/>
              <w:spacing w:after="0"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4.</w:t>
            </w:r>
            <w:r>
              <w:rPr>
                <w:rFonts w:ascii="Times New Roman" w:eastAsia="宋体" w:hAnsi="Times New Roman" w:cs="Times New Roman"/>
                <w:color w:val="000000"/>
                <w:kern w:val="0"/>
                <w:szCs w:val="21"/>
              </w:rPr>
              <w:t>学生在情境中学习核心词汇：</w:t>
            </w:r>
            <w:r>
              <w:rPr>
                <w:rFonts w:ascii="Times New Roman" w:eastAsia="宋体" w:hAnsi="Times New Roman" w:cs="Times New Roman"/>
                <w:color w:val="000000"/>
                <w:kern w:val="0"/>
                <w:szCs w:val="21"/>
              </w:rPr>
              <w:t xml:space="preserve">hospital,bookstore,cinema,science </w:t>
            </w:r>
          </w:p>
        </w:tc>
        <w:tc>
          <w:tcPr>
            <w:tcW w:w="2225" w:type="dxa"/>
            <w:vAlign w:val="center"/>
          </w:tcPr>
          <w:p w:rsidR="00964F66" w14:paraId="6523FA20" w14:textId="77777777">
            <w:pPr>
              <w:widowControl/>
              <w:spacing w:line="320" w:lineRule="exact"/>
              <w:jc w:val="left"/>
              <w:rPr>
                <w:rFonts w:ascii="Times New Roman" w:eastAsia="宋体" w:hAnsi="Times New Roman" w:cs="Times New Roman"/>
                <w:color w:val="000000"/>
                <w:kern w:val="0"/>
                <w:szCs w:val="21"/>
              </w:rPr>
            </w:pPr>
          </w:p>
          <w:p w:rsidR="00964F66" w14:paraId="303F9104"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前面三个活动</w:t>
            </w:r>
            <w:r>
              <w:rPr>
                <w:rFonts w:ascii="Times New Roman" w:eastAsia="宋体" w:hAnsi="Times New Roman" w:cs="Times New Roman"/>
                <w:color w:val="000000"/>
                <w:kern w:val="0"/>
                <w:szCs w:val="21"/>
              </w:rPr>
              <w:t xml:space="preserve">:Greetings </w:t>
            </w:r>
          </w:p>
          <w:p w:rsidR="00964F66" w14:paraId="11AB15CE"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,Sing a song-Where is the hospital?,Let’s do.</w:t>
            </w:r>
            <w:r>
              <w:rPr>
                <w:rFonts w:ascii="Times New Roman" w:eastAsia="宋体" w:hAnsi="Times New Roman" w:cs="Times New Roman"/>
                <w:color w:val="000000"/>
                <w:kern w:val="0"/>
                <w:szCs w:val="21"/>
              </w:rPr>
              <w:t>激发学生兴趣，为本节课的学习做铺垫。</w:t>
            </w:r>
          </w:p>
          <w:p w:rsidR="00964F66" w14:paraId="6B704105" w14:textId="77777777">
            <w:pPr>
              <w:widowControl/>
              <w:spacing w:line="320" w:lineRule="exact"/>
              <w:jc w:val="left"/>
              <w:rPr>
                <w:rFonts w:ascii="Times New Roman" w:eastAsia="宋体" w:hAnsi="Times New Roman" w:cs="Times New Roman"/>
                <w:color w:val="000000"/>
                <w:kern w:val="0"/>
                <w:szCs w:val="21"/>
              </w:rPr>
            </w:pPr>
          </w:p>
          <w:p w:rsidR="00964F66" w14:paraId="4C7B5E11" w14:textId="77777777">
            <w:pPr>
              <w:widowControl/>
              <w:spacing w:line="320" w:lineRule="exact"/>
              <w:jc w:val="left"/>
              <w:rPr>
                <w:rFonts w:ascii="Times New Roman" w:eastAsia="宋体" w:hAnsi="Times New Roman" w:cs="Times New Roman"/>
                <w:color w:val="000000"/>
                <w:kern w:val="0"/>
                <w:szCs w:val="21"/>
              </w:rPr>
            </w:pPr>
          </w:p>
          <w:p w:rsidR="00964F66" w14:paraId="33D498C1" w14:textId="77777777">
            <w:pPr>
              <w:widowControl/>
              <w:spacing w:after="0"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教师根据学生理解词汇、拼读单词的情</w:t>
            </w:r>
          </w:p>
        </w:tc>
      </w:tr>
    </w:tbl>
    <w:p>
      <w:pPr>
        <w:sectPr>
          <w:headerReference w:type="even" r:id="rId19"/>
          <w:footerReference w:type="even" r:id="rId20"/>
          <w:type w:val="nextPage"/>
          <w:pgSz w:w="11906" w:h="16838"/>
          <w:pgMar w:top="1304" w:right="1191" w:bottom="1247" w:left="1247" w:header="851" w:footer="992" w:gutter="0"/>
          <w:pgNumType w:start="7"/>
          <w:cols w:space="720"/>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22"/>
        <w:gridCol w:w="2628"/>
        <w:gridCol w:w="1901"/>
        <w:gridCol w:w="2225"/>
      </w:tblGrid>
      <w:tr w14:paraId="1855FDD8" w14:textId="77777777">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09"/>
        </w:trPr>
        <w:tc>
          <w:tcPr>
            <w:tcW w:w="2822" w:type="dxa"/>
            <w:vAlign w:val="center"/>
          </w:tcPr>
          <w:p/>
        </w:tc>
        <w:tc>
          <w:tcPr>
            <w:tcW w:w="2628" w:type="dxa"/>
            <w:vAlign w:val="center"/>
          </w:tcPr>
          <w:p w:rsidR="00964F66" w14:textId="77777777">
            <w:pPr>
              <w:widowControl/>
              <w:spacing w:before="0"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now?(PPT</w:t>
            </w:r>
            <w:r>
              <w:rPr>
                <w:rFonts w:ascii="Times New Roman" w:eastAsia="宋体" w:hAnsi="Times New Roman" w:cs="Times New Roman"/>
                <w:color w:val="000000"/>
                <w:kern w:val="0"/>
                <w:szCs w:val="21"/>
              </w:rPr>
              <w:t>展示医院的图片）</w:t>
            </w:r>
          </w:p>
          <w:p w:rsidR="00964F66" w14:paraId="2643976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They are in the hospital.</w:t>
            </w:r>
          </w:p>
          <w:p w:rsidR="00964F66" w14:paraId="0A133E3B"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教授词汇：</w:t>
            </w:r>
            <w:r>
              <w:rPr>
                <w:rFonts w:ascii="Times New Roman" w:eastAsia="宋体" w:hAnsi="Times New Roman" w:cs="Times New Roman"/>
                <w:color w:val="000000"/>
                <w:kern w:val="0"/>
                <w:szCs w:val="21"/>
              </w:rPr>
              <w:t>h</w:t>
            </w:r>
            <w:r>
              <w:rPr>
                <w:rFonts w:ascii="Times New Roman" w:eastAsia="宋体" w:hAnsi="Times New Roman" w:cs="Times New Roman"/>
                <w:color w:val="FF0000"/>
                <w:kern w:val="0"/>
                <w:szCs w:val="21"/>
              </w:rPr>
              <w:t>o</w:t>
            </w:r>
            <w:r>
              <w:rPr>
                <w:rFonts w:ascii="Times New Roman" w:eastAsia="宋体" w:hAnsi="Times New Roman" w:cs="Times New Roman"/>
                <w:color w:val="000000"/>
                <w:kern w:val="0"/>
                <w:szCs w:val="21"/>
              </w:rPr>
              <w:t>sp</w:t>
            </w:r>
            <w:r>
              <w:rPr>
                <w:rFonts w:ascii="Times New Roman" w:eastAsia="宋体" w:hAnsi="Times New Roman" w:cs="Times New Roman"/>
                <w:color w:val="FF0000"/>
                <w:kern w:val="0"/>
                <w:szCs w:val="21"/>
              </w:rPr>
              <w:t>i</w:t>
            </w:r>
            <w:r>
              <w:rPr>
                <w:rFonts w:ascii="Times New Roman" w:eastAsia="宋体" w:hAnsi="Times New Roman" w:cs="Times New Roman"/>
                <w:color w:val="000000"/>
                <w:kern w:val="0"/>
                <w:szCs w:val="21"/>
              </w:rPr>
              <w:t>tal</w:t>
            </w:r>
          </w:p>
          <w:p w:rsidR="00964F66" w14:paraId="1F4716AE"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to the hospital, see a doctor.</w:t>
            </w:r>
          </w:p>
          <w:p w:rsidR="00964F66" w14:paraId="053DE25D"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Where are they now?</w:t>
            </w:r>
          </w:p>
          <w:p w:rsidR="00964F66" w14:paraId="3221B266"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(PPT</w:t>
            </w:r>
            <w:r>
              <w:rPr>
                <w:rFonts w:ascii="Times New Roman" w:eastAsia="宋体" w:hAnsi="Times New Roman" w:cs="Times New Roman"/>
                <w:color w:val="000000"/>
                <w:kern w:val="0"/>
                <w:szCs w:val="21"/>
              </w:rPr>
              <w:t>出示书店的图片）</w:t>
            </w:r>
          </w:p>
          <w:p w:rsidR="00964F66" w14:paraId="51C5B7C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They’re in the bookstore.</w:t>
            </w:r>
          </w:p>
          <w:p w:rsidR="00964F66" w14:paraId="2927A356"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教授词汇：</w:t>
            </w:r>
            <w:r>
              <w:rPr>
                <w:rFonts w:ascii="Times New Roman" w:eastAsia="宋体" w:hAnsi="Times New Roman" w:cs="Times New Roman"/>
                <w:color w:val="FF0000"/>
                <w:kern w:val="0"/>
                <w:szCs w:val="21"/>
              </w:rPr>
              <w:t>book</w:t>
            </w:r>
            <w:r>
              <w:rPr>
                <w:rFonts w:ascii="Times New Roman" w:eastAsia="宋体" w:hAnsi="Times New Roman" w:cs="Times New Roman"/>
                <w:color w:val="000000"/>
                <w:kern w:val="0"/>
                <w:szCs w:val="21"/>
              </w:rPr>
              <w:t>store</w:t>
            </w:r>
          </w:p>
          <w:p w:rsidR="00964F66" w14:paraId="70B1D88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the the bookstore, buy a book.</w:t>
            </w:r>
          </w:p>
          <w:p w:rsidR="00964F66" w14:paraId="71CBCAE4"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同样的方法教授词汇：</w:t>
            </w:r>
            <w:r>
              <w:rPr>
                <w:rFonts w:ascii="Times New Roman" w:eastAsia="宋体" w:hAnsi="Times New Roman" w:cs="Times New Roman"/>
                <w:color w:val="000000"/>
                <w:kern w:val="0"/>
                <w:szCs w:val="21"/>
              </w:rPr>
              <w:t>post office,science museum,cinema.</w:t>
            </w:r>
          </w:p>
          <w:p w:rsidR="00964F66" w14:paraId="32337AC0" w14:textId="77777777">
            <w:pPr>
              <w:widowControl/>
              <w:spacing w:line="320" w:lineRule="exact"/>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5.Listen and answer.</w:t>
            </w:r>
          </w:p>
          <w:p w:rsidR="00964F66" w14:paraId="7BF8DD35"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Where is the cinema?</w:t>
            </w:r>
          </w:p>
          <w:p w:rsidR="00964F66" w14:paraId="154B22B5" w14:textId="77777777">
            <w:pPr>
              <w:widowControl/>
              <w:spacing w:line="320" w:lineRule="exact"/>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6.Let’s chant.</w:t>
            </w:r>
          </w:p>
          <w:p w:rsidR="00964F66" w14:paraId="7E7F3552"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to the hospital, see a doctor.</w:t>
            </w:r>
          </w:p>
          <w:p w:rsidR="00964F66" w14:paraId="712D742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the the bookstore, buy a book.</w:t>
            </w:r>
          </w:p>
          <w:p w:rsidR="00964F66" w14:paraId="77CD4B89"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to the cinema, see a film.</w:t>
            </w:r>
          </w:p>
          <w:p w:rsidR="00964F66" w14:paraId="19D7CB78"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Go to the science museum, see the Robots.</w:t>
            </w:r>
          </w:p>
          <w:p w:rsidR="00964F66" w14:paraId="06A5887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7.Listen and repeat.</w:t>
            </w:r>
          </w:p>
        </w:tc>
        <w:tc>
          <w:tcPr>
            <w:tcW w:w="1901" w:type="dxa"/>
            <w:vAlign w:val="center"/>
          </w:tcPr>
          <w:p w:rsidR="00964F66" w14:textId="77777777">
            <w:pPr>
              <w:widowControl/>
              <w:spacing w:before="0"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museum,post office.</w:t>
            </w:r>
          </w:p>
          <w:p w:rsidR="00964F66" w14:paraId="22F50687" w14:textId="77777777">
            <w:pPr>
              <w:widowControl/>
              <w:spacing w:line="320" w:lineRule="exact"/>
              <w:jc w:val="left"/>
              <w:rPr>
                <w:rFonts w:ascii="Times New Roman" w:eastAsia="宋体" w:hAnsi="Times New Roman" w:cs="Times New Roman"/>
                <w:color w:val="000000"/>
                <w:kern w:val="0"/>
                <w:szCs w:val="21"/>
              </w:rPr>
            </w:pPr>
          </w:p>
          <w:p w:rsidR="00964F66" w14:paraId="2D083492" w14:textId="77777777">
            <w:pPr>
              <w:widowControl/>
              <w:spacing w:line="320" w:lineRule="exact"/>
              <w:jc w:val="left"/>
              <w:rPr>
                <w:rFonts w:ascii="Times New Roman" w:eastAsia="宋体" w:hAnsi="Times New Roman" w:cs="Times New Roman"/>
                <w:color w:val="000000"/>
                <w:kern w:val="0"/>
                <w:szCs w:val="21"/>
              </w:rPr>
            </w:pPr>
          </w:p>
          <w:p w:rsidR="00964F66" w14:paraId="2ED5A27A" w14:textId="77777777">
            <w:pPr>
              <w:widowControl/>
              <w:spacing w:line="320" w:lineRule="exact"/>
              <w:jc w:val="left"/>
              <w:rPr>
                <w:rFonts w:ascii="Times New Roman" w:eastAsia="宋体" w:hAnsi="Times New Roman" w:cs="Times New Roman"/>
                <w:color w:val="000000"/>
                <w:kern w:val="0"/>
                <w:szCs w:val="21"/>
              </w:rPr>
            </w:pPr>
          </w:p>
          <w:p w:rsidR="00964F66" w14:paraId="54C6E934" w14:textId="77777777">
            <w:pPr>
              <w:widowControl/>
              <w:spacing w:line="320" w:lineRule="exact"/>
              <w:jc w:val="left"/>
              <w:rPr>
                <w:rFonts w:ascii="Times New Roman" w:eastAsia="宋体" w:hAnsi="Times New Roman" w:cs="Times New Roman"/>
                <w:color w:val="000000"/>
                <w:kern w:val="0"/>
                <w:szCs w:val="21"/>
              </w:rPr>
            </w:pPr>
          </w:p>
          <w:p w:rsidR="00964F66" w14:paraId="6DED4349" w14:textId="77777777">
            <w:pPr>
              <w:widowControl/>
              <w:spacing w:line="320" w:lineRule="exact"/>
              <w:jc w:val="left"/>
              <w:rPr>
                <w:rFonts w:ascii="Times New Roman" w:eastAsia="宋体" w:hAnsi="Times New Roman" w:cs="Times New Roman"/>
                <w:color w:val="000000"/>
                <w:kern w:val="0"/>
                <w:szCs w:val="21"/>
              </w:rPr>
            </w:pPr>
          </w:p>
          <w:p w:rsidR="00964F66" w14:paraId="423B27BA" w14:textId="77777777">
            <w:pPr>
              <w:widowControl/>
              <w:spacing w:line="320" w:lineRule="exact"/>
              <w:jc w:val="left"/>
              <w:rPr>
                <w:rFonts w:ascii="Times New Roman" w:eastAsia="宋体" w:hAnsi="Times New Roman" w:cs="Times New Roman"/>
                <w:color w:val="000000"/>
                <w:kern w:val="0"/>
                <w:szCs w:val="21"/>
              </w:rPr>
            </w:pPr>
          </w:p>
          <w:p w:rsidR="00964F66" w14:paraId="726FED19" w14:textId="77777777">
            <w:pPr>
              <w:widowControl/>
              <w:spacing w:line="320" w:lineRule="exact"/>
              <w:jc w:val="left"/>
              <w:rPr>
                <w:rFonts w:ascii="Times New Roman" w:eastAsia="宋体" w:hAnsi="Times New Roman" w:cs="Times New Roman"/>
                <w:color w:val="000000"/>
                <w:kern w:val="0"/>
                <w:szCs w:val="21"/>
              </w:rPr>
            </w:pPr>
          </w:p>
          <w:p w:rsidR="00964F66" w14:paraId="4AE7D2D0" w14:textId="77777777">
            <w:pPr>
              <w:widowControl/>
              <w:spacing w:line="320" w:lineRule="exact"/>
              <w:jc w:val="left"/>
              <w:rPr>
                <w:rFonts w:ascii="Times New Roman" w:eastAsia="宋体" w:hAnsi="Times New Roman" w:cs="Times New Roman"/>
                <w:color w:val="000000"/>
                <w:kern w:val="0"/>
                <w:szCs w:val="21"/>
              </w:rPr>
            </w:pPr>
          </w:p>
          <w:p w:rsidR="00964F66" w14:paraId="3A8F63C8" w14:textId="77777777">
            <w:pPr>
              <w:widowControl/>
              <w:spacing w:line="320" w:lineRule="exact"/>
              <w:jc w:val="left"/>
              <w:rPr>
                <w:rFonts w:ascii="Times New Roman" w:eastAsia="宋体" w:hAnsi="Times New Roman" w:cs="Times New Roman"/>
                <w:color w:val="000000"/>
                <w:kern w:val="0"/>
                <w:szCs w:val="21"/>
              </w:rPr>
            </w:pPr>
          </w:p>
          <w:p w:rsidR="00964F66" w14:paraId="29F3D0EA" w14:textId="77777777">
            <w:pPr>
              <w:widowControl/>
              <w:spacing w:line="320" w:lineRule="exact"/>
              <w:jc w:val="left"/>
              <w:rPr>
                <w:rFonts w:ascii="Times New Roman" w:eastAsia="宋体" w:hAnsi="Times New Roman" w:cs="Times New Roman"/>
                <w:color w:val="000000"/>
                <w:kern w:val="0"/>
                <w:szCs w:val="21"/>
              </w:rPr>
            </w:pPr>
          </w:p>
          <w:p w:rsidR="00964F66" w14:paraId="09A27202" w14:textId="77777777">
            <w:pPr>
              <w:widowControl/>
              <w:spacing w:line="320" w:lineRule="exact"/>
              <w:jc w:val="left"/>
              <w:rPr>
                <w:rFonts w:ascii="Times New Roman" w:eastAsia="宋体" w:hAnsi="Times New Roman" w:cs="Times New Roman"/>
                <w:color w:val="000000"/>
                <w:kern w:val="0"/>
                <w:szCs w:val="21"/>
              </w:rPr>
            </w:pPr>
          </w:p>
          <w:p w:rsidR="00964F66" w14:paraId="37FC77C4"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r>
              <w:rPr>
                <w:rFonts w:ascii="Times New Roman" w:eastAsia="宋体" w:hAnsi="Times New Roman" w:cs="Times New Roman"/>
                <w:color w:val="000000"/>
                <w:kern w:val="0"/>
                <w:szCs w:val="21"/>
              </w:rPr>
              <w:t>在教师指导下，听录音回答问题。</w:t>
            </w:r>
          </w:p>
          <w:p w:rsidR="00964F66" w14:paraId="6B8B6727"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It’s next to the bookstore.</w:t>
            </w:r>
          </w:p>
          <w:p w:rsidR="00964F66" w14:paraId="5E0131E9"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6.Let’s chant.</w:t>
            </w:r>
          </w:p>
          <w:p w:rsidR="00964F66" w14:paraId="6EE4A377" w14:textId="77777777">
            <w:pPr>
              <w:widowControl/>
              <w:spacing w:line="320" w:lineRule="exact"/>
              <w:jc w:val="left"/>
              <w:rPr>
                <w:rFonts w:ascii="Times New Roman" w:eastAsia="宋体" w:hAnsi="Times New Roman" w:cs="Times New Roman"/>
                <w:color w:val="000000"/>
                <w:kern w:val="0"/>
                <w:szCs w:val="21"/>
              </w:rPr>
            </w:pPr>
          </w:p>
          <w:p w:rsidR="00964F66" w14:paraId="545FF4AE" w14:textId="77777777">
            <w:pPr>
              <w:widowControl/>
              <w:spacing w:line="320" w:lineRule="exact"/>
              <w:jc w:val="left"/>
              <w:rPr>
                <w:rFonts w:ascii="Times New Roman" w:eastAsia="宋体" w:hAnsi="Times New Roman" w:cs="Times New Roman"/>
                <w:color w:val="000000"/>
                <w:kern w:val="0"/>
                <w:szCs w:val="21"/>
              </w:rPr>
            </w:pPr>
          </w:p>
          <w:p w:rsidR="00964F66" w14:paraId="003A9925" w14:textId="77777777">
            <w:pPr>
              <w:widowControl/>
              <w:spacing w:line="320" w:lineRule="exact"/>
              <w:jc w:val="left"/>
              <w:rPr>
                <w:rFonts w:ascii="Times New Roman" w:eastAsia="宋体" w:hAnsi="Times New Roman" w:cs="Times New Roman"/>
                <w:color w:val="000000"/>
                <w:kern w:val="0"/>
                <w:szCs w:val="21"/>
              </w:rPr>
            </w:pPr>
          </w:p>
          <w:p w:rsidR="00964F66" w14:paraId="6311E36D" w14:textId="77777777">
            <w:pPr>
              <w:widowControl/>
              <w:spacing w:line="320" w:lineRule="exact"/>
              <w:jc w:val="left"/>
              <w:rPr>
                <w:rFonts w:ascii="Times New Roman" w:eastAsia="宋体" w:hAnsi="Times New Roman" w:cs="Times New Roman"/>
                <w:color w:val="000000"/>
                <w:kern w:val="0"/>
                <w:szCs w:val="21"/>
              </w:rPr>
            </w:pPr>
          </w:p>
          <w:p w:rsidR="00964F66" w14:paraId="404EB546" w14:textId="77777777">
            <w:pPr>
              <w:widowControl/>
              <w:spacing w:line="320" w:lineRule="exact"/>
              <w:jc w:val="left"/>
              <w:rPr>
                <w:rFonts w:ascii="Times New Roman" w:eastAsia="宋体" w:hAnsi="Times New Roman" w:cs="Times New Roman"/>
                <w:color w:val="000000"/>
                <w:kern w:val="0"/>
                <w:szCs w:val="21"/>
              </w:rPr>
            </w:pPr>
          </w:p>
          <w:p w:rsidR="00964F66" w14:paraId="268D1D24" w14:textId="77777777">
            <w:pPr>
              <w:widowControl/>
              <w:spacing w:line="320" w:lineRule="exact"/>
              <w:jc w:val="left"/>
              <w:rPr>
                <w:rFonts w:ascii="Times New Roman" w:eastAsia="宋体" w:hAnsi="Times New Roman" w:cs="Times New Roman"/>
                <w:color w:val="000000"/>
                <w:kern w:val="0"/>
                <w:szCs w:val="21"/>
              </w:rPr>
            </w:pPr>
          </w:p>
          <w:p w:rsidR="00964F66" w14:paraId="0EA3B856" w14:textId="77777777">
            <w:pPr>
              <w:widowControl/>
              <w:spacing w:line="320" w:lineRule="exact"/>
              <w:jc w:val="left"/>
              <w:rPr>
                <w:rFonts w:ascii="Times New Roman" w:eastAsia="宋体" w:hAnsi="Times New Roman" w:cs="Times New Roman"/>
                <w:color w:val="000000"/>
                <w:kern w:val="0"/>
                <w:szCs w:val="21"/>
              </w:rPr>
            </w:pPr>
          </w:p>
          <w:p w:rsidR="00964F66" w14:paraId="39E36EF2" w14:textId="77777777">
            <w:pPr>
              <w:widowControl/>
              <w:spacing w:line="320" w:lineRule="exact"/>
              <w:jc w:val="left"/>
              <w:rPr>
                <w:rFonts w:ascii="Times New Roman" w:eastAsia="宋体" w:hAnsi="Times New Roman" w:cs="Times New Roman"/>
                <w:color w:val="000000"/>
                <w:kern w:val="0"/>
                <w:sz w:val="20"/>
                <w:szCs w:val="21"/>
              </w:rPr>
            </w:pPr>
          </w:p>
        </w:tc>
        <w:tc>
          <w:tcPr>
            <w:tcW w:w="2225" w:type="dxa"/>
            <w:vAlign w:val="center"/>
          </w:tcPr>
          <w:p w:rsidR="00964F66" w14:textId="77777777">
            <w:pPr>
              <w:widowControl/>
              <w:spacing w:before="0"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况，发现问题，及时提供帮助。</w:t>
            </w:r>
          </w:p>
          <w:p w:rsidR="00964F66" w14:paraId="7DF4F123" w14:textId="77777777">
            <w:pPr>
              <w:widowControl/>
              <w:spacing w:line="320" w:lineRule="exact"/>
              <w:jc w:val="left"/>
              <w:rPr>
                <w:rFonts w:ascii="Times New Roman" w:eastAsia="宋体" w:hAnsi="Times New Roman" w:cs="Times New Roman"/>
                <w:color w:val="000000"/>
                <w:kern w:val="0"/>
                <w:szCs w:val="21"/>
              </w:rPr>
            </w:pPr>
          </w:p>
          <w:p w:rsidR="00964F66" w14:paraId="38D3C16E" w14:textId="77777777">
            <w:pPr>
              <w:widowControl/>
              <w:spacing w:line="320" w:lineRule="exact"/>
              <w:jc w:val="left"/>
              <w:rPr>
                <w:rFonts w:ascii="Times New Roman" w:eastAsia="宋体" w:hAnsi="Times New Roman" w:cs="Times New Roman"/>
                <w:color w:val="000000"/>
                <w:kern w:val="0"/>
                <w:szCs w:val="21"/>
              </w:rPr>
            </w:pPr>
          </w:p>
          <w:p w:rsidR="00964F66" w14:paraId="2EB05A3A" w14:textId="77777777">
            <w:pPr>
              <w:widowControl/>
              <w:spacing w:line="320" w:lineRule="exact"/>
              <w:jc w:val="left"/>
              <w:rPr>
                <w:rFonts w:ascii="Times New Roman" w:eastAsia="宋体" w:hAnsi="Times New Roman" w:cs="Times New Roman"/>
                <w:color w:val="000000"/>
                <w:kern w:val="0"/>
                <w:szCs w:val="21"/>
              </w:rPr>
            </w:pPr>
          </w:p>
          <w:p w:rsidR="00964F66" w14:paraId="3E821E90" w14:textId="77777777">
            <w:pPr>
              <w:widowControl/>
              <w:spacing w:line="320" w:lineRule="exact"/>
              <w:jc w:val="left"/>
              <w:rPr>
                <w:rFonts w:ascii="Times New Roman" w:eastAsia="宋体" w:hAnsi="Times New Roman" w:cs="Times New Roman"/>
                <w:color w:val="000000"/>
                <w:kern w:val="0"/>
                <w:szCs w:val="21"/>
              </w:rPr>
            </w:pPr>
          </w:p>
          <w:p w:rsidR="00964F66" w14:paraId="20DB5CB2" w14:textId="77777777">
            <w:pPr>
              <w:widowControl/>
              <w:spacing w:line="320" w:lineRule="exact"/>
              <w:jc w:val="left"/>
              <w:rPr>
                <w:rFonts w:ascii="Times New Roman" w:eastAsia="宋体" w:hAnsi="Times New Roman" w:cs="Times New Roman"/>
                <w:color w:val="000000"/>
                <w:kern w:val="0"/>
                <w:szCs w:val="21"/>
              </w:rPr>
            </w:pPr>
          </w:p>
          <w:p w:rsidR="00964F66" w14:paraId="1A7FDF19" w14:textId="77777777">
            <w:pPr>
              <w:widowControl/>
              <w:spacing w:line="320" w:lineRule="exact"/>
              <w:jc w:val="left"/>
              <w:rPr>
                <w:rFonts w:ascii="Times New Roman" w:eastAsia="宋体" w:hAnsi="Times New Roman" w:cs="Times New Roman"/>
                <w:color w:val="000000"/>
                <w:kern w:val="0"/>
                <w:szCs w:val="21"/>
              </w:rPr>
            </w:pPr>
          </w:p>
          <w:p w:rsidR="00964F66" w14:paraId="369E9208" w14:textId="77777777">
            <w:pPr>
              <w:widowControl/>
              <w:spacing w:line="320" w:lineRule="exact"/>
              <w:jc w:val="left"/>
              <w:rPr>
                <w:rFonts w:ascii="Times New Roman" w:eastAsia="宋体" w:hAnsi="Times New Roman" w:cs="Times New Roman"/>
                <w:color w:val="000000"/>
                <w:kern w:val="0"/>
                <w:szCs w:val="21"/>
              </w:rPr>
            </w:pPr>
          </w:p>
          <w:p w:rsidR="00964F66" w14:paraId="7C550F79" w14:textId="77777777">
            <w:pPr>
              <w:widowControl/>
              <w:spacing w:line="320" w:lineRule="exact"/>
              <w:jc w:val="left"/>
              <w:rPr>
                <w:rFonts w:ascii="Times New Roman" w:eastAsia="宋体" w:hAnsi="Times New Roman" w:cs="Times New Roman"/>
                <w:color w:val="000000"/>
                <w:kern w:val="0"/>
                <w:szCs w:val="21"/>
              </w:rPr>
            </w:pPr>
          </w:p>
          <w:p w:rsidR="00964F66" w14:paraId="663F9B9A" w14:textId="77777777">
            <w:pPr>
              <w:widowControl/>
              <w:spacing w:line="320" w:lineRule="exact"/>
              <w:jc w:val="left"/>
              <w:rPr>
                <w:rFonts w:ascii="Times New Roman" w:eastAsia="宋体" w:hAnsi="Times New Roman" w:cs="Times New Roman"/>
                <w:color w:val="000000"/>
                <w:kern w:val="0"/>
                <w:szCs w:val="21"/>
              </w:rPr>
            </w:pPr>
          </w:p>
          <w:p w:rsidR="00964F66" w14:paraId="31414C85" w14:textId="77777777">
            <w:pPr>
              <w:widowControl/>
              <w:spacing w:line="320" w:lineRule="exact"/>
              <w:jc w:val="left"/>
              <w:rPr>
                <w:rFonts w:ascii="Times New Roman" w:eastAsia="宋体" w:hAnsi="Times New Roman" w:cs="Times New Roman"/>
                <w:color w:val="000000"/>
                <w:kern w:val="0"/>
                <w:szCs w:val="21"/>
              </w:rPr>
            </w:pPr>
          </w:p>
          <w:p w:rsidR="00964F66" w14:paraId="31216189" w14:textId="77777777">
            <w:pPr>
              <w:widowControl/>
              <w:spacing w:line="320" w:lineRule="exact"/>
              <w:jc w:val="left"/>
              <w:rPr>
                <w:rFonts w:ascii="Times New Roman" w:eastAsia="宋体" w:hAnsi="Times New Roman" w:cs="Times New Roman"/>
                <w:color w:val="000000"/>
                <w:kern w:val="0"/>
                <w:szCs w:val="21"/>
              </w:rPr>
            </w:pPr>
          </w:p>
          <w:p w:rsidR="00964F66" w14:paraId="68A788BA"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教师组织学生预测听力内容，并根据学生完成的情况给予适当的表扬。</w:t>
            </w:r>
          </w:p>
          <w:p w:rsidR="00964F66" w14:paraId="7E353E1A" w14:textId="77777777">
            <w:pPr>
              <w:widowControl/>
              <w:spacing w:line="320" w:lineRule="exact"/>
              <w:jc w:val="left"/>
              <w:rPr>
                <w:rFonts w:ascii="Times New Roman" w:eastAsia="宋体" w:hAnsi="Times New Roman" w:cs="Times New Roman"/>
                <w:color w:val="000000"/>
                <w:kern w:val="0"/>
                <w:szCs w:val="21"/>
              </w:rPr>
            </w:pPr>
          </w:p>
          <w:p w:rsidR="00964F66" w14:paraId="5B9C7949" w14:textId="77777777">
            <w:pPr>
              <w:widowControl/>
              <w:spacing w:line="320" w:lineRule="exact"/>
              <w:jc w:val="left"/>
              <w:rPr>
                <w:rFonts w:ascii="Times New Roman" w:eastAsia="宋体" w:hAnsi="Times New Roman" w:cs="Times New Roman"/>
                <w:color w:val="000000"/>
                <w:kern w:val="0"/>
                <w:szCs w:val="21"/>
              </w:rPr>
            </w:pPr>
          </w:p>
          <w:p w:rsidR="00964F66" w14:paraId="1CE5B984"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教师观察学生是否能唱</w:t>
            </w:r>
            <w:r>
              <w:rPr>
                <w:rFonts w:ascii="Times New Roman" w:eastAsia="宋体" w:hAnsi="Times New Roman" w:cs="Times New Roman"/>
                <w:color w:val="000000"/>
                <w:kern w:val="0"/>
                <w:szCs w:val="21"/>
              </w:rPr>
              <w:t>chant</w:t>
            </w:r>
            <w:r>
              <w:rPr>
                <w:rFonts w:ascii="Times New Roman" w:eastAsia="宋体" w:hAnsi="Times New Roman" w:cs="Times New Roman"/>
                <w:color w:val="000000"/>
                <w:kern w:val="0"/>
                <w:szCs w:val="21"/>
              </w:rPr>
              <w:t>，给予指导和鼓励。</w:t>
            </w:r>
          </w:p>
          <w:p w:rsidR="00964F66" w14:paraId="340AC82F" w14:textId="77777777">
            <w:pPr>
              <w:widowControl/>
              <w:spacing w:line="320" w:lineRule="exact"/>
              <w:jc w:val="left"/>
              <w:rPr>
                <w:rFonts w:ascii="Times New Roman" w:eastAsia="宋体" w:hAnsi="Times New Roman" w:cs="Times New Roman"/>
                <w:color w:val="000000"/>
                <w:kern w:val="0"/>
                <w:szCs w:val="21"/>
              </w:rPr>
            </w:pPr>
          </w:p>
          <w:p w:rsidR="00964F66" w14:paraId="1CAE74A4" w14:textId="77777777">
            <w:pPr>
              <w:widowControl/>
              <w:spacing w:line="320" w:lineRule="exact"/>
              <w:jc w:val="left"/>
              <w:rPr>
                <w:rFonts w:ascii="Times New Roman" w:eastAsia="宋体" w:hAnsi="Times New Roman" w:cs="Times New Roman"/>
                <w:color w:val="000000"/>
                <w:kern w:val="0"/>
                <w:szCs w:val="21"/>
              </w:rPr>
            </w:pPr>
          </w:p>
          <w:p w:rsidR="00964F66" w14:paraId="6BBD6894"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教师根据不同能力水平学生朗读对话的情况，给与指导和鼓励。</w:t>
            </w:r>
          </w:p>
          <w:p w:rsidR="00964F66" w14:paraId="5C61EE06" w14:textId="77777777">
            <w:pPr>
              <w:widowControl/>
              <w:spacing w:line="320" w:lineRule="exact"/>
              <w:jc w:val="left"/>
              <w:rPr>
                <w:rFonts w:ascii="Times New Roman" w:eastAsia="宋体" w:hAnsi="Times New Roman" w:cs="Times New Roman"/>
                <w:color w:val="000000"/>
                <w:kern w:val="0"/>
                <w:szCs w:val="21"/>
              </w:rPr>
            </w:pPr>
          </w:p>
          <w:p w:rsidR="00964F66" w14:paraId="33F54A8D" w14:textId="77777777">
            <w:pPr>
              <w:widowControl/>
              <w:spacing w:line="320" w:lineRule="exact"/>
              <w:jc w:val="left"/>
              <w:rPr>
                <w:rFonts w:ascii="Times New Roman" w:eastAsia="宋体" w:hAnsi="Times New Roman" w:cs="Times New Roman"/>
                <w:color w:val="000000"/>
                <w:kern w:val="0"/>
                <w:szCs w:val="21"/>
              </w:rPr>
            </w:pPr>
          </w:p>
          <w:p w:rsidR="00964F66" w14:paraId="6439CC0D" w14:textId="77777777">
            <w:pPr>
              <w:widowControl/>
              <w:spacing w:line="320" w:lineRule="exact"/>
              <w:jc w:val="left"/>
              <w:rPr>
                <w:rFonts w:ascii="Times New Roman" w:eastAsia="宋体" w:hAnsi="Times New Roman" w:cs="Times New Roman"/>
                <w:color w:val="000000"/>
                <w:kern w:val="0"/>
                <w:szCs w:val="21"/>
              </w:rPr>
            </w:pPr>
          </w:p>
        </w:tc>
      </w:tr>
      <w:tr w14:paraId="0787EEE3" w14:textId="77777777">
        <w:tblPrEx>
          <w:tblW w:w="0" w:type="auto"/>
          <w:tblInd w:w="108" w:type="dxa"/>
          <w:tblLayout w:type="fixed"/>
          <w:tblLook w:val="04A0"/>
        </w:tblPrEx>
        <w:trPr>
          <w:trHeight w:val="509"/>
        </w:trPr>
        <w:tc>
          <w:tcPr>
            <w:tcW w:w="9576" w:type="dxa"/>
            <w:gridSpan w:val="4"/>
            <w:shd w:val="clear" w:color="auto" w:fill="F4B083"/>
            <w:vAlign w:val="center"/>
          </w:tcPr>
          <w:p w:rsidR="00964F66" w14:paraId="35F80942" w14:textId="77777777">
            <w:pPr>
              <w:widowControl/>
              <w:spacing w:line="320" w:lineRule="exact"/>
              <w:jc w:val="left"/>
              <w:rPr>
                <w:rFonts w:ascii="Times New Roman" w:eastAsia="宋体" w:hAnsi="Times New Roman" w:cs="Times New Roman"/>
                <w:b/>
                <w:color w:val="000000"/>
                <w:kern w:val="0"/>
                <w:sz w:val="20"/>
                <w:szCs w:val="21"/>
              </w:rPr>
            </w:pPr>
            <w:r>
              <w:rPr>
                <w:rFonts w:ascii="Times New Roman" w:eastAsia="宋体" w:hAnsi="Times New Roman" w:cs="Times New Roman"/>
                <w:b/>
                <w:color w:val="000000"/>
                <w:kern w:val="0"/>
                <w:sz w:val="20"/>
                <w:szCs w:val="21"/>
              </w:rPr>
              <w:t>设计意图：</w:t>
            </w:r>
            <w:r>
              <w:rPr>
                <w:rFonts w:ascii="Times New Roman" w:eastAsia="宋体" w:hAnsi="Times New Roman" w:cs="Times New Roman"/>
                <w:color w:val="000000"/>
                <w:kern w:val="0"/>
                <w:szCs w:val="21"/>
              </w:rPr>
              <w:t>本阶段学习活动旨在帮助学生在语境中理解对话内容，学习对话中的核心词汇和句型。学生在教师指导下，发展了拼读单词和拓展词汇的能力。学生通过跟读，进一步理解对话内容、内化语言，为语言输出奠定基础。</w:t>
            </w:r>
          </w:p>
        </w:tc>
      </w:tr>
      <w:tr w14:paraId="63F302F2" w14:textId="77777777">
        <w:tblPrEx>
          <w:tblW w:w="0" w:type="auto"/>
          <w:tblInd w:w="108" w:type="dxa"/>
          <w:tblLayout w:type="fixed"/>
          <w:tblLook w:val="04A0"/>
        </w:tblPrEx>
        <w:trPr>
          <w:trHeight w:val="559"/>
        </w:trPr>
        <w:tc>
          <w:tcPr>
            <w:tcW w:w="2822" w:type="dxa"/>
            <w:vAlign w:val="center"/>
          </w:tcPr>
          <w:p w:rsidR="00964F66" w14:paraId="04E4400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通过练习，巩固所学的核心词汇的音、义、形。（</w:t>
            </w:r>
            <w:r>
              <w:rPr>
                <w:rFonts w:ascii="Times New Roman" w:eastAsia="宋体" w:hAnsi="Times New Roman" w:cs="Times New Roman"/>
                <w:color w:val="FF0000"/>
                <w:kern w:val="0"/>
                <w:szCs w:val="21"/>
              </w:rPr>
              <w:t>应用实践</w:t>
            </w:r>
            <w:r>
              <w:rPr>
                <w:rFonts w:ascii="Times New Roman" w:eastAsia="宋体" w:hAnsi="Times New Roman" w:cs="Times New Roman"/>
                <w:color w:val="000000"/>
                <w:kern w:val="0"/>
                <w:szCs w:val="21"/>
              </w:rPr>
              <w:t>）</w:t>
            </w:r>
          </w:p>
        </w:tc>
        <w:tc>
          <w:tcPr>
            <w:tcW w:w="2628" w:type="dxa"/>
            <w:vAlign w:val="center"/>
          </w:tcPr>
          <w:p w:rsidR="00964F66" w14:paraId="4378090E" w14:textId="77777777">
            <w:pPr>
              <w:widowControl/>
              <w:spacing w:line="320" w:lineRule="exact"/>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1.</w:t>
            </w:r>
            <w:r>
              <w:rPr>
                <w:rFonts w:ascii="Times New Roman" w:eastAsia="宋体" w:hAnsi="Times New Roman" w:cs="Times New Roman"/>
                <w:b/>
                <w:bCs/>
                <w:color w:val="000000"/>
                <w:kern w:val="0"/>
                <w:szCs w:val="21"/>
              </w:rPr>
              <w:t>师描述，学生说出地点。</w:t>
            </w:r>
          </w:p>
          <w:p w:rsidR="00964F66" w14:paraId="6F003BBE"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(1)We can see a film. Where is it?</w:t>
            </w:r>
          </w:p>
          <w:p w:rsidR="00964F66" w14:paraId="7700EA2C"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(2)We can send a postcard. Where is it?</w:t>
            </w:r>
          </w:p>
          <w:p w:rsidR="00964F66" w14:paraId="79248774" w14:textId="77777777">
            <w:pPr>
              <w:widowControl/>
              <w:spacing w:line="320" w:lineRule="exact"/>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2.</w:t>
            </w:r>
            <w:r>
              <w:rPr>
                <w:rFonts w:ascii="Times New Roman" w:eastAsia="宋体" w:hAnsi="Times New Roman" w:cs="Times New Roman"/>
                <w:b/>
                <w:bCs/>
                <w:color w:val="000000"/>
                <w:kern w:val="0"/>
                <w:szCs w:val="21"/>
              </w:rPr>
              <w:t>图文配对</w:t>
            </w:r>
          </w:p>
          <w:p w:rsidR="00964F66" w14:paraId="096D5585" w14:textId="77777777">
            <w:pPr>
              <w:widowControl/>
              <w:spacing w:line="320" w:lineRule="exact"/>
              <w:jc w:val="left"/>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3.What’s missing</w:t>
            </w:r>
            <w:r>
              <w:rPr>
                <w:rFonts w:ascii="Times New Roman" w:eastAsia="宋体" w:hAnsi="Times New Roman" w:cs="Times New Roman"/>
                <w:b/>
                <w:bCs/>
                <w:color w:val="000000"/>
                <w:kern w:val="0"/>
                <w:szCs w:val="21"/>
              </w:rPr>
              <w:t>？</w:t>
            </w:r>
          </w:p>
          <w:p w:rsidR="00964F66" w14:paraId="427683D7"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b/>
                <w:bCs/>
                <w:color w:val="000000"/>
                <w:kern w:val="0"/>
                <w:szCs w:val="21"/>
              </w:rPr>
              <w:t>4.look and say</w:t>
            </w:r>
            <w:r>
              <w:rPr>
                <w:rFonts w:ascii="Times New Roman" w:eastAsia="宋体" w:hAnsi="Times New Roman" w:cs="Times New Roman"/>
                <w:color w:val="000000"/>
                <w:kern w:val="0"/>
                <w:szCs w:val="21"/>
              </w:rPr>
              <w:t>（看地图回答地点位置）</w:t>
            </w:r>
          </w:p>
        </w:tc>
        <w:tc>
          <w:tcPr>
            <w:tcW w:w="1901" w:type="dxa"/>
            <w:vAlign w:val="center"/>
          </w:tcPr>
          <w:p w:rsidR="00964F66" w14:paraId="3829C468"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师描述，学生说出地点。</w:t>
            </w:r>
          </w:p>
          <w:p w:rsidR="00964F66" w14:paraId="35608A98"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图文配对。</w:t>
            </w:r>
          </w:p>
          <w:p w:rsidR="00964F66" w14:paraId="53B1C7A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r>
              <w:rPr>
                <w:rFonts w:ascii="Times New Roman" w:eastAsia="宋体" w:hAnsi="Times New Roman" w:cs="Times New Roman"/>
                <w:color w:val="000000"/>
                <w:kern w:val="0"/>
                <w:szCs w:val="21"/>
              </w:rPr>
              <w:t>快速说出不见的单词。</w:t>
            </w:r>
          </w:p>
          <w:p w:rsidR="00964F66" w14:paraId="6644403B"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4.</w:t>
            </w:r>
            <w:r>
              <w:rPr>
                <w:rFonts w:ascii="Times New Roman" w:eastAsia="宋体" w:hAnsi="Times New Roman" w:cs="Times New Roman"/>
                <w:color w:val="000000"/>
                <w:kern w:val="0"/>
                <w:szCs w:val="21"/>
              </w:rPr>
              <w:t>看地图回答地点位置。</w:t>
            </w:r>
          </w:p>
        </w:tc>
        <w:tc>
          <w:tcPr>
            <w:tcW w:w="2225" w:type="dxa"/>
            <w:vAlign w:val="center"/>
          </w:tcPr>
          <w:p w:rsidR="00964F66" w14:paraId="636101FB"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教师观察学生是否能根据描述说出地点，给与指导和反馈。</w:t>
            </w:r>
          </w:p>
          <w:p w:rsidR="00964F66" w14:paraId="1B95DF44" w14:textId="77777777">
            <w:pPr>
              <w:widowControl/>
              <w:spacing w:line="320" w:lineRule="exact"/>
              <w:jc w:val="left"/>
              <w:rPr>
                <w:rFonts w:ascii="Times New Roman" w:eastAsia="宋体" w:hAnsi="Times New Roman" w:cs="Times New Roman"/>
                <w:color w:val="000000"/>
                <w:kern w:val="0"/>
                <w:szCs w:val="21"/>
              </w:rPr>
            </w:pPr>
          </w:p>
          <w:p w:rsidR="00964F66" w14:paraId="5FA2E87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教师观察学生能完成图文配对等练习，根据学生的表现给予必要的提示和指导。</w:t>
            </w:r>
          </w:p>
          <w:p w:rsidR="00964F66" w14:paraId="07BC7F30" w14:textId="77777777">
            <w:pPr>
              <w:widowControl/>
              <w:spacing w:line="320" w:lineRule="exact"/>
              <w:jc w:val="left"/>
              <w:rPr>
                <w:rFonts w:ascii="Times New Roman" w:eastAsia="宋体" w:hAnsi="Times New Roman" w:cs="Times New Roman"/>
                <w:color w:val="000000"/>
                <w:kern w:val="0"/>
                <w:szCs w:val="21"/>
              </w:rPr>
            </w:pPr>
          </w:p>
        </w:tc>
      </w:tr>
    </w:tbl>
    <w:p>
      <w:pPr>
        <w:sectPr>
          <w:headerReference w:type="even" r:id="rId21"/>
          <w:footerReference w:type="even" r:id="rId22"/>
          <w:type w:val="nextPage"/>
          <w:pgSz w:w="11906" w:h="16838"/>
          <w:pgMar w:top="1304" w:right="1191" w:bottom="1247" w:left="1247" w:header="851" w:footer="992" w:gutter="0"/>
          <w:pgNumType w:start="8"/>
          <w:cols w:space="720"/>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09"/>
        <w:gridCol w:w="313"/>
        <w:gridCol w:w="2628"/>
        <w:gridCol w:w="211"/>
        <w:gridCol w:w="826"/>
        <w:gridCol w:w="864"/>
        <w:gridCol w:w="2225"/>
      </w:tblGrid>
      <w:tr w14:paraId="63F302F2" w14:textId="77777777">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59"/>
        </w:trPr>
        <w:tc>
          <w:tcPr>
            <w:tcW w:w="2822" w:type="dxa"/>
            <w:gridSpan w:val="2"/>
            <w:vAlign w:val="center"/>
          </w:tcPr>
          <w:p/>
        </w:tc>
        <w:tc>
          <w:tcPr>
            <w:tcW w:w="2628" w:type="dxa"/>
            <w:vAlign w:val="center"/>
          </w:tcPr>
          <w:p w:rsidR="00964F66" w14:paraId="57ACB59B" w14:textId="77777777">
            <w:pPr>
              <w:widowControl/>
              <w:tabs>
                <w:tab w:val="right" w:pos="2067"/>
              </w:tabs>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A: Where is the...?</w:t>
            </w:r>
          </w:p>
          <w:p w:rsidR="00964F66" w14:paraId="17BFE7BC" w14:textId="77777777">
            <w:pPr>
              <w:widowControl/>
              <w:tabs>
                <w:tab w:val="right" w:pos="2067"/>
              </w:tabs>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B: It’s near/next to...</w:t>
            </w:r>
          </w:p>
        </w:tc>
        <w:tc>
          <w:tcPr>
            <w:tcW w:w="1901" w:type="dxa"/>
            <w:gridSpan w:val="3"/>
            <w:vAlign w:val="center"/>
          </w:tcPr>
          <w:p/>
        </w:tc>
        <w:tc>
          <w:tcPr>
            <w:tcW w:w="2225" w:type="dxa"/>
            <w:vAlign w:val="center"/>
          </w:tcPr>
          <w:p w:rsidR="00964F66" w14:paraId="65680E21"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教师观察学生能否能看地图回答地点位置，给与适当的指导和反馈。</w:t>
            </w:r>
          </w:p>
        </w:tc>
      </w:tr>
      <w:tr w14:paraId="27003400" w14:textId="77777777">
        <w:tblPrEx>
          <w:tblW w:w="0" w:type="auto"/>
          <w:tblInd w:w="108" w:type="dxa"/>
          <w:tblLayout w:type="fixed"/>
          <w:tblLook w:val="04A0"/>
        </w:tblPrEx>
        <w:trPr>
          <w:trHeight w:val="625"/>
        </w:trPr>
        <w:tc>
          <w:tcPr>
            <w:tcW w:w="9576" w:type="dxa"/>
            <w:gridSpan w:val="7"/>
            <w:shd w:val="clear" w:color="auto" w:fill="F4B083"/>
            <w:vAlign w:val="center"/>
          </w:tcPr>
          <w:p w:rsidR="00964F66" w14:paraId="7CC4DA86" w14:textId="77777777">
            <w:pPr>
              <w:widowControl/>
              <w:spacing w:line="320" w:lineRule="exact"/>
              <w:jc w:val="left"/>
              <w:rPr>
                <w:rFonts w:ascii="Times New Roman" w:eastAsia="宋体" w:hAnsi="Times New Roman" w:cs="Times New Roman"/>
                <w:color w:val="000000"/>
                <w:kern w:val="0"/>
                <w:sz w:val="20"/>
                <w:szCs w:val="21"/>
              </w:rPr>
            </w:pPr>
            <w:r>
              <w:rPr>
                <w:rFonts w:ascii="Times New Roman" w:eastAsia="宋体" w:hAnsi="Times New Roman" w:cs="Times New Roman"/>
                <w:b/>
                <w:color w:val="000000"/>
                <w:kern w:val="0"/>
                <w:sz w:val="20"/>
                <w:szCs w:val="21"/>
              </w:rPr>
              <w:t>设计意图：</w:t>
            </w:r>
            <w:r>
              <w:rPr>
                <w:rFonts w:ascii="Times New Roman" w:eastAsia="宋体" w:hAnsi="Times New Roman" w:cs="Times New Roman"/>
                <w:color w:val="000000"/>
                <w:kern w:val="0"/>
                <w:szCs w:val="21"/>
              </w:rPr>
              <w:t>本阶段学习活动引导学生在归纳和整理核心语言的基础上，通过多种操练形式，让学生理解词汇的音、义、形，从学习理解过渡到语言实践，为后面的真实表达做准备。</w:t>
            </w:r>
          </w:p>
        </w:tc>
      </w:tr>
      <w:tr w14:paraId="074D4130" w14:textId="77777777">
        <w:tblPrEx>
          <w:tblW w:w="0" w:type="auto"/>
          <w:tblInd w:w="108" w:type="dxa"/>
          <w:tblLayout w:type="fixed"/>
          <w:tblLook w:val="04A0"/>
        </w:tblPrEx>
        <w:trPr>
          <w:trHeight w:val="534"/>
        </w:trPr>
        <w:tc>
          <w:tcPr>
            <w:tcW w:w="2822" w:type="dxa"/>
            <w:gridSpan w:val="2"/>
            <w:vAlign w:val="center"/>
          </w:tcPr>
          <w:p w:rsidR="00964F66" w14:paraId="4DD7BE70" w14:textId="77777777">
            <w:pPr>
              <w:widowControl/>
              <w:spacing w:line="400" w:lineRule="exact"/>
              <w:jc w:val="left"/>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3.</w:t>
            </w:r>
            <w:r>
              <w:rPr>
                <w:rFonts w:ascii="Times New Roman" w:eastAsia="宋体" w:hAnsi="Times New Roman" w:cs="Times New Roman"/>
                <w:bCs/>
                <w:color w:val="000000"/>
                <w:kern w:val="0"/>
                <w:szCs w:val="21"/>
              </w:rPr>
              <w:t>在情景中运用核心词汇和句型谈论城市地点的位置。（</w:t>
            </w:r>
            <w:r>
              <w:rPr>
                <w:rFonts w:ascii="Times New Roman" w:eastAsia="宋体" w:hAnsi="Times New Roman" w:cs="Times New Roman"/>
                <w:bCs/>
                <w:color w:val="FF0000"/>
                <w:kern w:val="0"/>
                <w:szCs w:val="21"/>
              </w:rPr>
              <w:t>迁移创新</w:t>
            </w:r>
            <w:r>
              <w:rPr>
                <w:rFonts w:ascii="Times New Roman" w:eastAsia="宋体" w:hAnsi="Times New Roman" w:cs="Times New Roman"/>
                <w:bCs/>
                <w:color w:val="000000"/>
                <w:kern w:val="0"/>
                <w:szCs w:val="21"/>
              </w:rPr>
              <w:t>）</w:t>
            </w:r>
          </w:p>
        </w:tc>
        <w:tc>
          <w:tcPr>
            <w:tcW w:w="2628" w:type="dxa"/>
            <w:vAlign w:val="center"/>
          </w:tcPr>
          <w:p w:rsidR="00964F66" w14:paraId="68B1B1BE" w14:textId="77777777">
            <w:pPr>
              <w:widowControl/>
              <w:spacing w:line="320" w:lineRule="exact"/>
              <w:jc w:val="left"/>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1.</w:t>
            </w:r>
            <w:r>
              <w:rPr>
                <w:rFonts w:ascii="Times New Roman" w:eastAsia="宋体" w:hAnsi="Times New Roman" w:cs="Times New Roman"/>
                <w:b/>
                <w:color w:val="000000"/>
                <w:kern w:val="0"/>
                <w:szCs w:val="21"/>
              </w:rPr>
              <w:t>出示</w:t>
            </w:r>
            <w:r>
              <w:rPr>
                <w:rFonts w:ascii="Times New Roman" w:eastAsia="宋体" w:hAnsi="Times New Roman" w:cs="Times New Roman"/>
                <w:b/>
                <w:color w:val="000000"/>
                <w:kern w:val="0"/>
                <w:szCs w:val="21"/>
              </w:rPr>
              <w:t>Robin</w:t>
            </w:r>
            <w:r>
              <w:rPr>
                <w:rFonts w:ascii="Times New Roman" w:eastAsia="宋体" w:hAnsi="Times New Roman" w:cs="Times New Roman"/>
                <w:b/>
                <w:color w:val="000000"/>
                <w:kern w:val="0"/>
                <w:szCs w:val="21"/>
              </w:rPr>
              <w:t>所在城市的地图，让学生看一看说一说。</w:t>
            </w:r>
          </w:p>
          <w:p w:rsidR="00964F66" w14:paraId="03FCA4D0" w14:textId="77777777">
            <w:pPr>
              <w:widowControl/>
              <w:spacing w:line="320" w:lineRule="exact"/>
              <w:jc w:val="left"/>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2. Pair work. (</w:t>
            </w:r>
            <w:r>
              <w:rPr>
                <w:rFonts w:ascii="Times New Roman" w:eastAsia="宋体" w:hAnsi="Times New Roman" w:cs="Times New Roman"/>
                <w:b/>
                <w:color w:val="000000"/>
                <w:kern w:val="0"/>
                <w:szCs w:val="21"/>
              </w:rPr>
              <w:t>两人一组询问城市地点的位置</w:t>
            </w:r>
            <w:r>
              <w:rPr>
                <w:rFonts w:ascii="Times New Roman" w:eastAsia="宋体" w:hAnsi="Times New Roman" w:cs="Times New Roman"/>
                <w:b/>
                <w:color w:val="000000"/>
                <w:kern w:val="0"/>
                <w:szCs w:val="21"/>
              </w:rPr>
              <w:t>.)</w:t>
            </w:r>
          </w:p>
          <w:p w:rsidR="00964F66" w14:paraId="0E4B6A6D"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A: Where is the...?</w:t>
            </w:r>
          </w:p>
          <w:p w:rsidR="00964F66" w14:paraId="7E3E872C"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B: It' s near/next to the ....</w:t>
            </w:r>
          </w:p>
          <w:p w:rsidR="00964F66" w14:paraId="3FD4B04D" w14:textId="77777777">
            <w:pPr>
              <w:widowControl/>
              <w:spacing w:line="320" w:lineRule="exact"/>
              <w:jc w:val="left"/>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3. Make a map and talk. (</w:t>
            </w:r>
            <w:r>
              <w:rPr>
                <w:rFonts w:ascii="Times New Roman" w:eastAsia="宋体" w:hAnsi="Times New Roman" w:cs="Times New Roman"/>
                <w:b/>
                <w:color w:val="000000"/>
                <w:kern w:val="0"/>
                <w:szCs w:val="21"/>
              </w:rPr>
              <w:t>引导学生制作一张简易的地图，然后用自己的话来介绍它</w:t>
            </w:r>
            <w:r>
              <w:rPr>
                <w:rFonts w:ascii="Times New Roman" w:eastAsia="宋体" w:hAnsi="Times New Roman" w:cs="Times New Roman"/>
                <w:b/>
                <w:color w:val="000000"/>
                <w:kern w:val="0"/>
                <w:szCs w:val="21"/>
              </w:rPr>
              <w:t>.)</w:t>
            </w:r>
          </w:p>
          <w:p w:rsidR="00964F66" w14:paraId="5D7C43A0"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A: There is a…</w:t>
            </w:r>
          </w:p>
          <w:p w:rsidR="00964F66" w14:paraId="033B402C"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B: It' s near/next to the…</w:t>
            </w:r>
          </w:p>
          <w:p w:rsidR="00964F66" w14:paraId="131992CE"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A: Where is it?</w:t>
            </w:r>
          </w:p>
          <w:p w:rsidR="00964F66" w14:paraId="5721B2DE"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B: It’s near the park.</w:t>
            </w:r>
          </w:p>
        </w:tc>
        <w:tc>
          <w:tcPr>
            <w:tcW w:w="1901" w:type="dxa"/>
            <w:gridSpan w:val="3"/>
            <w:vAlign w:val="center"/>
          </w:tcPr>
          <w:p w:rsidR="00964F66" w14:paraId="42D7CACF"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学生看一看，说一说。</w:t>
            </w:r>
          </w:p>
          <w:p w:rsidR="00964F66" w14:paraId="6B8C5112" w14:textId="77777777">
            <w:pPr>
              <w:widowControl/>
              <w:spacing w:line="320" w:lineRule="exact"/>
              <w:jc w:val="left"/>
              <w:rPr>
                <w:rFonts w:ascii="Times New Roman" w:eastAsia="宋体" w:hAnsi="Times New Roman" w:cs="Times New Roman"/>
                <w:color w:val="000000"/>
                <w:kern w:val="0"/>
                <w:szCs w:val="21"/>
              </w:rPr>
            </w:pPr>
          </w:p>
          <w:p w:rsidR="00964F66" w14:paraId="010F12A2"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两人一组询问城市地点的位置。</w:t>
            </w:r>
          </w:p>
          <w:p w:rsidR="00964F66" w14:paraId="3A4A8454" w14:textId="77777777">
            <w:pPr>
              <w:widowControl/>
              <w:spacing w:line="320" w:lineRule="exact"/>
              <w:jc w:val="left"/>
              <w:rPr>
                <w:rFonts w:ascii="Times New Roman" w:eastAsia="宋体" w:hAnsi="Times New Roman" w:cs="Times New Roman"/>
                <w:color w:val="000000"/>
                <w:kern w:val="0"/>
                <w:szCs w:val="21"/>
              </w:rPr>
            </w:pPr>
          </w:p>
          <w:p w:rsidR="00964F66" w14:paraId="57C35C30"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r>
              <w:rPr>
                <w:rFonts w:ascii="Times New Roman" w:eastAsia="宋体" w:hAnsi="Times New Roman" w:cs="Times New Roman"/>
                <w:b/>
                <w:color w:val="000000"/>
                <w:kern w:val="0"/>
                <w:szCs w:val="21"/>
              </w:rPr>
              <w:t xml:space="preserve"> </w:t>
            </w:r>
            <w:r>
              <w:rPr>
                <w:rFonts w:ascii="Times New Roman" w:eastAsia="宋体" w:hAnsi="Times New Roman" w:cs="Times New Roman"/>
                <w:color w:val="000000"/>
                <w:kern w:val="0"/>
                <w:szCs w:val="21"/>
              </w:rPr>
              <w:t>引导学生制作一张简易的地图，然后用自己的话来介绍它</w:t>
            </w:r>
            <w:r>
              <w:rPr>
                <w:rFonts w:ascii="Times New Roman" w:eastAsia="宋体" w:hAnsi="Times New Roman" w:cs="Times New Roman"/>
                <w:color w:val="000000"/>
                <w:kern w:val="0"/>
                <w:szCs w:val="21"/>
              </w:rPr>
              <w:t>.</w:t>
            </w:r>
          </w:p>
        </w:tc>
        <w:tc>
          <w:tcPr>
            <w:tcW w:w="2225" w:type="dxa"/>
            <w:vAlign w:val="center"/>
          </w:tcPr>
          <w:p w:rsidR="00964F66" w14:paraId="7CB4824A"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教师观察学生是否能看图说一说，给予指导和鼓励。</w:t>
            </w:r>
          </w:p>
          <w:p w:rsidR="00964F66" w14:paraId="33F73D74" w14:textId="77777777">
            <w:pPr>
              <w:widowControl/>
              <w:spacing w:line="320" w:lineRule="exact"/>
              <w:jc w:val="left"/>
              <w:rPr>
                <w:rFonts w:ascii="Times New Roman" w:eastAsia="宋体" w:hAnsi="Times New Roman" w:cs="Times New Roman"/>
                <w:color w:val="000000"/>
                <w:kern w:val="0"/>
                <w:szCs w:val="21"/>
              </w:rPr>
            </w:pPr>
          </w:p>
          <w:p w:rsidR="00964F66" w14:paraId="2EFD6CA0"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教师观察学生是否能询问城市地点的位置，根据学生的表现给予指导和鼓励。</w:t>
            </w:r>
          </w:p>
          <w:p w:rsidR="00964F66" w14:paraId="4B3CF5AA" w14:textId="77777777">
            <w:pPr>
              <w:widowControl/>
              <w:spacing w:line="320" w:lineRule="exact"/>
              <w:jc w:val="left"/>
              <w:rPr>
                <w:rFonts w:ascii="Times New Roman" w:eastAsia="宋体" w:hAnsi="Times New Roman" w:cs="Times New Roman"/>
                <w:color w:val="000000"/>
                <w:kern w:val="0"/>
                <w:szCs w:val="21"/>
              </w:rPr>
            </w:pPr>
          </w:p>
          <w:p w:rsidR="00964F66" w14:paraId="7CA955CB"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教师观察学生是否能制作简易地图并介绍位置，给予困难学生提供帮助。</w:t>
            </w:r>
            <w:r>
              <w:rPr>
                <w:rFonts w:ascii="Times New Roman" w:eastAsia="宋体" w:hAnsi="Times New Roman" w:cs="Times New Roman"/>
                <w:color w:val="000000"/>
                <w:kern w:val="0"/>
                <w:szCs w:val="21"/>
              </w:rPr>
              <w:t xml:space="preserve"> </w:t>
            </w:r>
          </w:p>
        </w:tc>
      </w:tr>
      <w:tr w14:paraId="2A792D93" w14:textId="77777777">
        <w:tblPrEx>
          <w:tblW w:w="0" w:type="auto"/>
          <w:tblInd w:w="108" w:type="dxa"/>
          <w:tblLayout w:type="fixed"/>
          <w:tblLook w:val="04A0"/>
        </w:tblPrEx>
        <w:trPr>
          <w:trHeight w:val="556"/>
        </w:trPr>
        <w:tc>
          <w:tcPr>
            <w:tcW w:w="9576" w:type="dxa"/>
            <w:gridSpan w:val="7"/>
            <w:shd w:val="clear" w:color="auto" w:fill="F4B083"/>
            <w:vAlign w:val="center"/>
          </w:tcPr>
          <w:p w:rsidR="00964F66" w14:paraId="39CA8C67"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b/>
                <w:color w:val="000000"/>
                <w:kern w:val="0"/>
                <w:sz w:val="20"/>
                <w:szCs w:val="21"/>
              </w:rPr>
              <w:t>设计意图：</w:t>
            </w:r>
            <w:r>
              <w:rPr>
                <w:rFonts w:ascii="Times New Roman" w:eastAsia="宋体" w:hAnsi="Times New Roman" w:cs="Times New Roman"/>
                <w:color w:val="000000"/>
                <w:kern w:val="0"/>
                <w:szCs w:val="21"/>
              </w:rPr>
              <w:t>本阶段学习活动旨在帮助学生在迁移的语境中，创造性的使用语言，能运用所学的核心语言来询问城市地点的位置，发展语用能力。</w:t>
            </w:r>
          </w:p>
        </w:tc>
      </w:tr>
      <w:tr w14:paraId="132A9055" w14:textId="77777777">
        <w:tblPrEx>
          <w:tblW w:w="0" w:type="auto"/>
          <w:tblInd w:w="108" w:type="dxa"/>
          <w:tblLayout w:type="fixed"/>
          <w:tblLook w:val="04A0"/>
        </w:tblPrEx>
        <w:trPr>
          <w:trHeight w:val="509"/>
        </w:trPr>
        <w:tc>
          <w:tcPr>
            <w:tcW w:w="2822" w:type="dxa"/>
            <w:gridSpan w:val="2"/>
            <w:vAlign w:val="center"/>
          </w:tcPr>
          <w:p w:rsidR="00964F66" w14:paraId="05D6384C" w14:textId="77777777">
            <w:pPr>
              <w:widowControl/>
              <w:spacing w:line="320" w:lineRule="exact"/>
              <w:jc w:val="center"/>
              <w:rPr>
                <w:rFonts w:ascii="Times New Roman" w:eastAsia="宋体" w:hAnsi="Times New Roman" w:cs="Times New Roman"/>
                <w:b/>
                <w:color w:val="000000"/>
                <w:kern w:val="0"/>
                <w:sz w:val="20"/>
                <w:szCs w:val="21"/>
              </w:rPr>
            </w:pPr>
            <w:r>
              <w:rPr>
                <w:rFonts w:ascii="Times New Roman" w:eastAsia="宋体" w:hAnsi="Times New Roman" w:cs="Times New Roman"/>
                <w:color w:val="000000"/>
                <w:kern w:val="0"/>
                <w:sz w:val="20"/>
                <w:szCs w:val="21"/>
              </w:rPr>
              <w:t>板书设计</w:t>
            </w:r>
          </w:p>
        </w:tc>
        <w:tc>
          <w:tcPr>
            <w:tcW w:w="6754" w:type="dxa"/>
            <w:gridSpan w:val="5"/>
            <w:vAlign w:val="center"/>
          </w:tcPr>
          <w:p w:rsidR="00964F66" w14:paraId="063A7190" w14:textId="77777777">
            <w:pPr>
              <w:widowControl/>
              <w:spacing w:line="320" w:lineRule="exact"/>
              <w:jc w:val="center"/>
              <w:rPr>
                <w:rFonts w:ascii="Times New Roman" w:eastAsia="宋体" w:hAnsi="Times New Roman" w:cs="Times New Roman"/>
                <w:color w:val="000000"/>
                <w:kern w:val="0"/>
                <w:sz w:val="28"/>
                <w:szCs w:val="32"/>
              </w:rPr>
            </w:pPr>
            <w:r>
              <w:rPr>
                <w:rFonts w:ascii="Times New Roman" w:eastAsia="宋体" w:hAnsi="Times New Roman" w:cs="Times New Roman"/>
                <w:color w:val="000000"/>
                <w:kern w:val="0"/>
                <w:sz w:val="28"/>
                <w:szCs w:val="32"/>
              </w:rPr>
              <w:t>Unit 1 How can I get there?</w:t>
            </w:r>
          </w:p>
          <w:p w:rsidR="00964F66" w14:paraId="0B234C66" w14:textId="77777777">
            <w:pPr>
              <w:widowControl/>
              <w:spacing w:line="320" w:lineRule="exact"/>
              <w:jc w:val="center"/>
              <w:rPr>
                <w:rFonts w:ascii="Times New Roman" w:eastAsia="宋体" w:hAnsi="Times New Roman" w:cs="Times New Roman"/>
                <w:color w:val="000000"/>
                <w:kern w:val="0"/>
                <w:sz w:val="28"/>
                <w:szCs w:val="32"/>
              </w:rPr>
            </w:pPr>
            <w:r>
              <w:rPr>
                <w:rFonts w:ascii="Times New Roman" w:eastAsia="宋体" w:hAnsi="Times New Roman" w:cs="Times New Roman"/>
                <w:color w:val="000000"/>
                <w:kern w:val="0"/>
                <w:sz w:val="28"/>
                <w:szCs w:val="32"/>
              </w:rPr>
              <w:t>Part A Let’s learn</w:t>
            </w:r>
          </w:p>
          <w:p w:rsidR="00964F66" w14:paraId="6436A98A"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 xml:space="preserve">               </w:t>
            </w:r>
          </w:p>
          <w:p w:rsidR="00964F66" w14:paraId="2012EDB9" w14:textId="77777777">
            <w:pPr>
              <w:widowControl/>
              <w:spacing w:line="320" w:lineRule="exact"/>
              <w:jc w:val="center"/>
              <w:rPr>
                <w:rFonts w:ascii="Times New Roman" w:eastAsia="宋体" w:hAnsi="Times New Roman" w:cs="Times New Roman"/>
                <w:color w:val="000000"/>
                <w:kern w:val="0"/>
              </w:rPr>
            </w:pPr>
            <w:r>
              <w:rPr>
                <w:rFonts w:ascii="Times New Roman" w:eastAsia="宋体" w:hAnsi="Times New Roman" w:cs="Times New Roman"/>
                <w:color w:val="000000"/>
                <w:kern w:val="0"/>
              </w:rPr>
              <w:t xml:space="preserve">               Where is the...?        p</w:t>
            </w:r>
            <w:r>
              <w:rPr>
                <w:rFonts w:ascii="Times New Roman" w:eastAsia="宋体" w:hAnsi="Times New Roman" w:cs="Times New Roman"/>
                <w:color w:val="FF0000"/>
                <w:kern w:val="0"/>
              </w:rPr>
              <w:t>o</w:t>
            </w:r>
            <w:r>
              <w:rPr>
                <w:rFonts w:ascii="Times New Roman" w:eastAsia="宋体" w:hAnsi="Times New Roman" w:cs="Times New Roman"/>
                <w:color w:val="000000"/>
                <w:kern w:val="0"/>
              </w:rPr>
              <w:t>st off</w:t>
            </w:r>
            <w:r>
              <w:rPr>
                <w:rFonts w:ascii="Times New Roman" w:eastAsia="宋体" w:hAnsi="Times New Roman" w:cs="Times New Roman"/>
                <w:color w:val="FF0000"/>
                <w:kern w:val="0"/>
              </w:rPr>
              <w:t>i</w:t>
            </w:r>
            <w:r>
              <w:rPr>
                <w:rFonts w:ascii="Times New Roman" w:eastAsia="宋体" w:hAnsi="Times New Roman" w:cs="Times New Roman"/>
                <w:color w:val="000000"/>
                <w:kern w:val="0"/>
              </w:rPr>
              <w:t>ce</w:t>
            </w:r>
          </w:p>
          <w:p w:rsidR="00964F66" w14:paraId="11369CD7" w14:textId="77777777">
            <w:pPr>
              <w:widowControl/>
              <w:spacing w:line="320" w:lineRule="exact"/>
              <w:rPr>
                <w:rFonts w:ascii="Times New Roman" w:eastAsia="宋体" w:hAnsi="Times New Roman" w:cs="Times New Roman"/>
                <w:color w:val="000000"/>
                <w:kern w:val="0"/>
              </w:rPr>
            </w:pPr>
            <w:r>
              <w:rPr>
                <w:rFonts w:ascii="Times New Roman" w:eastAsia="宋体" w:hAnsi="Times New Roman" w:cs="Times New Roman"/>
                <w:color w:val="000000"/>
                <w:kern w:val="0"/>
              </w:rPr>
              <w:t xml:space="preserve">                        It’s near/next to...      b</w:t>
            </w:r>
            <w:r>
              <w:rPr>
                <w:rFonts w:ascii="Times New Roman" w:eastAsia="宋体" w:hAnsi="Times New Roman" w:cs="Times New Roman"/>
                <w:color w:val="FF0000"/>
                <w:kern w:val="0"/>
              </w:rPr>
              <w:t>oo</w:t>
            </w:r>
            <w:r>
              <w:rPr>
                <w:rFonts w:ascii="Times New Roman" w:eastAsia="宋体" w:hAnsi="Times New Roman" w:cs="Times New Roman"/>
                <w:color w:val="000000"/>
                <w:kern w:val="0"/>
              </w:rPr>
              <w:t>kst</w:t>
            </w:r>
            <w:r>
              <w:rPr>
                <w:rFonts w:ascii="Times New Roman" w:eastAsia="宋体" w:hAnsi="Times New Roman" w:cs="Times New Roman"/>
                <w:color w:val="FF0000"/>
                <w:kern w:val="0"/>
              </w:rPr>
              <w:t>ore</w:t>
            </w:r>
          </w:p>
          <w:p w:rsidR="00964F66" w14:paraId="772B9448" w14:textId="77777777">
            <w:pPr>
              <w:widowControl/>
              <w:spacing w:line="320" w:lineRule="exact"/>
              <w:rPr>
                <w:rFonts w:ascii="Times New Roman" w:eastAsia="宋体" w:hAnsi="Times New Roman" w:cs="Times New Roman"/>
                <w:color w:val="000000"/>
                <w:kern w:val="0"/>
              </w:rPr>
            </w:pPr>
            <w:r>
              <w:rPr>
                <w:rFonts w:ascii="Times New Roman" w:eastAsia="宋体" w:hAnsi="Times New Roman" w:cs="Times New Roman"/>
                <w:color w:val="000000"/>
                <w:kern w:val="0"/>
              </w:rPr>
              <w:t xml:space="preserve">                                             science museum</w:t>
            </w:r>
          </w:p>
          <w:p w:rsidR="00964F66" w14:paraId="5DE4867D" w14:textId="77777777">
            <w:pPr>
              <w:widowControl/>
              <w:spacing w:line="320" w:lineRule="exact"/>
              <w:rPr>
                <w:rFonts w:ascii="Times New Roman" w:eastAsia="宋体" w:hAnsi="Times New Roman" w:cs="Times New Roman"/>
                <w:color w:val="000000"/>
                <w:kern w:val="0"/>
              </w:rPr>
            </w:pPr>
            <w:r>
              <w:rPr>
                <w:rFonts w:ascii="Times New Roman" w:eastAsia="宋体" w:hAnsi="Times New Roman" w:cs="Times New Roman"/>
                <w:color w:val="000000"/>
                <w:kern w:val="0"/>
              </w:rPr>
              <w:t xml:space="preserve">                                             h</w:t>
            </w:r>
            <w:r>
              <w:rPr>
                <w:rFonts w:ascii="Times New Roman" w:eastAsia="宋体" w:hAnsi="Times New Roman" w:cs="Times New Roman"/>
                <w:color w:val="FF0000"/>
                <w:kern w:val="0"/>
              </w:rPr>
              <w:t>o</w:t>
            </w:r>
            <w:r>
              <w:rPr>
                <w:rFonts w:ascii="Times New Roman" w:eastAsia="宋体" w:hAnsi="Times New Roman" w:cs="Times New Roman"/>
                <w:color w:val="000000"/>
                <w:kern w:val="0"/>
              </w:rPr>
              <w:t>sp</w:t>
            </w:r>
            <w:r>
              <w:rPr>
                <w:rFonts w:ascii="Times New Roman" w:eastAsia="宋体" w:hAnsi="Times New Roman" w:cs="Times New Roman"/>
                <w:color w:val="FF0000"/>
                <w:kern w:val="0"/>
              </w:rPr>
              <w:t>i</w:t>
            </w:r>
            <w:r>
              <w:rPr>
                <w:rFonts w:ascii="Times New Roman" w:eastAsia="宋体" w:hAnsi="Times New Roman" w:cs="Times New Roman"/>
                <w:color w:val="000000"/>
                <w:kern w:val="0"/>
              </w:rPr>
              <w:t>tal</w:t>
            </w:r>
          </w:p>
          <w:p w:rsidR="00964F66" w14:paraId="23085ED3" w14:textId="77777777">
            <w:pPr>
              <w:widowControl/>
              <w:spacing w:line="320" w:lineRule="exact"/>
              <w:rPr>
                <w:rFonts w:ascii="Times New Roman" w:eastAsia="宋体" w:hAnsi="Times New Roman" w:cs="Times New Roman"/>
                <w:color w:val="000000"/>
                <w:kern w:val="0"/>
              </w:rPr>
            </w:pPr>
            <w:r>
              <w:rPr>
                <w:rFonts w:ascii="Times New Roman" w:eastAsia="宋体" w:hAnsi="Times New Roman" w:cs="Times New Roman"/>
                <w:color w:val="000000"/>
                <w:kern w:val="0"/>
              </w:rPr>
              <w:t xml:space="preserve">                                             c</w:t>
            </w:r>
            <w:r>
              <w:rPr>
                <w:rFonts w:ascii="Times New Roman" w:eastAsia="宋体" w:hAnsi="Times New Roman" w:cs="Times New Roman"/>
                <w:color w:val="FF0000"/>
                <w:kern w:val="0"/>
              </w:rPr>
              <w:t>i</w:t>
            </w:r>
            <w:r>
              <w:rPr>
                <w:rFonts w:ascii="Times New Roman" w:eastAsia="宋体" w:hAnsi="Times New Roman" w:cs="Times New Roman"/>
                <w:color w:val="000000"/>
                <w:kern w:val="0"/>
              </w:rPr>
              <w:t>n</w:t>
            </w:r>
            <w:r>
              <w:rPr>
                <w:rFonts w:ascii="Times New Roman" w:eastAsia="宋体" w:hAnsi="Times New Roman" w:cs="Times New Roman"/>
                <w:color w:val="FF0000"/>
                <w:kern w:val="0"/>
              </w:rPr>
              <w:t>e</w:t>
            </w:r>
            <w:r>
              <w:rPr>
                <w:rFonts w:ascii="Times New Roman" w:eastAsia="宋体" w:hAnsi="Times New Roman" w:cs="Times New Roman"/>
                <w:color w:val="000000"/>
                <w:kern w:val="0"/>
              </w:rPr>
              <w:t>m</w:t>
            </w:r>
            <w:r>
              <w:rPr>
                <w:rFonts w:ascii="Times New Roman" w:eastAsia="宋体" w:hAnsi="Times New Roman" w:cs="Times New Roman"/>
                <w:color w:val="FF0000"/>
                <w:kern w:val="0"/>
              </w:rPr>
              <w:t xml:space="preserve">a </w:t>
            </w:r>
            <w:r>
              <w:rPr>
                <w:rFonts w:ascii="Times New Roman" w:eastAsia="宋体" w:hAnsi="Times New Roman" w:cs="Times New Roman"/>
                <w:color w:val="000000"/>
                <w:kern w:val="0"/>
              </w:rPr>
              <w:t xml:space="preserve"> </w:t>
            </w:r>
          </w:p>
        </w:tc>
      </w:tr>
      <w:tr w14:paraId="1AAC9259" w14:textId="77777777">
        <w:tblPrEx>
          <w:tblW w:w="0" w:type="auto"/>
          <w:tblInd w:w="108" w:type="dxa"/>
          <w:tblLayout w:type="fixed"/>
          <w:tblLook w:val="04A0"/>
        </w:tblPrEx>
        <w:tc>
          <w:tcPr>
            <w:tcW w:w="2822" w:type="dxa"/>
            <w:gridSpan w:val="2"/>
            <w:vAlign w:val="center"/>
          </w:tcPr>
          <w:p w:rsidR="00964F66" w14:paraId="62EFD1E3" w14:textId="77777777">
            <w:pPr>
              <w:widowControl/>
              <w:spacing w:line="320" w:lineRule="exact"/>
              <w:jc w:val="left"/>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教学反思</w:t>
            </w:r>
          </w:p>
          <w:p w:rsidR="00964F66" w14:paraId="2553D678"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（亮点与不足）</w:t>
            </w:r>
          </w:p>
        </w:tc>
        <w:tc>
          <w:tcPr>
            <w:tcW w:w="6754" w:type="dxa"/>
            <w:gridSpan w:val="5"/>
            <w:vAlign w:val="center"/>
          </w:tcPr>
          <w:p w:rsidR="00964F66" w14:paraId="1C578DBE" w14:textId="77777777">
            <w:pPr>
              <w:widowControl/>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亮点：</w:t>
            </w:r>
          </w:p>
          <w:p w:rsidR="00964F66" w14:paraId="65E564D3"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体现了教学评一体化。</w:t>
            </w:r>
          </w:p>
          <w:p w:rsidR="00964F66" w14:paraId="2C59D256"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词汇操练形式多样。</w:t>
            </w:r>
          </w:p>
          <w:p w:rsidR="00964F66" w14:paraId="0CE7055C"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不足：</w:t>
            </w:r>
          </w:p>
          <w:p w:rsidR="00964F66" w14:paraId="15C56547" w14:textId="77777777">
            <w:pPr>
              <w:widowControl/>
              <w:spacing w:line="32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各个教学环节衔接还是不够自然和紧密，需要再改进。</w:t>
            </w:r>
          </w:p>
          <w:p w:rsidR="00964F66" w14:paraId="50CB19E0" w14:textId="77777777">
            <w:pPr>
              <w:widowControl/>
              <w:spacing w:line="320" w:lineRule="exact"/>
              <w:jc w:val="left"/>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设计的教学活动缺乏了学生之间交流，学生展示自我的机会也较少，老师说的过多，没有真正放手给学生自己思考，留给学生思考和相互交流的时间不足，教学时间把控不当，有些知识点讲解不透。</w:t>
            </w:r>
          </w:p>
        </w:tc>
      </w:tr>
      <w:tr w14:paraId="1C86EC9A" w14:textId="77777777">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5"/>
        </w:trPr>
        <w:tc>
          <w:tcPr>
            <w:tcW w:w="9576" w:type="dxa"/>
            <w:gridSpan w:val="7"/>
          </w:tcPr>
          <w:p w:rsidR="00964F66" w14:paraId="6977305A" w14:textId="77777777">
            <w:pPr>
              <w:widowControl/>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color w:val="000000"/>
                <w:kern w:val="0"/>
                <w:sz w:val="24"/>
                <w:szCs w:val="21"/>
              </w:rPr>
              <w:t xml:space="preserve">  </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b/>
                <w:color w:val="000000"/>
                <w:kern w:val="0"/>
                <w:sz w:val="24"/>
                <w:szCs w:val="24"/>
              </w:rPr>
              <w:t>The Second Period</w:t>
            </w:r>
            <w:r>
              <w:rPr>
                <w:rFonts w:ascii="Times New Roman" w:eastAsia="宋体" w:hAnsi="Times New Roman" w:cs="Times New Roman"/>
                <w:b/>
                <w:color w:val="000000"/>
                <w:kern w:val="0"/>
                <w:sz w:val="24"/>
                <w:szCs w:val="24"/>
              </w:rPr>
              <w:t>（第二个课时）</w:t>
            </w:r>
          </w:p>
        </w:tc>
      </w:tr>
      <w:tr w14:paraId="133F8C34" w14:textId="77777777">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1185"/>
        </w:trPr>
        <w:tc>
          <w:tcPr>
            <w:tcW w:w="2509" w:type="dxa"/>
            <w:tcBorders>
              <w:right w:val="single" w:sz="4" w:space="0" w:color="auto"/>
            </w:tcBorders>
            <w:vAlign w:val="center"/>
          </w:tcPr>
          <w:p w:rsidR="00964F66" w14:paraId="7F2F85BE"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教学内容</w:t>
            </w:r>
          </w:p>
        </w:tc>
        <w:tc>
          <w:tcPr>
            <w:tcW w:w="3152" w:type="dxa"/>
            <w:gridSpan w:val="3"/>
            <w:tcBorders>
              <w:left w:val="single" w:sz="4" w:space="0" w:color="auto"/>
              <w:right w:val="single" w:sz="4" w:space="0" w:color="auto"/>
            </w:tcBorders>
            <w:vAlign w:val="center"/>
          </w:tcPr>
          <w:p w:rsidR="00964F66" w14:paraId="5D2AB3E5"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kern w:val="0"/>
                <w:sz w:val="24"/>
              </w:rPr>
              <w:t>Part A Let’s try &amp; Let’s talk</w:t>
            </w:r>
          </w:p>
        </w:tc>
        <w:tc>
          <w:tcPr>
            <w:tcW w:w="826" w:type="dxa"/>
            <w:tcBorders>
              <w:left w:val="single" w:sz="4" w:space="0" w:color="auto"/>
              <w:right w:val="single" w:sz="4" w:space="0" w:color="auto"/>
            </w:tcBorders>
            <w:vAlign w:val="center"/>
          </w:tcPr>
          <w:p w:rsidR="00964F66" w14:paraId="4A444B5B"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 w:val="20"/>
                <w:szCs w:val="21"/>
              </w:rPr>
              <w:t>课型</w:t>
            </w:r>
          </w:p>
        </w:tc>
        <w:tc>
          <w:tcPr>
            <w:tcW w:w="3089" w:type="dxa"/>
            <w:gridSpan w:val="2"/>
            <w:tcBorders>
              <w:left w:val="single" w:sz="4" w:space="0" w:color="auto"/>
            </w:tcBorders>
            <w:vAlign w:val="center"/>
          </w:tcPr>
          <w:p w:rsidR="00964F66" w14:paraId="390BC2DE" w14:textId="77777777">
            <w:pPr>
              <w:widowControl/>
              <w:spacing w:line="320" w:lineRule="exact"/>
              <w:jc w:val="center"/>
              <w:rPr>
                <w:rFonts w:ascii="Times New Roman" w:eastAsia="宋体" w:hAnsi="Times New Roman" w:cs="Times New Roman"/>
                <w:color w:val="000000"/>
                <w:kern w:val="0"/>
                <w:sz w:val="20"/>
                <w:szCs w:val="21"/>
              </w:rPr>
            </w:pPr>
            <w:r>
              <w:rPr>
                <w:rFonts w:ascii="Times New Roman" w:eastAsia="宋体" w:hAnsi="Times New Roman" w:cs="Times New Roman"/>
                <w:color w:val="000000"/>
                <w:kern w:val="0"/>
                <w:szCs w:val="21"/>
              </w:rPr>
              <w:t>视听说课</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https://d.book118.com/738053132011006044</w:t>
        </w:r>
      </w:hyperlink>
    </w:p>
    <w:p/>
    <w:sectPr>
      <w:headerReference w:type="even" r:id="rId24"/>
      <w:footerReference w:type="even" r:id="rId25"/>
      <w:type w:val="nextPage"/>
      <w:pgSz w:w="11906" w:h="16838"/>
      <w:pgMar w:top="1304" w:right="1191" w:bottom="1247" w:left="1247" w:header="851" w:footer="992"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paraId="230F8188"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paraId="24E8F5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4F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paraId="16943C48"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49" type="#_x0000_t136" style="width:626.8pt;height:40.4pt;margin-top:0;margin-left:0;mso-height-relative:page;mso-position-horizontal:center;mso-position-horizontal-relative:margin;mso-position-vertical:center;mso-position-vertical-relative:margin;mso-width-relative:page;position:absolute;rotation:315;z-index:-251658240" o:allowincell="f" fillcolor="gray" stroked="f">
          <v:fill opacity="0.5"/>
          <v:textpath style="font-family:宋体;font-size:1pt" fitpath="t" string="严禁参赛、倒卖，版权归vicky所有"/>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0" type="#_x0000_t136" style="width:626.8pt;height:40.4pt;margin-top:0;margin-left:0;mso-height-relative:page;mso-position-horizontal:center;mso-position-horizontal-relative:margin;mso-position-vertical:center;mso-position-vertical-relative:margin;mso-width-relative:page;position:absolute;rotation:315;z-index:-251657216" o:allowincell="f" fillcolor="gray" stroked="f">
          <v:fill opacity="0.5"/>
          <v:textpath style="font-family:宋体;font-size:1pt" fitpath="t" string="严禁参赛、倒卖，版权归vicky所有"/>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1" type="#_x0000_t136" style="width:626.8pt;height:40.4pt;margin-top:0;margin-left:0;mso-height-relative:page;mso-position-horizontal:center;mso-position-horizontal-relative:margin;mso-position-vertical:center;mso-position-vertical-relative:margin;mso-width-relative:page;position:absolute;rotation:315;z-index:-251656192" o:allowincell="f" fillcolor="gray" stroked="f">
          <v:fill opacity="0.5"/>
          <v:textpath style="font-family:宋体;font-size:1pt" fitpath="t" string="严禁参赛、倒卖，版权归vicky所有"/>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2" type="#_x0000_t136" style="width:626.8pt;height:40.4pt;margin-top:0;margin-left:0;mso-height-relative:page;mso-position-horizontal:center;mso-position-horizontal-relative:margin;mso-position-vertical:center;mso-position-vertical-relative:margin;mso-width-relative:page;position:absolute;rotation:315;z-index:-251655168" o:allowincell="f" fillcolor="gray" stroked="f">
          <v:fill opacity="0.5"/>
          <v:textpath style="font-family:宋体;font-size:1pt" fitpath="t" string="严禁参赛、倒卖，版权归vicky所有"/>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3" type="#_x0000_t136" style="width:626.8pt;height:40.4pt;margin-top:0;margin-left:0;mso-height-relative:page;mso-position-horizontal:center;mso-position-horizontal-relative:margin;mso-position-vertical:center;mso-position-vertical-relative:margin;mso-width-relative:page;position:absolute;rotation:315;z-index:-251654144" o:allowincell="f" fillcolor="gray" stroked="f">
          <v:fill opacity="0.5"/>
          <v:textpath style="font-family:宋体;font-size:1pt" fitpath="t" string="严禁参赛、倒卖，版权归vicky所有"/>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4" type="#_x0000_t136" style="width:626.8pt;height:40.4pt;margin-top:0;margin-left:0;mso-height-relative:page;mso-position-horizontal:center;mso-position-horizontal-relative:margin;mso-position-vertical:center;mso-position-vertical-relative:margin;mso-width-relative:page;position:absolute;rotation:315;z-index:-251653120" o:allowincell="f" fillcolor="gray" stroked="f">
          <v:fill opacity="0.5"/>
          <v:textpath style="font-family:宋体;font-size:1pt" fitpath="t" string="严禁参赛、倒卖，版权归vicky所有"/>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5" type="#_x0000_t136" style="width:626.8pt;height:40.4pt;margin-top:0;margin-left:0;mso-height-relative:page;mso-position-horizontal:center;mso-position-horizontal-relative:margin;mso-position-vertical:center;mso-position-vertical-relative:margin;mso-width-relative:page;position:absolute;rotation:315;z-index:-251652096" o:allowincell="f" fillcolor="gray" stroked="f">
          <v:fill opacity="0.5"/>
          <v:textpath style="font-family:宋体;font-size:1pt" fitpath="t" string="严禁参赛、倒卖，版权归vicky所有"/>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6" type="#_x0000_t136" style="width:626.8pt;height:40.4pt;margin-top:0;margin-left:0;mso-height-relative:page;mso-position-horizontal:center;mso-position-horizontal-relative:margin;mso-position-vertical:center;mso-position-vertical-relative:margin;mso-width-relative:page;position:absolute;rotation:315;z-index:-251651072" o:allowincell="f" fillcolor="gray" stroked="f">
          <v:fill opacity="0.5"/>
          <v:textpath style="font-family:宋体;font-size:1pt" fitpath="t" string="严禁参赛、倒卖，版权归vicky所有"/>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4F66" w14:textId="77777777">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594" o:spid="_x0000_s2057" type="#_x0000_t136" style="width:626.8pt;height:40.4pt;margin-top:0;margin-left:0;mso-height-relative:page;mso-position-horizontal:center;mso-position-horizontal-relative:margin;mso-position-vertical:center;mso-position-vertical-relative:margin;mso-width-relative:page;position:absolute;rotation:315;z-index:-251650048" o:allowincell="f" fillcolor="gray" stroked="f">
          <v:fill opacity="0.5"/>
          <v:textpath style="font-family:宋体;font-size:1pt" fitpath="t" string="严禁参赛、倒卖，版权归vicky所有"/>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D7480450"/>
    <w:multiLevelType w:val="singleLevel"/>
    <w:tmpl w:val="D7480450"/>
    <w:lvl w:ilvl="0">
      <w:start w:val="1"/>
      <w:numFmt w:val="decimal"/>
      <w:lvlText w:val="%1."/>
      <w:lvlJc w:val="left"/>
      <w:pPr>
        <w:tabs>
          <w:tab w:val="left" w:pos="312"/>
        </w:tabs>
      </w:pPr>
    </w:lvl>
  </w:abstractNum>
  <w:abstractNum w:abstractNumId="1">
    <w:nsid w:val="E9CD85A6"/>
    <w:multiLevelType w:val="singleLevel"/>
    <w:tmpl w:val="E9CD85A6"/>
    <w:lvl w:ilvl="0">
      <w:start w:val="1"/>
      <w:numFmt w:val="decimal"/>
      <w:lvlText w:val="%1."/>
      <w:lvlJc w:val="left"/>
      <w:pPr>
        <w:tabs>
          <w:tab w:val="left" w:pos="312"/>
        </w:tabs>
      </w:pPr>
    </w:lvl>
  </w:abstractNum>
  <w:abstractNum w:abstractNumId="2">
    <w:nsid w:val="F07CF41F"/>
    <w:multiLevelType w:val="singleLevel"/>
    <w:tmpl w:val="F07CF41F"/>
    <w:lvl w:ilvl="0">
      <w:start w:val="1"/>
      <w:numFmt w:val="decimal"/>
      <w:lvlText w:val="(%1)"/>
      <w:lvlJc w:val="left"/>
      <w:pPr>
        <w:tabs>
          <w:tab w:val="left" w:pos="312"/>
        </w:tabs>
      </w:pPr>
    </w:lvl>
  </w:abstractNum>
  <w:abstractNum w:abstractNumId="3">
    <w:nsid w:val="3A451A7E"/>
    <w:multiLevelType w:val="multilevel"/>
    <w:tmpl w:val="3A451A7E"/>
    <w:lvl w:ilvl="0">
      <w:start w:val="5"/>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74DE321"/>
    <w:multiLevelType w:val="singleLevel"/>
    <w:tmpl w:val="674DE321"/>
    <w:lvl w:ilvl="0">
      <w:start w:val="1"/>
      <w:numFmt w:val="decimal"/>
      <w:lvlText w:val="%1."/>
      <w:lvlJc w:val="left"/>
      <w:pPr>
        <w:tabs>
          <w:tab w:val="left" w:pos="312"/>
        </w:tabs>
      </w:pPr>
    </w:lvl>
  </w:abstractNum>
  <w:num w:numId="1" w16cid:durableId="1783307524">
    <w:abstractNumId w:val="3"/>
  </w:num>
  <w:num w:numId="2" w16cid:durableId="1083722401">
    <w:abstractNumId w:val="1"/>
  </w:num>
  <w:num w:numId="3" w16cid:durableId="368453975">
    <w:abstractNumId w:val="4"/>
  </w:num>
  <w:num w:numId="4" w16cid:durableId="1047216218">
    <w:abstractNumId w:val="2"/>
  </w:num>
  <w:num w:numId="5" w16cid:durableId="1252665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7DF1"/>
    <w:rsid w:val="0007272D"/>
    <w:rsid w:val="0008590A"/>
    <w:rsid w:val="000D7A04"/>
    <w:rsid w:val="001D1B63"/>
    <w:rsid w:val="001E77E6"/>
    <w:rsid w:val="002338A1"/>
    <w:rsid w:val="0024094D"/>
    <w:rsid w:val="0024347E"/>
    <w:rsid w:val="002800AC"/>
    <w:rsid w:val="002B0A42"/>
    <w:rsid w:val="002E5254"/>
    <w:rsid w:val="00317898"/>
    <w:rsid w:val="003327C0"/>
    <w:rsid w:val="00365EB8"/>
    <w:rsid w:val="003A0C86"/>
    <w:rsid w:val="003F0A24"/>
    <w:rsid w:val="004151FC"/>
    <w:rsid w:val="00417C3E"/>
    <w:rsid w:val="005927AE"/>
    <w:rsid w:val="005E6EE8"/>
    <w:rsid w:val="00620BA6"/>
    <w:rsid w:val="006700FD"/>
    <w:rsid w:val="00680669"/>
    <w:rsid w:val="0068126F"/>
    <w:rsid w:val="007800A5"/>
    <w:rsid w:val="007F75FF"/>
    <w:rsid w:val="00807AE2"/>
    <w:rsid w:val="00884DDE"/>
    <w:rsid w:val="008B75FC"/>
    <w:rsid w:val="008D5E94"/>
    <w:rsid w:val="0090584F"/>
    <w:rsid w:val="00964F66"/>
    <w:rsid w:val="009F3E58"/>
    <w:rsid w:val="00A41C6F"/>
    <w:rsid w:val="00AC4CA4"/>
    <w:rsid w:val="00B27A66"/>
    <w:rsid w:val="00B465B6"/>
    <w:rsid w:val="00B840B4"/>
    <w:rsid w:val="00C02FC6"/>
    <w:rsid w:val="00C03DD1"/>
    <w:rsid w:val="00C109D9"/>
    <w:rsid w:val="00C20BEB"/>
    <w:rsid w:val="00CB3AAC"/>
    <w:rsid w:val="00CD2AA5"/>
    <w:rsid w:val="00D5496E"/>
    <w:rsid w:val="00D5677F"/>
    <w:rsid w:val="00DB17AB"/>
    <w:rsid w:val="00DB247C"/>
    <w:rsid w:val="00DC27C0"/>
    <w:rsid w:val="00DC5E39"/>
    <w:rsid w:val="00E47495"/>
    <w:rsid w:val="00E5222E"/>
    <w:rsid w:val="00E701F3"/>
    <w:rsid w:val="00EB213A"/>
    <w:rsid w:val="00ED0D97"/>
    <w:rsid w:val="00ED3B9E"/>
    <w:rsid w:val="00FB7DF1"/>
    <w:rsid w:val="00FD7571"/>
    <w:rsid w:val="00FE6876"/>
    <w:rsid w:val="046708EB"/>
    <w:rsid w:val="062C0E0C"/>
    <w:rsid w:val="0A3B6238"/>
    <w:rsid w:val="0DE3083D"/>
    <w:rsid w:val="0E3161C8"/>
    <w:rsid w:val="15B34486"/>
    <w:rsid w:val="1B356450"/>
    <w:rsid w:val="1CB05D8E"/>
    <w:rsid w:val="2DB96A6D"/>
    <w:rsid w:val="37B239EB"/>
    <w:rsid w:val="38044D88"/>
    <w:rsid w:val="3E5755E5"/>
    <w:rsid w:val="442742D8"/>
    <w:rsid w:val="4ABB1C1E"/>
    <w:rsid w:val="4F7879CB"/>
    <w:rsid w:val="52185642"/>
    <w:rsid w:val="53990623"/>
    <w:rsid w:val="5F0F68D8"/>
    <w:rsid w:val="5F385194"/>
    <w:rsid w:val="60EA7270"/>
    <w:rsid w:val="63534C92"/>
    <w:rsid w:val="65240694"/>
    <w:rsid w:val="6AC65D4A"/>
    <w:rsid w:val="6D1C4347"/>
    <w:rsid w:val="6D6655C2"/>
    <w:rsid w:val="6E9028F6"/>
    <w:rsid w:val="74DF1EE2"/>
    <w:rsid w:val="76AA651F"/>
    <w:rsid w:val="778D11F7"/>
    <w:rsid w:val="788A3318"/>
    <w:rsid w:val="7D6438CC"/>
  </w:rsids>
  <w:docVars>
    <w:docVar w:name="commondata" w:val="eyJoZGlkIjoiMTc3MjRlMTgzYWRjNmFlZDM0M2Q4ZDUyNzI2ZTM1M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8A3C91"/>
  <w15:docId w15:val="{BFE30699-78DC-43CE-99D0-EFCF0E5A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
    <w:pPr>
      <w:widowControl/>
      <w:tabs>
        <w:tab w:val="center" w:pos="4153"/>
        <w:tab w:val="right" w:pos="8306"/>
      </w:tabs>
      <w:snapToGrid w:val="0"/>
      <w:jc w:val="left"/>
    </w:pPr>
    <w:rPr>
      <w:rFonts w:ascii="Calibri" w:eastAsia="宋体" w:hAnsi="Calibri" w:cs="Arial"/>
      <w:kern w:val="0"/>
      <w:sz w:val="18"/>
      <w:szCs w:val="18"/>
    </w:rPr>
  </w:style>
  <w:style w:type="paragraph" w:styleId="Header">
    <w:name w:val="header"/>
    <w:basedOn w:val="Normal"/>
    <w:link w:val="a0"/>
    <w:pPr>
      <w:widowControl/>
      <w:pBdr>
        <w:bottom w:val="single" w:sz="6" w:space="1" w:color="auto"/>
      </w:pBdr>
      <w:tabs>
        <w:tab w:val="center" w:pos="4153"/>
        <w:tab w:val="right" w:pos="8306"/>
      </w:tabs>
      <w:snapToGrid w:val="0"/>
      <w:jc w:val="center"/>
    </w:pPr>
    <w:rPr>
      <w:rFonts w:ascii="Calibri" w:eastAsia="宋体" w:hAnsi="Calibri" w:cs="Arial"/>
      <w:kern w:val="0"/>
      <w:sz w:val="18"/>
      <w:szCs w:val="18"/>
    </w:rPr>
  </w:style>
  <w:style w:type="paragraph" w:styleId="BodyTextIndent3">
    <w:name w:val="Body Text Indent 3"/>
    <w:basedOn w:val="Normal"/>
    <w:link w:val="3"/>
    <w:qFormat/>
    <w:pPr>
      <w:widowControl/>
      <w:spacing w:after="120"/>
      <w:ind w:left="420" w:leftChars="200"/>
      <w:jc w:val="left"/>
    </w:pPr>
    <w:rPr>
      <w:rFonts w:ascii="Calibri" w:eastAsia="宋体" w:hAnsi="Calibri" w:cs="Arial"/>
      <w:kern w:val="0"/>
      <w:sz w:val="16"/>
      <w:szCs w:val="16"/>
    </w:rPr>
  </w:style>
  <w:style w:type="paragraph" w:styleId="NormalWeb">
    <w:name w:val="Normal (Web)"/>
    <w:basedOn w:val="Normal"/>
    <w:uiPriority w:val="99"/>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qFormat/>
    <w:rPr>
      <w:b/>
      <w:bCs/>
    </w:rPr>
  </w:style>
  <w:style w:type="character" w:styleId="PageNumber">
    <w:name w:val="page number"/>
    <w:qFormat/>
    <w:rPr>
      <w:rFonts w:cs="Times New Roman"/>
    </w:rPr>
  </w:style>
  <w:style w:type="character" w:customStyle="1" w:styleId="a">
    <w:name w:val="页脚 字符"/>
    <w:basedOn w:val="DefaultParagraphFont"/>
    <w:link w:val="Footer"/>
    <w:qFormat/>
    <w:rPr>
      <w:rFonts w:ascii="Calibri" w:eastAsia="宋体" w:hAnsi="Calibri" w:cs="Arial"/>
      <w:kern w:val="0"/>
      <w:sz w:val="18"/>
      <w:szCs w:val="18"/>
    </w:rPr>
  </w:style>
  <w:style w:type="character" w:customStyle="1" w:styleId="a0">
    <w:name w:val="页眉 字符"/>
    <w:basedOn w:val="DefaultParagraphFont"/>
    <w:link w:val="Header"/>
    <w:qFormat/>
    <w:rPr>
      <w:rFonts w:ascii="Calibri" w:eastAsia="宋体" w:hAnsi="Calibri" w:cs="Arial"/>
      <w:kern w:val="0"/>
      <w:sz w:val="18"/>
      <w:szCs w:val="18"/>
    </w:rPr>
  </w:style>
  <w:style w:type="character" w:customStyle="1" w:styleId="3">
    <w:name w:val="正文文本缩进 3 字符"/>
    <w:basedOn w:val="DefaultParagraphFont"/>
    <w:link w:val="BodyTextIndent3"/>
    <w:qFormat/>
    <w:rPr>
      <w:rFonts w:ascii="Calibri" w:eastAsia="宋体" w:hAnsi="Calibri" w:cs="Arial"/>
      <w:kern w:val="0"/>
      <w:sz w:val="16"/>
      <w:szCs w:val="16"/>
    </w:rPr>
  </w:style>
  <w:style w:type="character" w:customStyle="1" w:styleId="Other1">
    <w:name w:val="Other|1_"/>
    <w:link w:val="Other10"/>
    <w:rPr>
      <w:rFonts w:ascii="宋体" w:hAnsi="宋体" w:cs="宋体"/>
      <w:sz w:val="22"/>
      <w:lang w:val="zh-TW" w:eastAsia="zh-TW" w:bidi="zh-TW"/>
    </w:rPr>
  </w:style>
  <w:style w:type="paragraph" w:customStyle="1" w:styleId="Other10">
    <w:name w:val="Other|1"/>
    <w:basedOn w:val="Normal"/>
    <w:link w:val="Other1"/>
    <w:pPr>
      <w:spacing w:after="200" w:line="410" w:lineRule="auto"/>
      <w:ind w:firstLine="400"/>
      <w:jc w:val="left"/>
    </w:pPr>
    <w:rPr>
      <w:rFonts w:ascii="宋体" w:hAnsi="宋体" w:cs="宋体"/>
      <w:sz w:val="22"/>
      <w:lang w:val="zh-TW" w:eastAsia="zh-TW" w:bidi="zh-TW"/>
    </w:rPr>
  </w:style>
  <w:style w:type="paragraph" w:styleId="ListParagraph">
    <w:name w:val="List Paragraph"/>
    <w:basedOn w:val="Normal"/>
    <w:uiPriority w:val="34"/>
    <w:qFormat/>
    <w:pPr>
      <w:widowControl/>
      <w:ind w:firstLine="420" w:firstLineChars="200"/>
      <w:jc w:val="left"/>
    </w:pPr>
    <w:rPr>
      <w:rFonts w:ascii="Calibri" w:eastAsia="宋体" w:hAnsi="Calibri" w:cs="Arial"/>
      <w:kern w:val="0"/>
      <w:sz w:val="20"/>
      <w:szCs w:val="20"/>
    </w:rPr>
  </w:style>
  <w:style w:type="character" w:customStyle="1" w:styleId="NormalCharacter">
    <w:name w:val="NormalCharacter"/>
    <w:semiHidden/>
    <w:qFormat/>
    <w:rPr>
      <w:rFonts w:ascii="Calibri" w:eastAsia="宋体" w:hAnsi="Calibri" w:cs="Times New Roman"/>
      <w:kern w:val="2"/>
      <w:sz w:val="21"/>
      <w:szCs w:val="24"/>
      <w:lang w:val="en-US" w:eastAsia="zh-CN" w:bidi="ar-SA"/>
    </w:rPr>
  </w:style>
  <w:style w:type="paragraph" w:customStyle="1" w:styleId="1">
    <w:name w:val="列出段落1"/>
    <w:basedOn w:val="Normal"/>
    <w:uiPriority w:val="99"/>
    <w:unhideWhenUsed/>
    <w:qFormat/>
    <w:pPr>
      <w:widowControl/>
      <w:ind w:firstLine="420" w:firstLineChars="200"/>
      <w:jc w:val="left"/>
    </w:pPr>
    <w:rPr>
      <w:rFonts w:ascii="Calibri" w:eastAsia="宋体" w:hAnsi="Calibri" w:cs="Arial"/>
      <w:kern w:val="0"/>
      <w:sz w:val="20"/>
      <w:szCs w:val="20"/>
    </w:rPr>
  </w:style>
  <w:style w:type="character" w:customStyle="1" w:styleId="a1">
    <w:name w:val="批注框文本 字符"/>
    <w:basedOn w:val="DefaultParagraphFont"/>
    <w:link w:val="BalloonText"/>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2.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738053132011006044"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11</Pages>
  <Words>3499</Words>
  <Characters>19947</Characters>
  <Application>Microsoft Office Word</Application>
  <DocSecurity>0</DocSecurity>
  <Lines>166</Lines>
  <Paragraphs>46</Paragraphs>
  <ScaleCrop>false</ScaleCrop>
  <Company/>
  <LinksUpToDate>false</LinksUpToDate>
  <CharactersWithSpaces>23400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2023-07-15T15:42:00Z</dcterms:created>
  <dcterms:modified xsi:type="dcterms:W3CDTF">2024-03-09T16:00:00Z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