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陆上泵项目建议书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76" w:history="1">
        <w:r>
          <w:rPr>
            <w:rFonts w:ascii="仿宋" w:eastAsia="仿宋" w:hAnsi="仿宋" w:cs="仿宋" w:hint="eastAsia"/>
            <w:lang w:eastAsia="zh-CN"/>
          </w:rPr>
          <w:t>概论</w:t>
        </w:r>
        <w:r>
          <w:tab/>
        </w:r>
        <w:r>
          <w:fldChar w:fldCharType="begin"/>
        </w:r>
        <w:r>
          <w:instrText xml:space="preserve"> PAGEREF _Toc20676 \h </w:instrText>
        </w:r>
        <w:r>
          <w:fldChar w:fldCharType="separate"/>
        </w:r>
        <w:r>
          <w:t>3</w:t>
        </w:r>
        <w:r>
          <w:fldChar w:fldCharType="end"/>
        </w:r>
      </w:hyperlink>
    </w:p>
    <w:p>
      <w:pPr>
        <w:pStyle w:val="TOC1"/>
        <w:tabs>
          <w:tab w:val="right" w:leader="dot" w:pos="8306"/>
        </w:tabs>
      </w:pPr>
      <w:hyperlink w:anchor="_Toc27430" w:history="1">
        <w:r>
          <w:rPr>
            <w:rFonts w:ascii="仿宋" w:eastAsia="仿宋" w:hAnsi="仿宋" w:cs="仿宋" w:hint="eastAsia"/>
            <w:lang w:eastAsia="zh-CN"/>
          </w:rPr>
          <w:t>一、风险应对评估</w:t>
        </w:r>
        <w:r>
          <w:tab/>
        </w:r>
        <w:r>
          <w:fldChar w:fldCharType="begin"/>
        </w:r>
        <w:r>
          <w:instrText xml:space="preserve"> PAGEREF _Toc27430 \h </w:instrText>
        </w:r>
        <w:r>
          <w:fldChar w:fldCharType="separate"/>
        </w:r>
        <w:r>
          <w:t>3</w:t>
        </w:r>
        <w:r>
          <w:fldChar w:fldCharType="end"/>
        </w:r>
      </w:hyperlink>
    </w:p>
    <w:p>
      <w:pPr>
        <w:pStyle w:val="TOC2"/>
        <w:tabs>
          <w:tab w:val="right" w:leader="dot" w:pos="8306"/>
        </w:tabs>
      </w:pPr>
      <w:hyperlink w:anchor="_Toc7967" w:history="1">
        <w:r>
          <w:rPr>
            <w:rFonts w:ascii="仿宋" w:eastAsia="仿宋" w:hAnsi="仿宋" w:cs="仿宋" w:hint="eastAsia"/>
            <w:lang w:eastAsia="zh-CN"/>
          </w:rPr>
          <w:t>(一)、政策风险分析</w:t>
        </w:r>
        <w:r>
          <w:tab/>
        </w:r>
        <w:r>
          <w:fldChar w:fldCharType="begin"/>
        </w:r>
        <w:r>
          <w:instrText xml:space="preserve"> PAGEREF _Toc7967 \h </w:instrText>
        </w:r>
        <w:r>
          <w:fldChar w:fldCharType="separate"/>
        </w:r>
        <w:r>
          <w:t>3</w:t>
        </w:r>
        <w:r>
          <w:fldChar w:fldCharType="end"/>
        </w:r>
      </w:hyperlink>
    </w:p>
    <w:p>
      <w:pPr>
        <w:pStyle w:val="TOC2"/>
        <w:tabs>
          <w:tab w:val="right" w:leader="dot" w:pos="8306"/>
        </w:tabs>
      </w:pPr>
      <w:hyperlink w:anchor="_Toc31873" w:history="1">
        <w:r>
          <w:rPr>
            <w:rFonts w:ascii="仿宋" w:eastAsia="仿宋" w:hAnsi="仿宋" w:cs="仿宋" w:hint="eastAsia"/>
            <w:lang w:eastAsia="zh-CN"/>
          </w:rPr>
          <w:t>(二)、社会风险分析</w:t>
        </w:r>
        <w:r>
          <w:tab/>
        </w:r>
        <w:r>
          <w:fldChar w:fldCharType="begin"/>
        </w:r>
        <w:r>
          <w:instrText xml:space="preserve"> PAGEREF _Toc31873 \h </w:instrText>
        </w:r>
        <w:r>
          <w:fldChar w:fldCharType="separate"/>
        </w:r>
        <w:r>
          <w:t>3</w:t>
        </w:r>
        <w:r>
          <w:fldChar w:fldCharType="end"/>
        </w:r>
      </w:hyperlink>
    </w:p>
    <w:p>
      <w:pPr>
        <w:pStyle w:val="TOC2"/>
        <w:tabs>
          <w:tab w:val="right" w:leader="dot" w:pos="8306"/>
        </w:tabs>
      </w:pPr>
      <w:hyperlink w:anchor="_Toc12388" w:history="1">
        <w:r>
          <w:rPr>
            <w:rFonts w:ascii="仿宋" w:eastAsia="仿宋" w:hAnsi="仿宋" w:cs="仿宋" w:hint="eastAsia"/>
            <w:lang w:eastAsia="zh-CN"/>
          </w:rPr>
          <w:t>(三)、市场风险分析</w:t>
        </w:r>
        <w:r>
          <w:tab/>
        </w:r>
        <w:r>
          <w:fldChar w:fldCharType="begin"/>
        </w:r>
        <w:r>
          <w:instrText xml:space="preserve"> PAGEREF _Toc12388 \h </w:instrText>
        </w:r>
        <w:r>
          <w:fldChar w:fldCharType="separate"/>
        </w:r>
        <w:r>
          <w:t>4</w:t>
        </w:r>
        <w:r>
          <w:fldChar w:fldCharType="end"/>
        </w:r>
      </w:hyperlink>
    </w:p>
    <w:p>
      <w:pPr>
        <w:pStyle w:val="TOC2"/>
        <w:tabs>
          <w:tab w:val="right" w:leader="dot" w:pos="8306"/>
        </w:tabs>
      </w:pPr>
      <w:hyperlink w:anchor="_Toc18643" w:history="1">
        <w:r>
          <w:rPr>
            <w:rFonts w:ascii="仿宋" w:eastAsia="仿宋" w:hAnsi="仿宋" w:cs="仿宋" w:hint="eastAsia"/>
            <w:lang w:eastAsia="zh-CN"/>
          </w:rPr>
          <w:t>(四)、资金风险分析</w:t>
        </w:r>
        <w:r>
          <w:tab/>
        </w:r>
        <w:r>
          <w:fldChar w:fldCharType="begin"/>
        </w:r>
        <w:r>
          <w:instrText xml:space="preserve"> PAGEREF _Toc18643 \h </w:instrText>
        </w:r>
        <w:r>
          <w:fldChar w:fldCharType="separate"/>
        </w:r>
        <w:r>
          <w:t>4</w:t>
        </w:r>
        <w:r>
          <w:fldChar w:fldCharType="end"/>
        </w:r>
      </w:hyperlink>
    </w:p>
    <w:p>
      <w:pPr>
        <w:pStyle w:val="TOC2"/>
        <w:tabs>
          <w:tab w:val="right" w:leader="dot" w:pos="8306"/>
        </w:tabs>
      </w:pPr>
      <w:hyperlink w:anchor="_Toc23215" w:history="1">
        <w:r>
          <w:rPr>
            <w:rFonts w:ascii="仿宋" w:eastAsia="仿宋" w:hAnsi="仿宋" w:cs="仿宋" w:hint="eastAsia"/>
            <w:lang w:eastAsia="zh-CN"/>
          </w:rPr>
          <w:t>(五)、技术风险分析</w:t>
        </w:r>
        <w:r>
          <w:tab/>
        </w:r>
        <w:r>
          <w:fldChar w:fldCharType="begin"/>
        </w:r>
        <w:r>
          <w:instrText xml:space="preserve"> PAGEREF _Toc23215 \h </w:instrText>
        </w:r>
        <w:r>
          <w:fldChar w:fldCharType="separate"/>
        </w:r>
        <w:r>
          <w:t>4</w:t>
        </w:r>
        <w:r>
          <w:fldChar w:fldCharType="end"/>
        </w:r>
      </w:hyperlink>
    </w:p>
    <w:p>
      <w:pPr>
        <w:pStyle w:val="TOC2"/>
        <w:tabs>
          <w:tab w:val="right" w:leader="dot" w:pos="8306"/>
        </w:tabs>
      </w:pPr>
      <w:hyperlink w:anchor="_Toc27980" w:history="1">
        <w:r>
          <w:rPr>
            <w:rFonts w:ascii="仿宋" w:eastAsia="仿宋" w:hAnsi="仿宋" w:cs="仿宋" w:hint="eastAsia"/>
            <w:lang w:eastAsia="zh-CN"/>
          </w:rPr>
          <w:t>(六)、财务风险分析</w:t>
        </w:r>
        <w:r>
          <w:tab/>
        </w:r>
        <w:r>
          <w:fldChar w:fldCharType="begin"/>
        </w:r>
        <w:r>
          <w:instrText xml:space="preserve"> PAGEREF _Toc27980 \h </w:instrText>
        </w:r>
        <w:r>
          <w:fldChar w:fldCharType="separate"/>
        </w:r>
        <w:r>
          <w:t>4</w:t>
        </w:r>
        <w:r>
          <w:fldChar w:fldCharType="end"/>
        </w:r>
      </w:hyperlink>
    </w:p>
    <w:p>
      <w:pPr>
        <w:pStyle w:val="TOC2"/>
        <w:tabs>
          <w:tab w:val="right" w:leader="dot" w:pos="8306"/>
        </w:tabs>
      </w:pPr>
      <w:hyperlink w:anchor="_Toc4055" w:history="1">
        <w:r>
          <w:rPr>
            <w:rFonts w:ascii="仿宋" w:eastAsia="仿宋" w:hAnsi="仿宋" w:cs="仿宋" w:hint="eastAsia"/>
            <w:lang w:eastAsia="zh-CN"/>
          </w:rPr>
          <w:t>(七)、管理风险分析</w:t>
        </w:r>
        <w:r>
          <w:tab/>
        </w:r>
        <w:r>
          <w:fldChar w:fldCharType="begin"/>
        </w:r>
        <w:r>
          <w:instrText xml:space="preserve"> PAGEREF _Toc4055 \h </w:instrText>
        </w:r>
        <w:r>
          <w:fldChar w:fldCharType="separate"/>
        </w:r>
        <w:r>
          <w:t>5</w:t>
        </w:r>
        <w:r>
          <w:fldChar w:fldCharType="end"/>
        </w:r>
      </w:hyperlink>
    </w:p>
    <w:p>
      <w:pPr>
        <w:pStyle w:val="TOC2"/>
        <w:tabs>
          <w:tab w:val="right" w:leader="dot" w:pos="8306"/>
        </w:tabs>
      </w:pPr>
      <w:hyperlink w:anchor="_Toc16452" w:history="1">
        <w:r>
          <w:rPr>
            <w:rFonts w:ascii="仿宋" w:eastAsia="仿宋" w:hAnsi="仿宋" w:cs="仿宋" w:hint="eastAsia"/>
            <w:lang w:eastAsia="zh-CN"/>
          </w:rPr>
          <w:t>(八)、其它风险分析</w:t>
        </w:r>
        <w:r>
          <w:tab/>
        </w:r>
        <w:r>
          <w:fldChar w:fldCharType="begin"/>
        </w:r>
        <w:r>
          <w:instrText xml:space="preserve"> PAGEREF _Toc16452 \h </w:instrText>
        </w:r>
        <w:r>
          <w:fldChar w:fldCharType="separate"/>
        </w:r>
        <w:r>
          <w:t>5</w:t>
        </w:r>
        <w:r>
          <w:fldChar w:fldCharType="end"/>
        </w:r>
      </w:hyperlink>
    </w:p>
    <w:p>
      <w:pPr>
        <w:pStyle w:val="TOC1"/>
        <w:tabs>
          <w:tab w:val="right" w:leader="dot" w:pos="8306"/>
        </w:tabs>
      </w:pPr>
      <w:hyperlink w:anchor="_Toc12606" w:history="1">
        <w:r>
          <w:rPr>
            <w:rFonts w:ascii="仿宋" w:eastAsia="仿宋" w:hAnsi="仿宋" w:cs="仿宋" w:hint="eastAsia"/>
            <w:lang w:eastAsia="zh-CN"/>
          </w:rPr>
          <w:t>二、工艺先进性</w:t>
        </w:r>
        <w:r>
          <w:tab/>
        </w:r>
        <w:r>
          <w:fldChar w:fldCharType="begin"/>
        </w:r>
        <w:r>
          <w:instrText xml:space="preserve"> PAGEREF _Toc12606 \h </w:instrText>
        </w:r>
        <w:r>
          <w:fldChar w:fldCharType="separate"/>
        </w:r>
        <w:r>
          <w:t>5</w:t>
        </w:r>
        <w:r>
          <w:fldChar w:fldCharType="end"/>
        </w:r>
      </w:hyperlink>
    </w:p>
    <w:p>
      <w:pPr>
        <w:pStyle w:val="TOC2"/>
        <w:tabs>
          <w:tab w:val="right" w:leader="dot" w:pos="8306"/>
        </w:tabs>
      </w:pPr>
      <w:hyperlink w:anchor="_Toc14399" w:history="1">
        <w:r>
          <w:rPr>
            <w:rFonts w:ascii="仿宋" w:eastAsia="仿宋" w:hAnsi="仿宋" w:cs="仿宋" w:hint="eastAsia"/>
            <w:lang w:eastAsia="zh-CN"/>
          </w:rPr>
          <w:t>(一)、陆上泵项目建设期的原辅材料保障</w:t>
        </w:r>
        <w:r>
          <w:tab/>
        </w:r>
        <w:r>
          <w:fldChar w:fldCharType="begin"/>
        </w:r>
        <w:r>
          <w:instrText xml:space="preserve"> PAGEREF _Toc14399 \h </w:instrText>
        </w:r>
        <w:r>
          <w:fldChar w:fldCharType="separate"/>
        </w:r>
        <w:r>
          <w:t>5</w:t>
        </w:r>
        <w:r>
          <w:fldChar w:fldCharType="end"/>
        </w:r>
      </w:hyperlink>
    </w:p>
    <w:p>
      <w:pPr>
        <w:pStyle w:val="TOC2"/>
        <w:tabs>
          <w:tab w:val="right" w:leader="dot" w:pos="8306"/>
        </w:tabs>
      </w:pPr>
      <w:hyperlink w:anchor="_Toc13151" w:history="1">
        <w:r>
          <w:rPr>
            <w:rFonts w:ascii="仿宋" w:eastAsia="仿宋" w:hAnsi="仿宋" w:cs="仿宋" w:hint="eastAsia"/>
            <w:lang w:eastAsia="zh-CN"/>
          </w:rPr>
          <w:t>(二)、陆上泵项目运营期的原辅材料采购与管理</w:t>
        </w:r>
        <w:r>
          <w:tab/>
        </w:r>
        <w:r>
          <w:fldChar w:fldCharType="begin"/>
        </w:r>
        <w:r>
          <w:instrText xml:space="preserve"> PAGEREF _Toc13151 \h </w:instrText>
        </w:r>
        <w:r>
          <w:fldChar w:fldCharType="separate"/>
        </w:r>
        <w:r>
          <w:t>6</w:t>
        </w:r>
        <w:r>
          <w:fldChar w:fldCharType="end"/>
        </w:r>
      </w:hyperlink>
    </w:p>
    <w:p>
      <w:pPr>
        <w:pStyle w:val="TOC2"/>
        <w:tabs>
          <w:tab w:val="right" w:leader="dot" w:pos="8306"/>
        </w:tabs>
      </w:pPr>
      <w:hyperlink w:anchor="_Toc30660" w:history="1">
        <w:r>
          <w:rPr>
            <w:rFonts w:ascii="仿宋" w:eastAsia="仿宋" w:hAnsi="仿宋" w:cs="仿宋" w:hint="eastAsia"/>
            <w:lang w:eastAsia="zh-CN"/>
          </w:rPr>
          <w:t>(三)、技术管理的独特特色</w:t>
        </w:r>
        <w:r>
          <w:tab/>
        </w:r>
        <w:r>
          <w:fldChar w:fldCharType="begin"/>
        </w:r>
        <w:r>
          <w:instrText xml:space="preserve"> PAGEREF _Toc30660 \h </w:instrText>
        </w:r>
        <w:r>
          <w:fldChar w:fldCharType="separate"/>
        </w:r>
        <w:r>
          <w:t>7</w:t>
        </w:r>
        <w:r>
          <w:fldChar w:fldCharType="end"/>
        </w:r>
      </w:hyperlink>
    </w:p>
    <w:p>
      <w:pPr>
        <w:pStyle w:val="TOC2"/>
        <w:tabs>
          <w:tab w:val="right" w:leader="dot" w:pos="8306"/>
        </w:tabs>
      </w:pPr>
      <w:hyperlink w:anchor="_Toc5817" w:history="1">
        <w:r>
          <w:rPr>
            <w:rFonts w:ascii="仿宋" w:eastAsia="仿宋" w:hAnsi="仿宋" w:cs="仿宋" w:hint="eastAsia"/>
            <w:lang w:eastAsia="zh-CN"/>
          </w:rPr>
          <w:t>(四)、陆上泵项目工艺技术设计方案</w:t>
        </w:r>
        <w:r>
          <w:tab/>
        </w:r>
        <w:r>
          <w:fldChar w:fldCharType="begin"/>
        </w:r>
        <w:r>
          <w:instrText xml:space="preserve"> PAGEREF _Toc5817 \h </w:instrText>
        </w:r>
        <w:r>
          <w:fldChar w:fldCharType="separate"/>
        </w:r>
        <w:r>
          <w:t>9</w:t>
        </w:r>
        <w:r>
          <w:fldChar w:fldCharType="end"/>
        </w:r>
      </w:hyperlink>
    </w:p>
    <w:p>
      <w:pPr>
        <w:pStyle w:val="TOC2"/>
        <w:tabs>
          <w:tab w:val="right" w:leader="dot" w:pos="8306"/>
        </w:tabs>
      </w:pPr>
      <w:hyperlink w:anchor="_Toc3363" w:history="1">
        <w:r>
          <w:rPr>
            <w:rFonts w:ascii="仿宋" w:eastAsia="仿宋" w:hAnsi="仿宋" w:cs="仿宋" w:hint="eastAsia"/>
            <w:lang w:eastAsia="zh-CN"/>
          </w:rPr>
          <w:t>(五)、设备选型的智能化方案</w:t>
        </w:r>
        <w:r>
          <w:tab/>
        </w:r>
        <w:r>
          <w:fldChar w:fldCharType="begin"/>
        </w:r>
        <w:r>
          <w:instrText xml:space="preserve"> PAGEREF _Toc3363 \h </w:instrText>
        </w:r>
        <w:r>
          <w:fldChar w:fldCharType="separate"/>
        </w:r>
        <w:r>
          <w:t>10</w:t>
        </w:r>
        <w:r>
          <w:fldChar w:fldCharType="end"/>
        </w:r>
      </w:hyperlink>
    </w:p>
    <w:p>
      <w:pPr>
        <w:pStyle w:val="TOC1"/>
        <w:tabs>
          <w:tab w:val="right" w:leader="dot" w:pos="8306"/>
        </w:tabs>
      </w:pPr>
      <w:hyperlink w:anchor="_Toc10487" w:history="1">
        <w:r>
          <w:rPr>
            <w:rFonts w:ascii="仿宋" w:eastAsia="仿宋" w:hAnsi="仿宋" w:cs="仿宋" w:hint="eastAsia"/>
            <w:lang w:eastAsia="zh-CN"/>
          </w:rPr>
          <w:t>三、陆上泵项目概论</w:t>
        </w:r>
        <w:r>
          <w:tab/>
        </w:r>
        <w:r>
          <w:fldChar w:fldCharType="begin"/>
        </w:r>
        <w:r>
          <w:instrText xml:space="preserve"> PAGEREF _Toc10487 \h </w:instrText>
        </w:r>
        <w:r>
          <w:fldChar w:fldCharType="separate"/>
        </w:r>
        <w:r>
          <w:t>11</w:t>
        </w:r>
        <w:r>
          <w:fldChar w:fldCharType="end"/>
        </w:r>
      </w:hyperlink>
    </w:p>
    <w:p>
      <w:pPr>
        <w:pStyle w:val="TOC2"/>
        <w:tabs>
          <w:tab w:val="right" w:leader="dot" w:pos="8306"/>
        </w:tabs>
      </w:pPr>
      <w:hyperlink w:anchor="_Toc11634" w:history="1">
        <w:r>
          <w:rPr>
            <w:rFonts w:ascii="仿宋" w:eastAsia="仿宋" w:hAnsi="仿宋" w:cs="仿宋" w:hint="eastAsia"/>
            <w:lang w:eastAsia="zh-CN"/>
          </w:rPr>
          <w:t>(一)、创新计划及陆上泵项目性质</w:t>
        </w:r>
        <w:r>
          <w:tab/>
        </w:r>
        <w:r>
          <w:fldChar w:fldCharType="begin"/>
        </w:r>
        <w:r>
          <w:instrText xml:space="preserve"> PAGEREF _Toc11634 \h </w:instrText>
        </w:r>
        <w:r>
          <w:fldChar w:fldCharType="separate"/>
        </w:r>
        <w:r>
          <w:t>11</w:t>
        </w:r>
        <w:r>
          <w:fldChar w:fldCharType="end"/>
        </w:r>
      </w:hyperlink>
    </w:p>
    <w:p>
      <w:pPr>
        <w:pStyle w:val="TOC2"/>
        <w:tabs>
          <w:tab w:val="right" w:leader="dot" w:pos="8306"/>
        </w:tabs>
      </w:pPr>
      <w:hyperlink w:anchor="_Toc22672" w:history="1">
        <w:r>
          <w:rPr>
            <w:rFonts w:ascii="仿宋" w:eastAsia="仿宋" w:hAnsi="仿宋" w:cs="仿宋" w:hint="eastAsia"/>
            <w:lang w:eastAsia="zh-CN"/>
          </w:rPr>
          <w:t>(二)、主管单位与陆上泵项目执行方</w:t>
        </w:r>
        <w:r>
          <w:tab/>
        </w:r>
        <w:r>
          <w:fldChar w:fldCharType="begin"/>
        </w:r>
        <w:r>
          <w:instrText xml:space="preserve"> PAGEREF _Toc22672 \h </w:instrText>
        </w:r>
        <w:r>
          <w:fldChar w:fldCharType="separate"/>
        </w:r>
        <w:r>
          <w:t>11</w:t>
        </w:r>
        <w:r>
          <w:fldChar w:fldCharType="end"/>
        </w:r>
      </w:hyperlink>
    </w:p>
    <w:p>
      <w:pPr>
        <w:pStyle w:val="TOC2"/>
        <w:tabs>
          <w:tab w:val="right" w:leader="dot" w:pos="8306"/>
        </w:tabs>
      </w:pPr>
      <w:hyperlink w:anchor="_Toc11317" w:history="1">
        <w:r>
          <w:rPr>
            <w:rFonts w:ascii="仿宋" w:eastAsia="仿宋" w:hAnsi="仿宋" w:cs="仿宋" w:hint="eastAsia"/>
            <w:lang w:eastAsia="zh-CN"/>
          </w:rPr>
          <w:t>(三)、战略协作伙伴</w:t>
        </w:r>
        <w:r>
          <w:tab/>
        </w:r>
        <w:r>
          <w:fldChar w:fldCharType="begin"/>
        </w:r>
        <w:r>
          <w:instrText xml:space="preserve"> PAGEREF _Toc11317 \h </w:instrText>
        </w:r>
        <w:r>
          <w:fldChar w:fldCharType="separate"/>
        </w:r>
        <w:r>
          <w:t>12</w:t>
        </w:r>
        <w:r>
          <w:fldChar w:fldCharType="end"/>
        </w:r>
      </w:hyperlink>
    </w:p>
    <w:p>
      <w:pPr>
        <w:pStyle w:val="TOC2"/>
        <w:tabs>
          <w:tab w:val="right" w:leader="dot" w:pos="8306"/>
        </w:tabs>
      </w:pPr>
      <w:hyperlink w:anchor="_Toc30262" w:history="1">
        <w:r>
          <w:rPr>
            <w:rFonts w:ascii="仿宋" w:eastAsia="仿宋" w:hAnsi="仿宋" w:cs="仿宋" w:hint="eastAsia"/>
            <w:lang w:eastAsia="zh-CN"/>
          </w:rPr>
          <w:t>(四)、陆上泵项目提出背景和合理性</w:t>
        </w:r>
        <w:r>
          <w:tab/>
        </w:r>
        <w:r>
          <w:fldChar w:fldCharType="begin"/>
        </w:r>
        <w:r>
          <w:instrText xml:space="preserve"> PAGEREF _Toc30262 \h </w:instrText>
        </w:r>
        <w:r>
          <w:fldChar w:fldCharType="separate"/>
        </w:r>
        <w:r>
          <w:t>13</w:t>
        </w:r>
        <w:r>
          <w:fldChar w:fldCharType="end"/>
        </w:r>
      </w:hyperlink>
    </w:p>
    <w:p>
      <w:pPr>
        <w:pStyle w:val="TOC2"/>
        <w:tabs>
          <w:tab w:val="right" w:leader="dot" w:pos="8306"/>
        </w:tabs>
      </w:pPr>
      <w:hyperlink w:anchor="_Toc15767" w:history="1">
        <w:r>
          <w:rPr>
            <w:rFonts w:ascii="仿宋" w:eastAsia="仿宋" w:hAnsi="仿宋" w:cs="仿宋" w:hint="eastAsia"/>
            <w:lang w:eastAsia="zh-CN"/>
          </w:rPr>
          <w:t>(五)、陆上泵项目选址和土地综合评估</w:t>
        </w:r>
        <w:r>
          <w:tab/>
        </w:r>
        <w:r>
          <w:fldChar w:fldCharType="begin"/>
        </w:r>
        <w:r>
          <w:instrText xml:space="preserve"> PAGEREF _Toc15767 \h </w:instrText>
        </w:r>
        <w:r>
          <w:fldChar w:fldCharType="separate"/>
        </w:r>
        <w:r>
          <w:t>15</w:t>
        </w:r>
        <w:r>
          <w:fldChar w:fldCharType="end"/>
        </w:r>
      </w:hyperlink>
    </w:p>
    <w:p>
      <w:pPr>
        <w:pStyle w:val="TOC2"/>
        <w:tabs>
          <w:tab w:val="right" w:leader="dot" w:pos="8306"/>
        </w:tabs>
      </w:pPr>
      <w:hyperlink w:anchor="_Toc23229" w:history="1">
        <w:r>
          <w:rPr>
            <w:rFonts w:ascii="仿宋" w:eastAsia="仿宋" w:hAnsi="仿宋" w:cs="仿宋" w:hint="eastAsia"/>
            <w:lang w:eastAsia="zh-CN"/>
          </w:rPr>
          <w:t>(六)、土木工程建设目标</w:t>
        </w:r>
        <w:r>
          <w:tab/>
        </w:r>
        <w:r>
          <w:fldChar w:fldCharType="begin"/>
        </w:r>
        <w:r>
          <w:instrText xml:space="preserve"> PAGEREF _Toc23229 \h </w:instrText>
        </w:r>
        <w:r>
          <w:fldChar w:fldCharType="separate"/>
        </w:r>
        <w:r>
          <w:t>16</w:t>
        </w:r>
        <w:r>
          <w:fldChar w:fldCharType="end"/>
        </w:r>
      </w:hyperlink>
    </w:p>
    <w:p>
      <w:pPr>
        <w:pStyle w:val="TOC2"/>
        <w:tabs>
          <w:tab w:val="right" w:leader="dot" w:pos="8306"/>
        </w:tabs>
      </w:pPr>
      <w:hyperlink w:anchor="_Toc16157" w:history="1">
        <w:r>
          <w:rPr>
            <w:rFonts w:ascii="仿宋" w:eastAsia="仿宋" w:hAnsi="仿宋" w:cs="仿宋" w:hint="eastAsia"/>
            <w:lang w:eastAsia="zh-CN"/>
          </w:rPr>
          <w:t>(七)、设备采购计划</w:t>
        </w:r>
        <w:r>
          <w:tab/>
        </w:r>
        <w:r>
          <w:fldChar w:fldCharType="begin"/>
        </w:r>
        <w:r>
          <w:instrText xml:space="preserve"> PAGEREF _Toc16157 \h </w:instrText>
        </w:r>
        <w:r>
          <w:fldChar w:fldCharType="separate"/>
        </w:r>
        <w:r>
          <w:t>16</w:t>
        </w:r>
        <w:r>
          <w:fldChar w:fldCharType="end"/>
        </w:r>
      </w:hyperlink>
    </w:p>
    <w:p>
      <w:pPr>
        <w:pStyle w:val="TOC2"/>
        <w:tabs>
          <w:tab w:val="right" w:leader="dot" w:pos="8306"/>
        </w:tabs>
      </w:pPr>
      <w:hyperlink w:anchor="_Toc23925" w:history="1">
        <w:r>
          <w:rPr>
            <w:rFonts w:ascii="仿宋" w:eastAsia="仿宋" w:hAnsi="仿宋" w:cs="仿宋" w:hint="eastAsia"/>
            <w:lang w:eastAsia="zh-CN"/>
          </w:rPr>
          <w:t>(八)、产品规划与开发方案</w:t>
        </w:r>
        <w:r>
          <w:tab/>
        </w:r>
        <w:r>
          <w:fldChar w:fldCharType="begin"/>
        </w:r>
        <w:r>
          <w:instrText xml:space="preserve"> PAGEREF _Toc23925 \h </w:instrText>
        </w:r>
        <w:r>
          <w:fldChar w:fldCharType="separate"/>
        </w:r>
        <w:r>
          <w:t>16</w:t>
        </w:r>
        <w:r>
          <w:fldChar w:fldCharType="end"/>
        </w:r>
      </w:hyperlink>
    </w:p>
    <w:p>
      <w:pPr>
        <w:pStyle w:val="TOC2"/>
        <w:tabs>
          <w:tab w:val="right" w:leader="dot" w:pos="8306"/>
        </w:tabs>
      </w:pPr>
      <w:hyperlink w:anchor="_Toc25398" w:history="1">
        <w:r>
          <w:rPr>
            <w:rFonts w:ascii="仿宋" w:eastAsia="仿宋" w:hAnsi="仿宋" w:cs="仿宋" w:hint="eastAsia"/>
            <w:lang w:eastAsia="zh-CN"/>
          </w:rPr>
          <w:t>(九)、原材料供应保障</w:t>
        </w:r>
        <w:r>
          <w:tab/>
        </w:r>
        <w:r>
          <w:fldChar w:fldCharType="begin"/>
        </w:r>
        <w:r>
          <w:instrText xml:space="preserve"> PAGEREF _Toc25398 \h </w:instrText>
        </w:r>
        <w:r>
          <w:fldChar w:fldCharType="separate"/>
        </w:r>
        <w:r>
          <w:t>17</w:t>
        </w:r>
        <w:r>
          <w:fldChar w:fldCharType="end"/>
        </w:r>
      </w:hyperlink>
    </w:p>
    <w:p>
      <w:pPr>
        <w:pStyle w:val="TOC2"/>
        <w:tabs>
          <w:tab w:val="right" w:leader="dot" w:pos="8306"/>
        </w:tabs>
      </w:pPr>
      <w:hyperlink w:anchor="_Toc9731" w:history="1">
        <w:r>
          <w:rPr>
            <w:rFonts w:ascii="仿宋" w:eastAsia="仿宋" w:hAnsi="仿宋" w:cs="仿宋" w:hint="eastAsia"/>
            <w:lang w:eastAsia="zh-CN"/>
          </w:rPr>
          <w:t>(十)、陆上泵项目能源消耗分析</w:t>
        </w:r>
        <w:r>
          <w:tab/>
        </w:r>
        <w:r>
          <w:fldChar w:fldCharType="begin"/>
        </w:r>
        <w:r>
          <w:instrText xml:space="preserve"> PAGEREF _Toc9731 \h </w:instrText>
        </w:r>
        <w:r>
          <w:fldChar w:fldCharType="separate"/>
        </w:r>
        <w:r>
          <w:t>18</w:t>
        </w:r>
        <w:r>
          <w:fldChar w:fldCharType="end"/>
        </w:r>
      </w:hyperlink>
    </w:p>
    <w:p>
      <w:pPr>
        <w:pStyle w:val="TOC2"/>
        <w:tabs>
          <w:tab w:val="right" w:leader="dot" w:pos="8306"/>
        </w:tabs>
      </w:pPr>
      <w:hyperlink w:anchor="_Toc15903" w:history="1">
        <w:r>
          <w:rPr>
            <w:rFonts w:ascii="仿宋" w:eastAsia="仿宋" w:hAnsi="仿宋" w:cs="仿宋" w:hint="eastAsia"/>
            <w:lang w:eastAsia="zh-CN"/>
          </w:rPr>
          <w:t>(十一)、环境保护</w:t>
        </w:r>
        <w:r>
          <w:tab/>
        </w:r>
        <w:r>
          <w:fldChar w:fldCharType="begin"/>
        </w:r>
        <w:r>
          <w:instrText xml:space="preserve"> PAGEREF _Toc15903 \h </w:instrText>
        </w:r>
        <w:r>
          <w:fldChar w:fldCharType="separate"/>
        </w:r>
        <w:r>
          <w:t>19</w:t>
        </w:r>
        <w:r>
          <w:fldChar w:fldCharType="end"/>
        </w:r>
      </w:hyperlink>
    </w:p>
    <w:p>
      <w:pPr>
        <w:pStyle w:val="TOC2"/>
        <w:tabs>
          <w:tab w:val="right" w:leader="dot" w:pos="8306"/>
        </w:tabs>
      </w:pPr>
      <w:hyperlink w:anchor="_Toc32308" w:history="1">
        <w:r>
          <w:rPr>
            <w:rFonts w:ascii="仿宋" w:eastAsia="仿宋" w:hAnsi="仿宋" w:cs="仿宋" w:hint="eastAsia"/>
            <w:lang w:eastAsia="zh-CN"/>
          </w:rPr>
          <w:t>(十二)、陆上泵项目进度规划与执行</w:t>
        </w:r>
        <w:r>
          <w:tab/>
        </w:r>
        <w:r>
          <w:fldChar w:fldCharType="begin"/>
        </w:r>
        <w:r>
          <w:instrText xml:space="preserve"> PAGEREF _Toc32308 \h </w:instrText>
        </w:r>
        <w:r>
          <w:fldChar w:fldCharType="separate"/>
        </w:r>
        <w:r>
          <w:t>19</w:t>
        </w:r>
        <w:r>
          <w:fldChar w:fldCharType="end"/>
        </w:r>
      </w:hyperlink>
    </w:p>
    <w:p>
      <w:pPr>
        <w:pStyle w:val="TOC2"/>
        <w:tabs>
          <w:tab w:val="right" w:leader="dot" w:pos="8306"/>
        </w:tabs>
      </w:pPr>
      <w:hyperlink w:anchor="_Toc26341" w:history="1">
        <w:r>
          <w:rPr>
            <w:rFonts w:ascii="仿宋" w:eastAsia="仿宋" w:hAnsi="仿宋" w:cs="仿宋" w:hint="eastAsia"/>
            <w:lang w:eastAsia="zh-CN"/>
          </w:rPr>
          <w:t>(十三)、经济效益分析与投资预估</w:t>
        </w:r>
        <w:r>
          <w:tab/>
        </w:r>
        <w:r>
          <w:fldChar w:fldCharType="begin"/>
        </w:r>
        <w:r>
          <w:instrText xml:space="preserve"> PAGEREF _Toc26341 \h </w:instrText>
        </w:r>
        <w:r>
          <w:fldChar w:fldCharType="separate"/>
        </w:r>
        <w:r>
          <w:t>19</w:t>
        </w:r>
        <w:r>
          <w:fldChar w:fldCharType="end"/>
        </w:r>
      </w:hyperlink>
    </w:p>
    <w:p>
      <w:pPr>
        <w:pStyle w:val="TOC2"/>
        <w:tabs>
          <w:tab w:val="right" w:leader="dot" w:pos="8306"/>
        </w:tabs>
      </w:pPr>
      <w:hyperlink w:anchor="_Toc11123" w:history="1">
        <w:r>
          <w:rPr>
            <w:rFonts w:ascii="仿宋" w:eastAsia="仿宋" w:hAnsi="仿宋" w:cs="仿宋" w:hint="eastAsia"/>
            <w:lang w:eastAsia="zh-CN"/>
          </w:rPr>
          <w:t>(十四)、报告详解与解释</w:t>
        </w:r>
        <w:r>
          <w:tab/>
        </w:r>
        <w:r>
          <w:fldChar w:fldCharType="begin"/>
        </w:r>
        <w:r>
          <w:instrText xml:space="preserve"> PAGEREF _Toc11123 \h </w:instrText>
        </w:r>
        <w:r>
          <w:fldChar w:fldCharType="separate"/>
        </w:r>
        <w:r>
          <w:t>20</w:t>
        </w:r>
        <w:r>
          <w:fldChar w:fldCharType="end"/>
        </w:r>
      </w:hyperlink>
    </w:p>
    <w:p>
      <w:pPr>
        <w:pStyle w:val="TOC1"/>
        <w:tabs>
          <w:tab w:val="right" w:leader="dot" w:pos="8306"/>
        </w:tabs>
      </w:pPr>
      <w:hyperlink w:anchor="_Toc13717" w:history="1">
        <w:r>
          <w:rPr>
            <w:rFonts w:ascii="仿宋" w:eastAsia="仿宋" w:hAnsi="仿宋" w:cs="仿宋" w:hint="eastAsia"/>
            <w:lang w:eastAsia="zh-CN"/>
          </w:rPr>
          <w:t>四、后期运营与管理</w:t>
        </w:r>
        <w:r>
          <w:tab/>
        </w:r>
        <w:r>
          <w:fldChar w:fldCharType="begin"/>
        </w:r>
        <w:r>
          <w:instrText xml:space="preserve"> PAGEREF _Toc13717 \h </w:instrText>
        </w:r>
        <w:r>
          <w:fldChar w:fldCharType="separate"/>
        </w:r>
        <w:r>
          <w:t>22</w:t>
        </w:r>
        <w:r>
          <w:fldChar w:fldCharType="end"/>
        </w:r>
      </w:hyperlink>
    </w:p>
    <w:p>
      <w:pPr>
        <w:pStyle w:val="TOC2"/>
        <w:tabs>
          <w:tab w:val="right" w:leader="dot" w:pos="8306"/>
        </w:tabs>
      </w:pPr>
      <w:hyperlink w:anchor="_Toc21690" w:history="1">
        <w:r>
          <w:rPr>
            <w:rFonts w:ascii="仿宋" w:eastAsia="仿宋" w:hAnsi="仿宋" w:cs="仿宋" w:hint="eastAsia"/>
            <w:lang w:eastAsia="zh-CN"/>
          </w:rPr>
          <w:t>(一)、陆上泵项目运营管理机制</w:t>
        </w:r>
        <w:r>
          <w:tab/>
        </w:r>
        <w:r>
          <w:fldChar w:fldCharType="begin"/>
        </w:r>
        <w:r>
          <w:instrText xml:space="preserve"> PAGEREF _Toc21690 \h </w:instrText>
        </w:r>
        <w:r>
          <w:fldChar w:fldCharType="separate"/>
        </w:r>
        <w:r>
          <w:t>22</w:t>
        </w:r>
        <w:r>
          <w:fldChar w:fldCharType="end"/>
        </w:r>
      </w:hyperlink>
    </w:p>
    <w:p>
      <w:pPr>
        <w:pStyle w:val="TOC2"/>
        <w:tabs>
          <w:tab w:val="right" w:leader="dot" w:pos="8306"/>
        </w:tabs>
      </w:pPr>
      <w:hyperlink w:anchor="_Toc12252" w:history="1">
        <w:r>
          <w:rPr>
            <w:rFonts w:ascii="仿宋" w:eastAsia="仿宋" w:hAnsi="仿宋" w:cs="仿宋" w:hint="eastAsia"/>
            <w:lang w:eastAsia="zh-CN"/>
          </w:rPr>
          <w:t>(二)、人员培训与知识转移</w:t>
        </w:r>
        <w:r>
          <w:tab/>
        </w:r>
        <w:r>
          <w:fldChar w:fldCharType="begin"/>
        </w:r>
        <w:r>
          <w:instrText xml:space="preserve"> PAGEREF _Toc12252 \h </w:instrText>
        </w:r>
        <w:r>
          <w:fldChar w:fldCharType="separate"/>
        </w:r>
        <w:r>
          <w:t>22</w:t>
        </w:r>
        <w:r>
          <w:fldChar w:fldCharType="end"/>
        </w:r>
      </w:hyperlink>
    </w:p>
    <w:p>
      <w:pPr>
        <w:pStyle w:val="TOC2"/>
        <w:tabs>
          <w:tab w:val="right" w:leader="dot" w:pos="8306"/>
        </w:tabs>
      </w:pPr>
      <w:hyperlink w:anchor="_Toc24885" w:history="1">
        <w:r>
          <w:rPr>
            <w:rFonts w:ascii="仿宋" w:eastAsia="仿宋" w:hAnsi="仿宋" w:cs="仿宋" w:hint="eastAsia"/>
            <w:lang w:eastAsia="zh-CN"/>
          </w:rPr>
          <w:t>(三)、设备维护与保养</w:t>
        </w:r>
        <w:r>
          <w:tab/>
        </w:r>
        <w:r>
          <w:fldChar w:fldCharType="begin"/>
        </w:r>
        <w:r>
          <w:instrText xml:space="preserve"> PAGEREF _Toc24885 \h </w:instrText>
        </w:r>
        <w:r>
          <w:fldChar w:fldCharType="separate"/>
        </w:r>
        <w:r>
          <w:t>23</w:t>
        </w:r>
        <w:r>
          <w:fldChar w:fldCharType="end"/>
        </w:r>
      </w:hyperlink>
    </w:p>
    <w:p>
      <w:pPr>
        <w:pStyle w:val="TOC2"/>
        <w:tabs>
          <w:tab w:val="right" w:leader="dot" w:pos="8306"/>
        </w:tabs>
      </w:pPr>
      <w:hyperlink w:anchor="_Toc32669" w:history="1">
        <w:r>
          <w:rPr>
            <w:rFonts w:ascii="仿宋" w:eastAsia="仿宋" w:hAnsi="仿宋" w:cs="仿宋" w:hint="eastAsia"/>
            <w:lang w:eastAsia="zh-CN"/>
          </w:rPr>
          <w:t>(四)、定期检查与评估</w:t>
        </w:r>
        <w:r>
          <w:tab/>
        </w:r>
        <w:r>
          <w:fldChar w:fldCharType="begin"/>
        </w:r>
        <w:r>
          <w:instrText xml:space="preserve"> PAGEREF _Toc32669 \h </w:instrText>
        </w:r>
        <w:r>
          <w:fldChar w:fldCharType="separate"/>
        </w:r>
        <w:r>
          <w:t>24</w:t>
        </w:r>
        <w:r>
          <w:fldChar w:fldCharType="end"/>
        </w:r>
      </w:hyperlink>
    </w:p>
    <w:p>
      <w:pPr>
        <w:pStyle w:val="TOC1"/>
        <w:tabs>
          <w:tab w:val="right" w:leader="dot" w:pos="8306"/>
        </w:tabs>
      </w:pPr>
      <w:hyperlink w:anchor="_Toc23804" w:history="1">
        <w:r>
          <w:rPr>
            <w:rFonts w:ascii="仿宋" w:eastAsia="仿宋" w:hAnsi="仿宋" w:cs="仿宋" w:hint="eastAsia"/>
            <w:lang w:eastAsia="zh-CN"/>
          </w:rPr>
          <w:t>五、质量管理与监督</w:t>
        </w:r>
        <w:r>
          <w:tab/>
        </w:r>
        <w:r>
          <w:fldChar w:fldCharType="begin"/>
        </w:r>
        <w:r>
          <w:instrText xml:space="preserve"> PAGEREF _Toc23804 \h </w:instrText>
        </w:r>
        <w:r>
          <w:fldChar w:fldCharType="separate"/>
        </w:r>
        <w:r>
          <w:t>24</w:t>
        </w:r>
        <w:r>
          <w:fldChar w:fldCharType="end"/>
        </w:r>
      </w:hyperlink>
    </w:p>
    <w:p>
      <w:pPr>
        <w:pStyle w:val="TOC2"/>
        <w:tabs>
          <w:tab w:val="right" w:leader="dot" w:pos="8306"/>
        </w:tabs>
      </w:pPr>
      <w:hyperlink w:anchor="_Toc27468" w:history="1">
        <w:r>
          <w:rPr>
            <w:rFonts w:ascii="仿宋" w:eastAsia="仿宋" w:hAnsi="仿宋" w:cs="仿宋" w:hint="eastAsia"/>
            <w:lang w:eastAsia="zh-CN"/>
          </w:rPr>
          <w:t>(一)、质量管理原则</w:t>
        </w:r>
        <w:r>
          <w:tab/>
        </w:r>
        <w:r>
          <w:fldChar w:fldCharType="begin"/>
        </w:r>
        <w:r>
          <w:instrText xml:space="preserve"> PAGEREF _Toc27468 \h </w:instrText>
        </w:r>
        <w:r>
          <w:fldChar w:fldCharType="separate"/>
        </w:r>
        <w:r>
          <w:t>24</w:t>
        </w:r>
        <w:r>
          <w:fldChar w:fldCharType="end"/>
        </w:r>
      </w:hyperlink>
    </w:p>
    <w:p>
      <w:pPr>
        <w:pStyle w:val="TOC2"/>
        <w:tabs>
          <w:tab w:val="right" w:leader="dot" w:pos="8306"/>
        </w:tabs>
      </w:pPr>
      <w:hyperlink w:anchor="_Toc7301" w:history="1">
        <w:r>
          <w:rPr>
            <w:rFonts w:ascii="仿宋" w:eastAsia="仿宋" w:hAnsi="仿宋" w:cs="仿宋" w:hint="eastAsia"/>
            <w:lang w:eastAsia="zh-CN"/>
          </w:rPr>
          <w:t>(二)、质量控制措施</w:t>
        </w:r>
        <w:r>
          <w:tab/>
        </w:r>
        <w:r>
          <w:fldChar w:fldCharType="begin"/>
        </w:r>
        <w:r>
          <w:instrText xml:space="preserve"> PAGEREF _Toc7301 \h </w:instrText>
        </w:r>
        <w:r>
          <w:fldChar w:fldCharType="separate"/>
        </w:r>
        <w:r>
          <w:t>26</w:t>
        </w:r>
        <w:r>
          <w:fldChar w:fldCharType="end"/>
        </w:r>
      </w:hyperlink>
    </w:p>
    <w:p>
      <w:pPr>
        <w:pStyle w:val="TOC2"/>
        <w:tabs>
          <w:tab w:val="right" w:leader="dot" w:pos="8306"/>
        </w:tabs>
      </w:pPr>
      <w:hyperlink w:anchor="_Toc17935" w:history="1">
        <w:r>
          <w:rPr>
            <w:rFonts w:ascii="仿宋" w:eastAsia="仿宋" w:hAnsi="仿宋" w:cs="仿宋" w:hint="eastAsia"/>
            <w:lang w:eastAsia="zh-CN"/>
          </w:rPr>
          <w:t>(三)、监督与评估机制</w:t>
        </w:r>
        <w:r>
          <w:tab/>
        </w:r>
        <w:r>
          <w:fldChar w:fldCharType="begin"/>
        </w:r>
        <w:r>
          <w:instrText xml:space="preserve"> PAGEREF _Toc17935 \h </w:instrText>
        </w:r>
        <w:r>
          <w:fldChar w:fldCharType="separate"/>
        </w:r>
        <w:r>
          <w:t>28</w:t>
        </w:r>
        <w:r>
          <w:fldChar w:fldCharType="end"/>
        </w:r>
      </w:hyperlink>
    </w:p>
    <w:p>
      <w:pPr>
        <w:pStyle w:val="TOC2"/>
        <w:tabs>
          <w:tab w:val="right" w:leader="dot" w:pos="8306"/>
        </w:tabs>
      </w:pPr>
      <w:hyperlink w:anchor="_Toc23744" w:history="1">
        <w:r>
          <w:rPr>
            <w:rFonts w:ascii="仿宋" w:eastAsia="仿宋" w:hAnsi="仿宋" w:cs="仿宋" w:hint="eastAsia"/>
            <w:lang w:eastAsia="zh-CN"/>
          </w:rPr>
          <w:t>(四)、持续改进与反馈</w:t>
        </w:r>
        <w:r>
          <w:tab/>
        </w:r>
        <w:r>
          <w:fldChar w:fldCharType="begin"/>
        </w:r>
        <w:r>
          <w:instrText xml:space="preserve"> PAGEREF _Toc23744 \h </w:instrText>
        </w:r>
        <w:r>
          <w:fldChar w:fldCharType="separate"/>
        </w:r>
        <w:r>
          <w:t>29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58" w:history="1">
        <w:r>
          <w:rPr>
            <w:rFonts w:ascii="仿宋" w:eastAsia="仿宋" w:hAnsi="仿宋" w:cs="仿宋" w:hint="eastAsia"/>
            <w:lang w:eastAsia="zh-CN"/>
          </w:rPr>
          <w:t>六、危机管理与应急响应</w:t>
        </w:r>
        <w:r>
          <w:tab/>
        </w:r>
        <w:r>
          <w:fldChar w:fldCharType="begin"/>
        </w:r>
        <w:r>
          <w:instrText xml:space="preserve"> PAGEREF _Toc15858 \h </w:instrText>
        </w:r>
        <w:r>
          <w:fldChar w:fldCharType="separate"/>
        </w:r>
        <w:r>
          <w:t>32</w:t>
        </w:r>
        <w:r>
          <w:fldChar w:fldCharType="end"/>
        </w:r>
      </w:hyperlink>
    </w:p>
    <w:p>
      <w:pPr>
        <w:pStyle w:val="TOC2"/>
        <w:tabs>
          <w:tab w:val="right" w:leader="dot" w:pos="8306"/>
        </w:tabs>
      </w:pPr>
      <w:hyperlink w:anchor="_Toc19708" w:history="1">
        <w:r>
          <w:rPr>
            <w:rFonts w:ascii="仿宋" w:eastAsia="仿宋" w:hAnsi="仿宋" w:cs="仿宋" w:hint="eastAsia"/>
            <w:lang w:eastAsia="zh-CN"/>
          </w:rPr>
          <w:t>(一)、危机管理计划制定</w:t>
        </w:r>
        <w:r>
          <w:tab/>
        </w:r>
        <w:r>
          <w:fldChar w:fldCharType="begin"/>
        </w:r>
        <w:r>
          <w:instrText xml:space="preserve"> PAGEREF _Toc19708 \h </w:instrText>
        </w:r>
        <w:r>
          <w:fldChar w:fldCharType="separate"/>
        </w:r>
        <w:r>
          <w:t>32</w:t>
        </w:r>
        <w:r>
          <w:fldChar w:fldCharType="end"/>
        </w:r>
      </w:hyperlink>
    </w:p>
    <w:p>
      <w:pPr>
        <w:pStyle w:val="TOC2"/>
        <w:tabs>
          <w:tab w:val="right" w:leader="dot" w:pos="8306"/>
        </w:tabs>
      </w:pPr>
      <w:hyperlink w:anchor="_Toc24754" w:history="1">
        <w:r>
          <w:rPr>
            <w:rFonts w:ascii="仿宋" w:eastAsia="仿宋" w:hAnsi="仿宋" w:cs="仿宋" w:hint="eastAsia"/>
            <w:lang w:eastAsia="zh-CN"/>
          </w:rPr>
          <w:t>(二)、应急响应流程</w:t>
        </w:r>
        <w:r>
          <w:tab/>
        </w:r>
        <w:r>
          <w:fldChar w:fldCharType="begin"/>
        </w:r>
        <w:r>
          <w:instrText xml:space="preserve"> PAGEREF _Toc24754 \h </w:instrText>
        </w:r>
        <w:r>
          <w:fldChar w:fldCharType="separate"/>
        </w:r>
        <w:r>
          <w:t>33</w:t>
        </w:r>
        <w:r>
          <w:fldChar w:fldCharType="end"/>
        </w:r>
      </w:hyperlink>
    </w:p>
    <w:p>
      <w:pPr>
        <w:pStyle w:val="TOC2"/>
        <w:tabs>
          <w:tab w:val="right" w:leader="dot" w:pos="8306"/>
        </w:tabs>
      </w:pPr>
      <w:hyperlink w:anchor="_Toc6402" w:history="1">
        <w:r>
          <w:rPr>
            <w:rFonts w:ascii="仿宋" w:eastAsia="仿宋" w:hAnsi="仿宋" w:cs="仿宋" w:hint="eastAsia"/>
            <w:lang w:eastAsia="zh-CN"/>
          </w:rPr>
          <w:t>(三)、危机公关与舆情管理</w:t>
        </w:r>
        <w:r>
          <w:tab/>
        </w:r>
        <w:r>
          <w:fldChar w:fldCharType="begin"/>
        </w:r>
        <w:r>
          <w:instrText xml:space="preserve"> PAGEREF _Toc6402 \h </w:instrText>
        </w:r>
        <w:r>
          <w:fldChar w:fldCharType="separate"/>
        </w:r>
        <w:r>
          <w:t>34</w:t>
        </w:r>
        <w:r>
          <w:fldChar w:fldCharType="end"/>
        </w:r>
      </w:hyperlink>
    </w:p>
    <w:p>
      <w:pPr>
        <w:pStyle w:val="TOC2"/>
        <w:tabs>
          <w:tab w:val="right" w:leader="dot" w:pos="8306"/>
        </w:tabs>
      </w:pPr>
      <w:hyperlink w:anchor="_Toc13291" w:history="1">
        <w:r>
          <w:rPr>
            <w:rFonts w:ascii="仿宋" w:eastAsia="仿宋" w:hAnsi="仿宋" w:cs="仿宋" w:hint="eastAsia"/>
            <w:lang w:eastAsia="zh-CN"/>
          </w:rPr>
          <w:t>(四)、事故调查与报告</w:t>
        </w:r>
        <w:r>
          <w:tab/>
        </w:r>
        <w:r>
          <w:fldChar w:fldCharType="begin"/>
        </w:r>
        <w:r>
          <w:instrText xml:space="preserve"> PAGEREF _Toc13291 \h </w:instrText>
        </w:r>
        <w:r>
          <w:fldChar w:fldCharType="separate"/>
        </w:r>
        <w:r>
          <w:t>35</w:t>
        </w:r>
        <w:r>
          <w:fldChar w:fldCharType="end"/>
        </w:r>
      </w:hyperlink>
    </w:p>
    <w:p>
      <w:pPr>
        <w:pStyle w:val="TOC1"/>
        <w:tabs>
          <w:tab w:val="right" w:leader="dot" w:pos="8306"/>
        </w:tabs>
      </w:pPr>
      <w:hyperlink w:anchor="_Toc32017" w:history="1">
        <w:r>
          <w:rPr>
            <w:rFonts w:ascii="仿宋" w:eastAsia="仿宋" w:hAnsi="仿宋" w:cs="仿宋" w:hint="eastAsia"/>
            <w:lang w:eastAsia="zh-CN"/>
          </w:rPr>
          <w:t>七、陆上泵项目收尾与总结</w:t>
        </w:r>
        <w:r>
          <w:tab/>
        </w:r>
        <w:r>
          <w:fldChar w:fldCharType="begin"/>
        </w:r>
        <w:r>
          <w:instrText xml:space="preserve"> PAGEREF _Toc32017 \h </w:instrText>
        </w:r>
        <w:r>
          <w:fldChar w:fldCharType="separate"/>
        </w:r>
        <w:r>
          <w:t>36</w:t>
        </w:r>
        <w:r>
          <w:fldChar w:fldCharType="end"/>
        </w:r>
      </w:hyperlink>
    </w:p>
    <w:p>
      <w:pPr>
        <w:pStyle w:val="TOC2"/>
        <w:tabs>
          <w:tab w:val="right" w:leader="dot" w:pos="8306"/>
        </w:tabs>
      </w:pPr>
      <w:hyperlink w:anchor="_Toc25519" w:history="1">
        <w:r>
          <w:rPr>
            <w:rFonts w:ascii="仿宋" w:eastAsia="仿宋" w:hAnsi="仿宋" w:cs="仿宋" w:hint="eastAsia"/>
            <w:lang w:eastAsia="zh-CN"/>
          </w:rPr>
          <w:t>(一)、陆上泵项目总结与经验分享</w:t>
        </w:r>
        <w:r>
          <w:tab/>
        </w:r>
        <w:r>
          <w:fldChar w:fldCharType="begin"/>
        </w:r>
        <w:r>
          <w:instrText xml:space="preserve"> PAGEREF _Toc25519 \h </w:instrText>
        </w:r>
        <w:r>
          <w:fldChar w:fldCharType="separate"/>
        </w:r>
        <w:r>
          <w:t>36</w:t>
        </w:r>
        <w:r>
          <w:fldChar w:fldCharType="end"/>
        </w:r>
      </w:hyperlink>
    </w:p>
    <w:p>
      <w:pPr>
        <w:pStyle w:val="TOC2"/>
        <w:tabs>
          <w:tab w:val="right" w:leader="dot" w:pos="8306"/>
        </w:tabs>
      </w:pPr>
      <w:hyperlink w:anchor="_Toc31383" w:history="1">
        <w:r>
          <w:rPr>
            <w:rFonts w:ascii="仿宋" w:eastAsia="仿宋" w:hAnsi="仿宋" w:cs="仿宋" w:hint="eastAsia"/>
            <w:lang w:eastAsia="zh-CN"/>
          </w:rPr>
          <w:t>(二)、陆上泵项目报告与归档</w:t>
        </w:r>
        <w:r>
          <w:tab/>
        </w:r>
        <w:r>
          <w:fldChar w:fldCharType="begin"/>
        </w:r>
        <w:r>
          <w:instrText xml:space="preserve"> PAGEREF _Toc31383 \h </w:instrText>
        </w:r>
        <w:r>
          <w:fldChar w:fldCharType="separate"/>
        </w:r>
        <w:r>
          <w:t>39</w:t>
        </w:r>
        <w:r>
          <w:fldChar w:fldCharType="end"/>
        </w:r>
      </w:hyperlink>
    </w:p>
    <w:p>
      <w:pPr>
        <w:pStyle w:val="TOC2"/>
        <w:tabs>
          <w:tab w:val="right" w:leader="dot" w:pos="8306"/>
        </w:tabs>
      </w:pPr>
      <w:hyperlink w:anchor="_Toc25290" w:history="1">
        <w:r>
          <w:rPr>
            <w:rFonts w:ascii="仿宋" w:eastAsia="仿宋" w:hAnsi="仿宋" w:cs="仿宋" w:hint="eastAsia"/>
            <w:lang w:eastAsia="zh-CN"/>
          </w:rPr>
          <w:t>(三)、陆上泵项目收尾与结算</w:t>
        </w:r>
        <w:r>
          <w:tab/>
        </w:r>
        <w:r>
          <w:fldChar w:fldCharType="begin"/>
        </w:r>
        <w:r>
          <w:instrText xml:space="preserve"> PAGEREF _Toc25290 \h </w:instrText>
        </w:r>
        <w:r>
          <w:fldChar w:fldCharType="separate"/>
        </w:r>
        <w:r>
          <w:t>40</w:t>
        </w:r>
        <w:r>
          <w:fldChar w:fldCharType="end"/>
        </w:r>
      </w:hyperlink>
    </w:p>
    <w:p>
      <w:pPr>
        <w:pStyle w:val="TOC2"/>
        <w:tabs>
          <w:tab w:val="right" w:leader="dot" w:pos="8306"/>
        </w:tabs>
      </w:pPr>
      <w:hyperlink w:anchor="_Toc15327" w:history="1">
        <w:r>
          <w:rPr>
            <w:rFonts w:ascii="仿宋" w:eastAsia="仿宋" w:hAnsi="仿宋" w:cs="仿宋" w:hint="eastAsia"/>
            <w:lang w:eastAsia="zh-CN"/>
          </w:rPr>
          <w:t>(四)、团队人员调整与反馈</w:t>
        </w:r>
        <w:r>
          <w:tab/>
        </w:r>
        <w:r>
          <w:fldChar w:fldCharType="begin"/>
        </w:r>
        <w:r>
          <w:instrText xml:space="preserve"> PAGEREF _Toc15327 \h </w:instrText>
        </w:r>
        <w:r>
          <w:fldChar w:fldCharType="separate"/>
        </w:r>
        <w:r>
          <w:t>41</w:t>
        </w:r>
        <w:r>
          <w:fldChar w:fldCharType="end"/>
        </w:r>
      </w:hyperlink>
    </w:p>
    <w:p>
      <w:pPr>
        <w:pStyle w:val="TOC1"/>
        <w:tabs>
          <w:tab w:val="right" w:leader="dot" w:pos="8306"/>
        </w:tabs>
      </w:pPr>
      <w:hyperlink w:anchor="_Toc29253" w:history="1">
        <w:r>
          <w:rPr>
            <w:rFonts w:ascii="仿宋" w:eastAsia="仿宋" w:hAnsi="仿宋" w:cs="仿宋" w:hint="eastAsia"/>
            <w:lang w:eastAsia="zh-CN"/>
          </w:rPr>
          <w:t>八、人员培训与发展</w:t>
        </w:r>
        <w:r>
          <w:tab/>
        </w:r>
        <w:r>
          <w:fldChar w:fldCharType="begin"/>
        </w:r>
        <w:r>
          <w:instrText xml:space="preserve"> PAGEREF _Toc29253 \h </w:instrText>
        </w:r>
        <w:r>
          <w:fldChar w:fldCharType="separate"/>
        </w:r>
        <w:r>
          <w:t>42</w:t>
        </w:r>
        <w:r>
          <w:fldChar w:fldCharType="end"/>
        </w:r>
      </w:hyperlink>
    </w:p>
    <w:p>
      <w:pPr>
        <w:pStyle w:val="TOC2"/>
        <w:tabs>
          <w:tab w:val="right" w:leader="dot" w:pos="8306"/>
        </w:tabs>
      </w:pPr>
      <w:hyperlink w:anchor="_Toc26128" w:history="1">
        <w:r>
          <w:rPr>
            <w:rFonts w:ascii="仿宋" w:eastAsia="仿宋" w:hAnsi="仿宋" w:cs="仿宋" w:hint="eastAsia"/>
            <w:lang w:eastAsia="zh-CN"/>
          </w:rPr>
          <w:t>(一)、培训需求分析</w:t>
        </w:r>
        <w:r>
          <w:tab/>
        </w:r>
        <w:r>
          <w:fldChar w:fldCharType="begin"/>
        </w:r>
        <w:r>
          <w:instrText xml:space="preserve"> PAGEREF _Toc26128 \h </w:instrText>
        </w:r>
        <w:r>
          <w:fldChar w:fldCharType="separate"/>
        </w:r>
        <w:r>
          <w:t>42</w:t>
        </w:r>
        <w:r>
          <w:fldChar w:fldCharType="end"/>
        </w:r>
      </w:hyperlink>
    </w:p>
    <w:p>
      <w:pPr>
        <w:pStyle w:val="TOC2"/>
        <w:tabs>
          <w:tab w:val="right" w:leader="dot" w:pos="8306"/>
        </w:tabs>
      </w:pPr>
      <w:hyperlink w:anchor="_Toc29160" w:history="1">
        <w:r>
          <w:rPr>
            <w:rFonts w:ascii="仿宋" w:eastAsia="仿宋" w:hAnsi="仿宋" w:cs="仿宋" w:hint="eastAsia"/>
            <w:lang w:eastAsia="zh-CN"/>
          </w:rPr>
          <w:t>(二)、培训计划制定</w:t>
        </w:r>
        <w:r>
          <w:tab/>
        </w:r>
        <w:r>
          <w:fldChar w:fldCharType="begin"/>
        </w:r>
        <w:r>
          <w:instrText xml:space="preserve"> PAGEREF _Toc29160 \h </w:instrText>
        </w:r>
        <w:r>
          <w:fldChar w:fldCharType="separate"/>
        </w:r>
        <w:r>
          <w:t>43</w:t>
        </w:r>
        <w:r>
          <w:fldChar w:fldCharType="end"/>
        </w:r>
      </w:hyperlink>
    </w:p>
    <w:p>
      <w:pPr>
        <w:pStyle w:val="TOC2"/>
        <w:tabs>
          <w:tab w:val="right" w:leader="dot" w:pos="8306"/>
        </w:tabs>
      </w:pPr>
      <w:hyperlink w:anchor="_Toc21545" w:history="1">
        <w:r>
          <w:rPr>
            <w:rFonts w:ascii="仿宋" w:eastAsia="仿宋" w:hAnsi="仿宋" w:cs="仿宋" w:hint="eastAsia"/>
            <w:lang w:eastAsia="zh-CN"/>
          </w:rPr>
          <w:t>(三)、培训执行与评估</w:t>
        </w:r>
        <w:r>
          <w:tab/>
        </w:r>
        <w:r>
          <w:fldChar w:fldCharType="begin"/>
        </w:r>
        <w:r>
          <w:instrText xml:space="preserve"> PAGEREF _Toc21545 \h </w:instrText>
        </w:r>
        <w:r>
          <w:fldChar w:fldCharType="separate"/>
        </w:r>
        <w:r>
          <w:t>45</w:t>
        </w:r>
        <w:r>
          <w:fldChar w:fldCharType="end"/>
        </w:r>
      </w:hyperlink>
    </w:p>
    <w:p>
      <w:pPr>
        <w:pStyle w:val="TOC2"/>
        <w:tabs>
          <w:tab w:val="right" w:leader="dot" w:pos="8306"/>
        </w:tabs>
      </w:pPr>
      <w:hyperlink w:anchor="_Toc10687" w:history="1">
        <w:r>
          <w:rPr>
            <w:rFonts w:ascii="仿宋" w:eastAsia="仿宋" w:hAnsi="仿宋" w:cs="仿宋" w:hint="eastAsia"/>
            <w:lang w:eastAsia="zh-CN"/>
          </w:rPr>
          <w:t>(四)、员工职业发展规划</w:t>
        </w:r>
        <w:r>
          <w:tab/>
        </w:r>
        <w:r>
          <w:fldChar w:fldCharType="begin"/>
        </w:r>
        <w:r>
          <w:instrText xml:space="preserve"> PAGEREF _Toc10687 \h </w:instrText>
        </w:r>
        <w:r>
          <w:fldChar w:fldCharType="separate"/>
        </w:r>
        <w:r>
          <w:t>46</w:t>
        </w:r>
        <w:r>
          <w:fldChar w:fldCharType="end"/>
        </w:r>
      </w:hyperlink>
    </w:p>
    <w:p>
      <w:pPr>
        <w:pStyle w:val="TOC1"/>
        <w:tabs>
          <w:tab w:val="right" w:leader="dot" w:pos="8306"/>
        </w:tabs>
      </w:pPr>
      <w:hyperlink w:anchor="_Toc19169" w:history="1">
        <w:r>
          <w:rPr>
            <w:rFonts w:ascii="仿宋" w:eastAsia="仿宋" w:hAnsi="仿宋" w:cs="仿宋" w:hint="eastAsia"/>
            <w:lang w:eastAsia="zh-CN"/>
          </w:rPr>
          <w:t>九、资源有效利用与节能减排</w:t>
        </w:r>
        <w:r>
          <w:tab/>
        </w:r>
        <w:r>
          <w:fldChar w:fldCharType="begin"/>
        </w:r>
        <w:r>
          <w:instrText xml:space="preserve"> PAGEREF _Toc19169 \h </w:instrText>
        </w:r>
        <w:r>
          <w:fldChar w:fldCharType="separate"/>
        </w:r>
        <w:r>
          <w:t>47</w:t>
        </w:r>
        <w:r>
          <w:fldChar w:fldCharType="end"/>
        </w:r>
      </w:hyperlink>
    </w:p>
    <w:p>
      <w:pPr>
        <w:pStyle w:val="TOC2"/>
        <w:tabs>
          <w:tab w:val="right" w:leader="dot" w:pos="8306"/>
        </w:tabs>
      </w:pPr>
      <w:hyperlink w:anchor="_Toc31995" w:history="1">
        <w:r>
          <w:rPr>
            <w:rFonts w:ascii="仿宋" w:eastAsia="仿宋" w:hAnsi="仿宋" w:cs="仿宋" w:hint="eastAsia"/>
            <w:lang w:eastAsia="zh-CN"/>
          </w:rPr>
          <w:t>(一)、资源有效利用策略</w:t>
        </w:r>
        <w:r>
          <w:tab/>
        </w:r>
        <w:r>
          <w:fldChar w:fldCharType="begin"/>
        </w:r>
        <w:r>
          <w:instrText xml:space="preserve"> PAGEREF _Toc31995 \h </w:instrText>
        </w:r>
        <w:r>
          <w:fldChar w:fldCharType="separate"/>
        </w:r>
        <w:r>
          <w:t>47</w:t>
        </w:r>
        <w:r>
          <w:fldChar w:fldCharType="end"/>
        </w:r>
      </w:hyperlink>
    </w:p>
    <w:p>
      <w:pPr>
        <w:pStyle w:val="TOC2"/>
        <w:tabs>
          <w:tab w:val="right" w:leader="dot" w:pos="8306"/>
        </w:tabs>
      </w:pPr>
      <w:hyperlink w:anchor="_Toc29851" w:history="1">
        <w:r>
          <w:rPr>
            <w:rFonts w:ascii="仿宋" w:eastAsia="仿宋" w:hAnsi="仿宋" w:cs="仿宋" w:hint="eastAsia"/>
            <w:lang w:eastAsia="zh-CN"/>
          </w:rPr>
          <w:t>(二)、节能措施与技术应用</w:t>
        </w:r>
        <w:r>
          <w:tab/>
        </w:r>
        <w:r>
          <w:fldChar w:fldCharType="begin"/>
        </w:r>
        <w:r>
          <w:instrText xml:space="preserve"> PAGEREF _Toc29851 \h </w:instrText>
        </w:r>
        <w:r>
          <w:fldChar w:fldCharType="separate"/>
        </w:r>
        <w:r>
          <w:t>48</w:t>
        </w:r>
        <w:r>
          <w:fldChar w:fldCharType="end"/>
        </w:r>
      </w:hyperlink>
    </w:p>
    <w:p>
      <w:pPr>
        <w:pStyle w:val="TOC2"/>
        <w:tabs>
          <w:tab w:val="right" w:leader="dot" w:pos="8306"/>
        </w:tabs>
      </w:pPr>
      <w:hyperlink w:anchor="_Toc14499" w:history="1">
        <w:r>
          <w:rPr>
            <w:rFonts w:ascii="仿宋" w:eastAsia="仿宋" w:hAnsi="仿宋" w:cs="仿宋" w:hint="eastAsia"/>
            <w:lang w:eastAsia="zh-CN"/>
          </w:rPr>
          <w:t>(三)、减少排放与废弃物管理</w:t>
        </w:r>
        <w:r>
          <w:tab/>
        </w:r>
        <w:r>
          <w:fldChar w:fldCharType="begin"/>
        </w:r>
        <w:r>
          <w:instrText xml:space="preserve"> PAGEREF _Toc14499 \h </w:instrText>
        </w:r>
        <w:r>
          <w:fldChar w:fldCharType="separate"/>
        </w:r>
        <w:r>
          <w:t>48</w:t>
        </w:r>
        <w:r>
          <w:fldChar w:fldCharType="end"/>
        </w:r>
      </w:hyperlink>
    </w:p>
    <w:p>
      <w:pPr>
        <w:pStyle w:val="TOC1"/>
        <w:tabs>
          <w:tab w:val="right" w:leader="dot" w:pos="8306"/>
        </w:tabs>
      </w:pPr>
      <w:hyperlink w:anchor="_Toc11715" w:history="1">
        <w:r>
          <w:rPr>
            <w:rFonts w:ascii="仿宋" w:eastAsia="仿宋" w:hAnsi="仿宋" w:cs="仿宋" w:hint="eastAsia"/>
            <w:lang w:eastAsia="zh-CN"/>
          </w:rPr>
          <w:t>十、员工福利与团队建设</w:t>
        </w:r>
        <w:r>
          <w:tab/>
        </w:r>
        <w:r>
          <w:fldChar w:fldCharType="begin"/>
        </w:r>
        <w:r>
          <w:instrText xml:space="preserve"> PAGEREF _Toc11715 \h </w:instrText>
        </w:r>
        <w:r>
          <w:fldChar w:fldCharType="separate"/>
        </w:r>
        <w:r>
          <w:t>49</w:t>
        </w:r>
        <w:r>
          <w:fldChar w:fldCharType="end"/>
        </w:r>
      </w:hyperlink>
    </w:p>
    <w:p>
      <w:pPr>
        <w:pStyle w:val="TOC2"/>
        <w:tabs>
          <w:tab w:val="right" w:leader="dot" w:pos="8306"/>
        </w:tabs>
      </w:pPr>
      <w:hyperlink w:anchor="_Toc1258" w:history="1">
        <w:r>
          <w:rPr>
            <w:rFonts w:ascii="仿宋" w:eastAsia="仿宋" w:hAnsi="仿宋" w:cs="仿宋" w:hint="eastAsia"/>
            <w:lang w:eastAsia="zh-CN"/>
          </w:rPr>
          <w:t>(一)、员工福利政策制定</w:t>
        </w:r>
        <w:r>
          <w:tab/>
        </w:r>
        <w:r>
          <w:fldChar w:fldCharType="begin"/>
        </w:r>
        <w:r>
          <w:instrText xml:space="preserve"> PAGEREF _Toc1258 \h </w:instrText>
        </w:r>
        <w:r>
          <w:fldChar w:fldCharType="separate"/>
        </w:r>
        <w:r>
          <w:t>49</w:t>
        </w:r>
        <w:r>
          <w:fldChar w:fldCharType="end"/>
        </w:r>
      </w:hyperlink>
    </w:p>
    <w:p>
      <w:pPr>
        <w:pStyle w:val="TOC2"/>
        <w:tabs>
          <w:tab w:val="right" w:leader="dot" w:pos="8306"/>
        </w:tabs>
      </w:pPr>
      <w:hyperlink w:anchor="_Toc11602" w:history="1">
        <w:r>
          <w:rPr>
            <w:rFonts w:ascii="仿宋" w:eastAsia="仿宋" w:hAnsi="仿宋" w:cs="仿宋" w:hint="eastAsia"/>
            <w:lang w:eastAsia="zh-CN"/>
          </w:rPr>
          <w:t>(二)、团队建设活动规划</w:t>
        </w:r>
        <w:r>
          <w:tab/>
        </w:r>
        <w:r>
          <w:fldChar w:fldCharType="begin"/>
        </w:r>
        <w:r>
          <w:instrText xml:space="preserve"> PAGEREF _Toc11602 \h </w:instrText>
        </w:r>
        <w:r>
          <w:fldChar w:fldCharType="separate"/>
        </w:r>
        <w:r>
          <w:t>50</w:t>
        </w:r>
        <w:r>
          <w:fldChar w:fldCharType="end"/>
        </w:r>
      </w:hyperlink>
    </w:p>
    <w:p>
      <w:pPr>
        <w:pStyle w:val="TOC2"/>
        <w:tabs>
          <w:tab w:val="right" w:leader="dot" w:pos="8306"/>
        </w:tabs>
      </w:pPr>
      <w:hyperlink w:anchor="_Toc30253" w:history="1">
        <w:r>
          <w:rPr>
            <w:rFonts w:ascii="仿宋" w:eastAsia="仿宋" w:hAnsi="仿宋" w:cs="仿宋" w:hint="eastAsia"/>
            <w:lang w:eastAsia="zh-CN"/>
          </w:rPr>
          <w:t>(三)、员工关怀与激励措施</w:t>
        </w:r>
        <w:r>
          <w:tab/>
        </w:r>
        <w:r>
          <w:fldChar w:fldCharType="begin"/>
        </w:r>
        <w:r>
          <w:instrText xml:space="preserve"> PAGEREF _Toc30253 \h </w:instrText>
        </w:r>
        <w:r>
          <w:fldChar w:fldCharType="separate"/>
        </w:r>
        <w:r>
          <w:t>51</w:t>
        </w:r>
        <w:r>
          <w:fldChar w:fldCharType="end"/>
        </w:r>
      </w:hyperlink>
    </w:p>
    <w:p>
      <w:pPr>
        <w:pStyle w:val="TOC2"/>
        <w:tabs>
          <w:tab w:val="right" w:leader="dot" w:pos="8306"/>
        </w:tabs>
      </w:pPr>
      <w:hyperlink w:anchor="_Toc12886" w:history="1">
        <w:r>
          <w:rPr>
            <w:rFonts w:ascii="仿宋" w:eastAsia="仿宋" w:hAnsi="仿宋" w:cs="仿宋" w:hint="eastAsia"/>
            <w:lang w:eastAsia="zh-CN"/>
          </w:rPr>
          <w:t>(四)、团队文化与价值观塑造</w:t>
        </w:r>
        <w:r>
          <w:tab/>
        </w:r>
        <w:r>
          <w:fldChar w:fldCharType="begin"/>
        </w:r>
        <w:r>
          <w:instrText xml:space="preserve"> PAGEREF _Toc12886 \h </w:instrText>
        </w:r>
        <w:r>
          <w:fldChar w:fldCharType="separate"/>
        </w:r>
        <w:r>
          <w:t>52</w:t>
        </w:r>
        <w:r>
          <w:fldChar w:fldCharType="end"/>
        </w:r>
      </w:hyperlink>
    </w:p>
    <w:p>
      <w:pPr>
        <w:pStyle w:val="TOC1"/>
        <w:tabs>
          <w:tab w:val="right" w:leader="dot" w:pos="8306"/>
        </w:tabs>
      </w:pPr>
      <w:hyperlink w:anchor="_Toc25312" w:history="1">
        <w:r>
          <w:rPr>
            <w:rFonts w:ascii="仿宋" w:eastAsia="仿宋" w:hAnsi="仿宋" w:cs="仿宋" w:hint="eastAsia"/>
            <w:lang w:eastAsia="zh-CN"/>
          </w:rPr>
          <w:t>十一、供应链管理</w:t>
        </w:r>
        <w:r>
          <w:tab/>
        </w:r>
        <w:r>
          <w:fldChar w:fldCharType="begin"/>
        </w:r>
        <w:r>
          <w:instrText xml:space="preserve"> PAGEREF _Toc25312 \h </w:instrText>
        </w:r>
        <w:r>
          <w:fldChar w:fldCharType="separate"/>
        </w:r>
        <w:r>
          <w:t>54</w:t>
        </w:r>
        <w:r>
          <w:fldChar w:fldCharType="end"/>
        </w:r>
      </w:hyperlink>
    </w:p>
    <w:p>
      <w:pPr>
        <w:pStyle w:val="TOC2"/>
        <w:tabs>
          <w:tab w:val="right" w:leader="dot" w:pos="8306"/>
        </w:tabs>
      </w:pPr>
      <w:hyperlink w:anchor="_Toc26271" w:history="1">
        <w:r>
          <w:rPr>
            <w:rFonts w:ascii="仿宋" w:eastAsia="仿宋" w:hAnsi="仿宋" w:cs="仿宋" w:hint="eastAsia"/>
            <w:lang w:eastAsia="zh-CN"/>
          </w:rPr>
          <w:t>(一)、供应链战略规划</w:t>
        </w:r>
        <w:r>
          <w:tab/>
        </w:r>
        <w:r>
          <w:fldChar w:fldCharType="begin"/>
        </w:r>
        <w:r>
          <w:instrText xml:space="preserve"> PAGEREF _Toc26271 \h </w:instrText>
        </w:r>
        <w:r>
          <w:fldChar w:fldCharType="separate"/>
        </w:r>
        <w:r>
          <w:t>54</w:t>
        </w:r>
        <w:r>
          <w:fldChar w:fldCharType="end"/>
        </w:r>
      </w:hyperlink>
    </w:p>
    <w:p>
      <w:pPr>
        <w:pStyle w:val="TOC2"/>
        <w:tabs>
          <w:tab w:val="right" w:leader="dot" w:pos="8306"/>
        </w:tabs>
      </w:pPr>
      <w:hyperlink w:anchor="_Toc3579" w:history="1">
        <w:r>
          <w:rPr>
            <w:rFonts w:ascii="仿宋" w:eastAsia="仿宋" w:hAnsi="仿宋" w:cs="仿宋" w:hint="eastAsia"/>
            <w:lang w:eastAsia="zh-CN"/>
          </w:rPr>
          <w:t>(二)、供应商选择与评估</w:t>
        </w:r>
        <w:r>
          <w:tab/>
        </w:r>
        <w:r>
          <w:fldChar w:fldCharType="begin"/>
        </w:r>
        <w:r>
          <w:instrText xml:space="preserve"> PAGEREF _Toc3579 \h </w:instrText>
        </w:r>
        <w:r>
          <w:fldChar w:fldCharType="separate"/>
        </w:r>
        <w:r>
          <w:t>54</w:t>
        </w:r>
        <w:r>
          <w:fldChar w:fldCharType="end"/>
        </w:r>
      </w:hyperlink>
    </w:p>
    <w:p>
      <w:pPr>
        <w:pStyle w:val="TOC2"/>
        <w:tabs>
          <w:tab w:val="right" w:leader="dot" w:pos="8306"/>
        </w:tabs>
      </w:pPr>
      <w:hyperlink w:anchor="_Toc26635" w:history="1">
        <w:r>
          <w:rPr>
            <w:rFonts w:ascii="仿宋" w:eastAsia="仿宋" w:hAnsi="仿宋" w:cs="仿宋" w:hint="eastAsia"/>
            <w:lang w:eastAsia="zh-CN"/>
          </w:rPr>
          <w:t>(三)、物流与库存管理</w:t>
        </w:r>
        <w:r>
          <w:tab/>
        </w:r>
        <w:r>
          <w:fldChar w:fldCharType="begin"/>
        </w:r>
        <w:r>
          <w:instrText xml:space="preserve"> PAGEREF _Toc26635 \h </w:instrText>
        </w:r>
        <w:r>
          <w:fldChar w:fldCharType="separate"/>
        </w:r>
        <w:r>
          <w:t>55</w:t>
        </w:r>
        <w:r>
          <w:fldChar w:fldCharType="end"/>
        </w:r>
      </w:hyperlink>
    </w:p>
    <w:p>
      <w:pPr>
        <w:pStyle w:val="TOC2"/>
        <w:tabs>
          <w:tab w:val="right" w:leader="dot" w:pos="8306"/>
        </w:tabs>
      </w:pPr>
      <w:hyperlink w:anchor="_Toc29088" w:history="1">
        <w:r>
          <w:rPr>
            <w:rFonts w:ascii="仿宋" w:eastAsia="仿宋" w:hAnsi="仿宋" w:cs="仿宋" w:hint="eastAsia"/>
            <w:lang w:eastAsia="zh-CN"/>
          </w:rPr>
          <w:t>(四)、供应链风险管理</w:t>
        </w:r>
        <w:r>
          <w:tab/>
        </w:r>
        <w:r>
          <w:fldChar w:fldCharType="begin"/>
        </w:r>
        <w:r>
          <w:instrText xml:space="preserve"> PAGEREF _Toc29088 \h </w:instrText>
        </w:r>
        <w:r>
          <w:fldChar w:fldCharType="separate"/>
        </w:r>
        <w:r>
          <w:t>57</w:t>
        </w:r>
        <w:r>
          <w:fldChar w:fldCharType="end"/>
        </w:r>
      </w:hyperlink>
    </w:p>
    <w:p>
      <w:pPr>
        <w:pStyle w:val="TOC1"/>
        <w:tabs>
          <w:tab w:val="right" w:leader="dot" w:pos="8306"/>
        </w:tabs>
      </w:pPr>
      <w:hyperlink w:anchor="_Toc13576" w:history="1">
        <w:r>
          <w:rPr>
            <w:rFonts w:ascii="仿宋" w:eastAsia="仿宋" w:hAnsi="仿宋" w:cs="仿宋" w:hint="eastAsia"/>
            <w:lang w:eastAsia="zh-CN"/>
          </w:rPr>
          <w:t>十二、成本控制与效益提升</w:t>
        </w:r>
        <w:r>
          <w:tab/>
        </w:r>
        <w:r>
          <w:fldChar w:fldCharType="begin"/>
        </w:r>
        <w:r>
          <w:instrText xml:space="preserve"> PAGEREF _Toc13576 \h </w:instrText>
        </w:r>
        <w:r>
          <w:fldChar w:fldCharType="separate"/>
        </w:r>
        <w:r>
          <w:t>58</w:t>
        </w:r>
        <w:r>
          <w:fldChar w:fldCharType="end"/>
        </w:r>
      </w:hyperlink>
    </w:p>
    <w:p>
      <w:pPr>
        <w:pStyle w:val="TOC2"/>
        <w:tabs>
          <w:tab w:val="right" w:leader="dot" w:pos="8306"/>
        </w:tabs>
      </w:pPr>
      <w:hyperlink w:anchor="_Toc5130" w:history="1">
        <w:r>
          <w:rPr>
            <w:rFonts w:ascii="仿宋" w:eastAsia="仿宋" w:hAnsi="仿宋" w:cs="仿宋" w:hint="eastAsia"/>
            <w:lang w:eastAsia="zh-CN"/>
          </w:rPr>
          <w:t>(一)、成本核算与预算管理</w:t>
        </w:r>
        <w:r>
          <w:tab/>
        </w:r>
        <w:r>
          <w:fldChar w:fldCharType="begin"/>
        </w:r>
        <w:r>
          <w:instrText xml:space="preserve"> PAGEREF _Toc5130 \h </w:instrText>
        </w:r>
        <w:r>
          <w:fldChar w:fldCharType="separate"/>
        </w:r>
        <w:r>
          <w:t>58</w:t>
        </w:r>
        <w:r>
          <w:fldChar w:fldCharType="end"/>
        </w:r>
      </w:hyperlink>
    </w:p>
    <w:p>
      <w:pPr>
        <w:pStyle w:val="TOC2"/>
        <w:tabs>
          <w:tab w:val="right" w:leader="dot" w:pos="8306"/>
        </w:tabs>
      </w:pPr>
      <w:hyperlink w:anchor="_Toc24129" w:history="1">
        <w:r>
          <w:rPr>
            <w:rFonts w:ascii="仿宋" w:eastAsia="仿宋" w:hAnsi="仿宋" w:cs="仿宋" w:hint="eastAsia"/>
            <w:lang w:eastAsia="zh-CN"/>
          </w:rPr>
          <w:t>(二)、资源利用效率评估</w:t>
        </w:r>
        <w:r>
          <w:tab/>
        </w:r>
        <w:r>
          <w:fldChar w:fldCharType="begin"/>
        </w:r>
        <w:r>
          <w:instrText xml:space="preserve"> PAGEREF _Toc24129 \h </w:instrText>
        </w:r>
        <w:r>
          <w:fldChar w:fldCharType="separate"/>
        </w:r>
        <w:r>
          <w:t>60</w:t>
        </w:r>
        <w:r>
          <w:fldChar w:fldCharType="end"/>
        </w:r>
      </w:hyperlink>
    </w:p>
    <w:p>
      <w:pPr>
        <w:pStyle w:val="TOC2"/>
        <w:tabs>
          <w:tab w:val="right" w:leader="dot" w:pos="8306"/>
        </w:tabs>
      </w:pPr>
      <w:hyperlink w:anchor="_Toc24856" w:history="1">
        <w:r>
          <w:rPr>
            <w:rFonts w:ascii="仿宋" w:eastAsia="仿宋" w:hAnsi="仿宋" w:cs="仿宋" w:hint="eastAsia"/>
            <w:lang w:eastAsia="zh-CN"/>
          </w:rPr>
          <w:t>(三)、降本增效的具体措施</w:t>
        </w:r>
        <w:r>
          <w:tab/>
        </w:r>
        <w:r>
          <w:fldChar w:fldCharType="begin"/>
        </w:r>
        <w:r>
          <w:instrText xml:space="preserve"> PAGEREF _Toc24856 \h </w:instrText>
        </w:r>
        <w:r>
          <w:fldChar w:fldCharType="separate"/>
        </w:r>
        <w:r>
          <w:t>62</w:t>
        </w:r>
        <w:r>
          <w:fldChar w:fldCharType="end"/>
        </w:r>
      </w:hyperlink>
    </w:p>
    <w:p>
      <w:pPr>
        <w:pStyle w:val="TOC2"/>
        <w:tabs>
          <w:tab w:val="right" w:leader="dot" w:pos="8306"/>
        </w:tabs>
      </w:pPr>
      <w:hyperlink w:anchor="_Toc11920" w:history="1">
        <w:r>
          <w:rPr>
            <w:rFonts w:ascii="仿宋" w:eastAsia="仿宋" w:hAnsi="仿宋" w:cs="仿宋" w:hint="eastAsia"/>
            <w:lang w:eastAsia="zh-CN"/>
          </w:rPr>
          <w:t>(四)、成本与效益的平衡策略</w:t>
        </w:r>
        <w:r>
          <w:tab/>
        </w:r>
        <w:r>
          <w:fldChar w:fldCharType="begin"/>
        </w:r>
        <w:r>
          <w:instrText xml:space="preserve"> PAGEREF _Toc11920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陆上泵企业要想保持竞争力和持续增长，就必须进行战略层面的思考和规划。本方案提供了一个框架，帮助陆上泵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7430"/>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796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实施过程中，政策因素可能对陆上泵项目产生一定的影响。为了应对潜在的政策风险，我们将密切关注国家和地方相关政策的变化。与相关政府部门建立良好的沟通渠道，及时获取政策信息，确保陆上泵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3187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1238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陆上泵项目面临的重要挑战之一。我们将进行全面的市场调研，了解目标市场的需求和竞争格局。同时，制定灵活的市场推广策略，以适应市场变化。建立多层次、多元化的市场渠道，降低单一市场对陆上泵项目的风险影响。</w:t>
      </w:r>
    </w:p>
    <w:p>
      <w:pPr>
        <w:pStyle w:val="Heading2"/>
        <w:ind w:firstLine="560" w:firstLineChars="200"/>
        <w:rPr>
          <w:rFonts w:ascii="仿宋" w:eastAsia="仿宋" w:hAnsi="仿宋" w:cs="仿宋" w:hint="eastAsia"/>
          <w:sz w:val="28"/>
          <w:lang w:eastAsia="zh-CN"/>
        </w:rPr>
      </w:pPr>
      <w:bookmarkStart w:id="6" w:name="_Toc1864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陆上泵项目成功实施的基础。我们将建立健全的资金管理制度，定期进行资金流量分析，确保陆上泵项目运营资金的充足。与金融机构建立良好的合作关系，提前制定应对资金紧张的预案，以确保陆上泵项目的资金安全。</w:t>
      </w:r>
    </w:p>
    <w:p>
      <w:pPr>
        <w:pStyle w:val="Heading2"/>
        <w:ind w:firstLine="560" w:firstLineChars="200"/>
        <w:rPr>
          <w:rFonts w:ascii="仿宋" w:eastAsia="仿宋" w:hAnsi="仿宋" w:cs="仿宋" w:hint="eastAsia"/>
          <w:sz w:val="28"/>
          <w:lang w:eastAsia="zh-CN"/>
        </w:rPr>
      </w:pPr>
      <w:bookmarkStart w:id="7" w:name="_Toc2321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技术风险是陆上泵项目实施中不可避免的挑战。我们将进行全面的技术评估，确保所采用的技术方案是成熟、可行的。与专业技术团队建立良好的合作关系，及时解决技术难题，确保陆上泵项目按计划进行。</w:t>
      </w:r>
    </w:p>
    <w:p>
      <w:pPr>
        <w:pStyle w:val="Heading2"/>
        <w:ind w:firstLine="560" w:firstLineChars="200"/>
        <w:rPr>
          <w:rFonts w:ascii="仿宋" w:eastAsia="仿宋" w:hAnsi="仿宋" w:cs="仿宋" w:hint="eastAsia"/>
          <w:sz w:val="28"/>
          <w:lang w:eastAsia="zh-CN"/>
        </w:rPr>
      </w:pPr>
      <w:bookmarkStart w:id="8" w:name="_Toc2798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财务风险是陆上泵项目运营中需要高度重视的方面。我们将建立健全的财务管理体系，严格执行财务制度。通过多元化投资，降低财务风险集中度。及时调整财务战略，确保陆上泵项目财务运作的健康发展。</w:t>
      </w:r>
    </w:p>
    <w:p>
      <w:pPr>
        <w:pStyle w:val="Heading2"/>
        <w:ind w:firstLine="560" w:firstLineChars="200"/>
        <w:rPr>
          <w:rFonts w:ascii="仿宋" w:eastAsia="仿宋" w:hAnsi="仿宋" w:cs="仿宋" w:hint="eastAsia"/>
          <w:sz w:val="28"/>
          <w:lang w:eastAsia="zh-CN"/>
        </w:rPr>
      </w:pPr>
      <w:bookmarkStart w:id="9" w:name="_Toc405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陆上泵项目进度管理等方面。我们将通过建设高效的管理团队，提升管理水平。建立科学的陆上泵项目管理体系，确保陆上泵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16452"/>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实施中可能还存在其他各种意外风险，我们将建立综合的风险管理机制，及时评估、响应和应对各类潜在风险。通过建设风险管理团队，提高应对不确定性的能力。灵活调整陆上泵项目计划，确保陆上泵项目始终处于可控的状态。</w:t>
      </w:r>
    </w:p>
    <w:p>
      <w:pPr>
        <w:pStyle w:val="Heading1"/>
        <w:ind w:firstLine="560" w:firstLineChars="200"/>
        <w:rPr>
          <w:rFonts w:ascii="仿宋" w:eastAsia="仿宋" w:hAnsi="仿宋" w:cs="仿宋" w:hint="eastAsia"/>
          <w:sz w:val="28"/>
          <w:lang w:eastAsia="zh-CN"/>
        </w:rPr>
      </w:pPr>
      <w:bookmarkStart w:id="11" w:name="_Toc12606"/>
      <w:r>
        <w:rPr>
          <w:rFonts w:ascii="仿宋" w:eastAsia="仿宋" w:hAnsi="仿宋" w:cs="仿宋" w:hint="eastAsia"/>
          <w:sz w:val="28"/>
          <w:lang w:eastAsia="zh-CN"/>
        </w:rPr>
        <w:t>二、工艺先进性</w:t>
      </w:r>
      <w:bookmarkEnd w:id="11"/>
    </w:p>
    <w:p>
      <w:pPr>
        <w:pStyle w:val="Heading2"/>
        <w:rPr>
          <w:rFonts w:ascii="仿宋" w:eastAsia="仿宋" w:hAnsi="仿宋" w:cs="仿宋" w:hint="eastAsia"/>
          <w:lang w:eastAsia="zh-CN"/>
        </w:rPr>
      </w:pPr>
      <w:bookmarkStart w:id="12" w:name="_Toc14399"/>
      <w:r>
        <w:rPr>
          <w:rFonts w:ascii="仿宋" w:eastAsia="仿宋" w:hAnsi="仿宋" w:cs="仿宋" w:hint="eastAsia"/>
          <w:lang w:eastAsia="zh-CN"/>
        </w:rPr>
        <w:t>(一)、陆上泵项目建设期的原辅材料保障</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XX陆上泵项目在施工期间的原辅材料采购主要涵盖以下几个方面：钢材、木材、水泥以及各种建筑和装饰材料。陆上泵项目所在地周边市场拥有丰富的供应资源，有多家供货厂家和商户，能够满足陆上泵项目建设期间的原辅材料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陆上泵项目施工不可或缺的主要材料之一，涵盖结构钢、型钢等多个种类，市场上存在多家专业生产厂家，提供了多样化的选择。木材作为建筑和装饰的重要原材料，周边供应商可提供各类木材品种，以满足陆上泵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陆上泵项目所在地区有多家水泥生产厂家，保障了陆上泵项目对水泥的供应。此外，各种建筑及装饰材料，如砖瓦、涂料、地板等，也能在周边市场找到丰富的品种和供应商，确保陆上泵项目在施工过程中有足够的选择空间。</w:t>
      </w:r>
    </w:p>
    <w:p>
      <w:pPr>
        <w:pStyle w:val="Heading2"/>
        <w:ind w:firstLine="560" w:firstLineChars="200"/>
        <w:rPr>
          <w:rFonts w:ascii="仿宋" w:eastAsia="仿宋" w:hAnsi="仿宋" w:cs="仿宋" w:hint="eastAsia"/>
          <w:sz w:val="28"/>
          <w:lang w:eastAsia="zh-CN"/>
        </w:rPr>
      </w:pPr>
      <w:bookmarkStart w:id="13" w:name="_Toc13151"/>
      <w:r>
        <w:rPr>
          <w:rFonts w:ascii="仿宋" w:eastAsia="仿宋" w:hAnsi="仿宋" w:cs="仿宋" w:hint="eastAsia"/>
          <w:sz w:val="28"/>
          <w:lang w:eastAsia="zh-CN"/>
        </w:rPr>
        <w:t>(二)、陆上泵项目运营期的原辅材料采购与管理</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陆上泵项目承办单位将建立健全IS09000质量管理和质量保证体系，确保物料的质量控制和管理符合国际标准。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陆上泵项目在建设时应确保原料来源的稳定可靠，建立长期合作关系，确保建成后原料的质量和连续供应。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4" w:name="_Toc30660"/>
      <w:r>
        <w:rPr>
          <w:rFonts w:ascii="仿宋" w:eastAsia="仿宋" w:hAnsi="仿宋" w:cs="仿宋" w:hint="eastAsia"/>
          <w:sz w:val="28"/>
          <w:lang w:eastAsia="zh-CN"/>
        </w:rPr>
        <w:t>(三)、技术管理的独特特色</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制定并执行符合环保法规的排放标准，确保陆上泵项目不对周边环境造成污染。</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实施定期的能耗评估，优化生产流程，确保陆上泵项目运行成本最低化。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二、陆上泵项目技术优势分析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投资陆上泵项目具备明显的技术优势，主要体现在以下方面：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陆上泵项目采用先进的节能设施，具备多规格产品转换能力，灵活适应市场需求，运行成本相对较低。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投资陆上泵项目所采用的技术与国内资源条件相适应，具有良好的技术适应性。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陆上泵项目采用的技术工艺路线在国内生产实践中已经得到验证，证明技术成熟可行。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技术支援条件良好，具备较强的可靠性，有助于确保陆上泵项目的平稳运行和高效生产。</w:t>
      </w:r>
    </w:p>
    <w:p>
      <w:pPr>
        <w:pStyle w:val="Heading2"/>
        <w:ind w:firstLine="560" w:firstLineChars="200"/>
        <w:rPr>
          <w:rFonts w:ascii="仿宋" w:eastAsia="仿宋" w:hAnsi="仿宋" w:cs="仿宋" w:hint="eastAsia"/>
          <w:sz w:val="28"/>
          <w:lang w:eastAsia="zh-CN"/>
        </w:rPr>
      </w:pPr>
      <w:bookmarkStart w:id="15" w:name="_Toc5817"/>
      <w:r>
        <w:rPr>
          <w:rFonts w:ascii="仿宋" w:eastAsia="仿宋" w:hAnsi="仿宋" w:cs="仿宋" w:hint="eastAsia"/>
          <w:sz w:val="28"/>
          <w:lang w:eastAsia="zh-CN"/>
        </w:rPr>
        <w:t>(四)、陆上泵项目工艺技术设计方案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的建设和实施过程中，我们坚定贯彻执行“三同时”原则，即环境保护、职业安全卫生、消防及节能的原则。我们注重遵循与环境保护、职业安全卫生、消防及节能相关的法律法规，并全面贯彻各项措施，确保陆上泵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陆上泵项目技术优势分析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在技术方面拥有独特的优势。首先，我们的节能设施是先进的，并具备多规格产品转换的能力，从而确保陆上泵项目在运行过程中能够适应市场需求的变化，具备较低的运行成本。其次，投资陆上泵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陆上泵项目提供了强大的技术支持，使其具备了较强的可靠性。在技术方面，陆上泵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6" w:name="_Toc3363"/>
      <w:r>
        <w:rPr>
          <w:rFonts w:ascii="仿宋" w:eastAsia="仿宋" w:hAnsi="仿宋" w:cs="仿宋" w:hint="eastAsia"/>
          <w:sz w:val="28"/>
          <w:lang w:eastAsia="zh-CN"/>
        </w:rPr>
        <w:t>(五)、设备选型的智能化方案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陆上泵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陆上泵项目投资风险，我们将力求选择设备生产厂家，其设备交货期、售后服务、安装调试等方面表现优越，以确保陆上泵项目的顺利进行。我们主要选用国产设备，以减少陆上泵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万元。通过以上措施，我们将确保陆上泵项目在设备采购方面达到最佳性能和效益。</w:t>
      </w:r>
    </w:p>
    <w:p>
      <w:pPr>
        <w:pStyle w:val="Heading1"/>
        <w:ind w:firstLine="560" w:firstLineChars="200"/>
        <w:rPr>
          <w:rFonts w:ascii="仿宋" w:eastAsia="仿宋" w:hAnsi="仿宋" w:cs="仿宋" w:hint="eastAsia"/>
          <w:sz w:val="28"/>
          <w:lang w:eastAsia="zh-CN"/>
        </w:rPr>
      </w:pPr>
      <w:bookmarkStart w:id="17" w:name="_Toc10487"/>
      <w:r>
        <w:rPr>
          <w:rFonts w:ascii="仿宋" w:eastAsia="仿宋" w:hAnsi="仿宋" w:cs="仿宋" w:hint="eastAsia"/>
          <w:sz w:val="28"/>
          <w:lang w:eastAsia="zh-CN"/>
        </w:rPr>
        <w:t>三、陆上泵项目概论</w:t>
      </w:r>
      <w:bookmarkEnd w:id="17"/>
    </w:p>
    <w:p>
      <w:pPr>
        <w:pStyle w:val="Heading2"/>
        <w:rPr>
          <w:rFonts w:ascii="仿宋" w:eastAsia="仿宋" w:hAnsi="仿宋" w:cs="仿宋" w:hint="eastAsia"/>
          <w:lang w:eastAsia="zh-CN"/>
        </w:rPr>
      </w:pPr>
      <w:bookmarkStart w:id="18" w:name="_Toc11634"/>
      <w:r>
        <w:rPr>
          <w:rFonts w:ascii="仿宋" w:eastAsia="仿宋" w:hAnsi="仿宋" w:cs="仿宋" w:hint="eastAsia"/>
          <w:lang w:eastAsia="zh-CN"/>
        </w:rPr>
        <w:t>(一)、创新计划及陆上泵项目性质</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XX陆上泵项目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陆上泵项目建设性质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陆上泵项目为新建陆上泵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9" w:name="_Toc22672"/>
      <w:r>
        <w:rPr>
          <w:rFonts w:ascii="仿宋" w:eastAsia="仿宋" w:hAnsi="仿宋" w:cs="仿宋" w:hint="eastAsia"/>
          <w:sz w:val="28"/>
          <w:lang w:eastAsia="zh-CN"/>
        </w:rPr>
        <w:t>(二)、主管单位与陆上泵项目执行方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集团以多元化经营为主导，涵盖了广泛的行业领域。主要业务包括但不限于制造业、服务业、科技创新等。通过多领域的布局，XXX</w:t>
      </w:r>
      <w:r>
        <w:rPr>
          <w:rFonts w:ascii="仿宋" w:eastAsia="仿宋" w:hAnsi="仿宋" w:cs="仿宋" w:hint="eastAsia"/>
          <w:sz w:val="28"/>
          <w:lang w:eastAsia="zh-CN"/>
        </w:rPr>
        <w:t xml:space="preserve">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20" w:name="_Toc11317"/>
      <w:r>
        <w:rPr>
          <w:rFonts w:ascii="仿宋" w:eastAsia="仿宋" w:hAnsi="仿宋" w:cs="仿宋" w:hint="eastAsia"/>
          <w:sz w:val="28"/>
          <w:lang w:eastAsia="zh-CN"/>
        </w:rPr>
        <w:t>(三)、战略协作伙伴</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战略合作单位XXX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集团是我公司重要的合作伙伴之一。基于双方在多个领域的共同价值观和业务目标，我们建立了紧密的战略合作关系。XXX</w:t>
      </w:r>
      <w:r>
        <w:rPr>
          <w:rFonts w:ascii="仿宋" w:eastAsia="仿宋" w:hAnsi="仿宋" w:cs="仿宋" w:hint="eastAsia"/>
          <w:sz w:val="28"/>
          <w:lang w:eastAsia="zh-CN"/>
        </w:rPr>
        <w:t xml:space="preserve">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1" w:name="_Toc30262"/>
      <w:r>
        <w:rPr>
          <w:rFonts w:ascii="仿宋" w:eastAsia="仿宋" w:hAnsi="仿宋" w:cs="仿宋" w:hint="eastAsia"/>
          <w:sz w:val="28"/>
          <w:lang w:eastAsia="zh-CN"/>
        </w:rPr>
        <w:t>(四)、陆上泵项目提出背景和合理性</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陆上泵项目背景分析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陆上泵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陆上泵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陆上泵项目中取得显著的业绩。陆上泵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提出之前，公司进行了全面的市场调研和前期验证工作。这包括对潜在市场的需求分析、竞争对手的情报搜集、潜在客户的反馈等。通过这些工作，我们确信陆上泵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公司的战略规划和业务布局对陆上泵项目提出起到了指导作用。陆上泵项目的提出是为了实现公司更广泛的战略目标，强化在特定领域的竞争实力，实现战略的有序推进和全面实施。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2" w:name="_Toc15767"/>
      <w:r>
        <w:rPr>
          <w:rFonts w:ascii="仿宋" w:eastAsia="仿宋" w:hAnsi="仿宋" w:cs="仿宋" w:hint="eastAsia"/>
          <w:sz w:val="28"/>
          <w:lang w:eastAsia="zh-CN"/>
        </w:rPr>
        <w:t>(五)、陆上泵项目选址和土地综合评估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陆上泵项目选址于xxx区，该区地理位置优越，便于物流和人员流动。地处交通枢纽，对于物资运输和市场覆盖都有明显的优势。同时，该区自然环境优美，有利于陆上泵项目的可持续发展。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xxx区具备繁荣的经济环境，市场需求旺盛，为陆上泵项目提供了广阔的发展空间。区域内产业结构合理，对相关产业的支持和引导政策积极，为陆上泵项目的发展提供了有力支持。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陆上泵项目选址用地面积为XXXX平方米，用地状况平整且面积充足，为陆上泵项目建设提供了良好的条件。规划布局合理，充分考虑了未来的扩展和发展需求，确保陆上泵项目具备可持续经营的空间。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陆上泵项目充分考虑生态环保和社会责任。通过采取现代化的环保技术和管理手段，确保陆上泵项目对周边生态环境的影响最小。陆上泵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考虑到xxx区的地理位置、区域经济环境、用地状况等因素，该用地选址为陆上泵项目提供了得天独厚的优势。用地规模适中，布局合理，有望成为陆上泵项目长期稳健发展的有力支持。</w:t>
      </w:r>
    </w:p>
    <w:p>
      <w:pPr>
        <w:pStyle w:val="Heading2"/>
        <w:ind w:firstLine="560" w:firstLineChars="200"/>
        <w:rPr>
          <w:rFonts w:ascii="仿宋" w:eastAsia="仿宋" w:hAnsi="仿宋" w:cs="仿宋" w:hint="eastAsia"/>
          <w:sz w:val="28"/>
          <w:lang w:eastAsia="zh-CN"/>
        </w:rPr>
      </w:pPr>
      <w:bookmarkStart w:id="23" w:name="_Toc23229"/>
      <w:r>
        <w:rPr>
          <w:rFonts w:ascii="仿宋" w:eastAsia="仿宋" w:hAnsi="仿宋" w:cs="仿宋" w:hint="eastAsia"/>
          <w:sz w:val="28"/>
          <w:lang w:eastAsia="zh-CN"/>
        </w:rPr>
        <w:t>(六)、土木工程建设目标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净用地面积为XXX平方米，建筑物基底占地面积XXX平方米，总建筑面积达到XXX平方米。其中，规划建设主体工程占地XXXX平方米，为陆上泵项目的核心建设区域。此外，陆上泵项目规划绿化面积为XXX平方米，通过合理规划和设计，将注重打造绿色、生态友好的陆上泵项目环境。</w:t>
      </w:r>
    </w:p>
    <w:p>
      <w:pPr>
        <w:pStyle w:val="Heading2"/>
        <w:ind w:firstLine="560" w:firstLineChars="200"/>
        <w:rPr>
          <w:rFonts w:ascii="仿宋" w:eastAsia="仿宋" w:hAnsi="仿宋" w:cs="仿宋" w:hint="eastAsia"/>
          <w:sz w:val="28"/>
          <w:lang w:eastAsia="zh-CN"/>
        </w:rPr>
      </w:pPr>
      <w:bookmarkStart w:id="24" w:name="_Toc16157"/>
      <w:r>
        <w:rPr>
          <w:rFonts w:ascii="仿宋" w:eastAsia="仿宋" w:hAnsi="仿宋" w:cs="仿宋" w:hint="eastAsia"/>
          <w:sz w:val="28"/>
          <w:lang w:eastAsia="zh-CN"/>
        </w:rPr>
        <w:t>(七)、设备采购计划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陆上泵项目计划购置设备共计XXX台（套），主要包括：XXX生产线、XX设备、XX机、XX机、XXX仪等。设备购置费用为XXX万元，这些设备将在陆上泵项目实施中发挥重要作用，支持陆上泵项目的正常运营和生产。</w:t>
      </w:r>
    </w:p>
    <w:p>
      <w:pPr>
        <w:pStyle w:val="Heading2"/>
        <w:ind w:firstLine="560" w:firstLineChars="200"/>
        <w:rPr>
          <w:rFonts w:ascii="仿宋" w:eastAsia="仿宋" w:hAnsi="仿宋" w:cs="仿宋" w:hint="eastAsia"/>
          <w:sz w:val="28"/>
          <w:lang w:eastAsia="zh-CN"/>
        </w:rPr>
      </w:pPr>
      <w:bookmarkStart w:id="25" w:name="_Toc23925"/>
      <w:r>
        <w:rPr>
          <w:rFonts w:ascii="仿宋" w:eastAsia="仿宋" w:hAnsi="仿宋" w:cs="仿宋" w:hint="eastAsia"/>
          <w:sz w:val="28"/>
          <w:lang w:eastAsia="zh-CN"/>
        </w:rPr>
        <w:t>(八)、产品规划与开发方案</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根据陆上泵项目建设规划，达产年产品规划设计方案为XXX单位/年。这一方案综合考虑了XXX集团企业的发展战略、产品市场定位、资金筹措能力、产能发展需求、技术条件、销售渠道和策略、管理经验，以及相应的配套设备、人员素质，以及陆上泵项目所在地的建设条件、运输条件，以及XXX集团的投资能力和原辅材料的供应保障能力等多方面因素。</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陆上泵项目采用规模化、流水线生产方式进行布局，秉持“循序渐进、量入而出”的原则。这样的布局有助于提高生产效率，优化生产流程，确保产品质量，同时也有利于实现陆上泵项目的可持续发展。</w:t>
      </w:r>
    </w:p>
    <w:p>
      <w:pPr>
        <w:pStyle w:val="Heading2"/>
        <w:ind w:firstLine="560" w:firstLineChars="200"/>
        <w:rPr>
          <w:rFonts w:ascii="仿宋" w:eastAsia="仿宋" w:hAnsi="仿宋" w:cs="仿宋" w:hint="eastAsia"/>
          <w:sz w:val="28"/>
          <w:lang w:eastAsia="zh-CN"/>
        </w:rPr>
      </w:pPr>
      <w:bookmarkStart w:id="26" w:name="_Toc25398"/>
      <w:r>
        <w:rPr>
          <w:rFonts w:ascii="仿宋" w:eastAsia="仿宋" w:hAnsi="仿宋" w:cs="仿宋" w:hint="eastAsia"/>
          <w:sz w:val="28"/>
          <w:lang w:eastAsia="zh-CN"/>
        </w:rPr>
        <w:t>(九)、原材料供应保障</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的基础依赖于一系列主要原材料及辅助材料，其中包括Xxx、xxx、xx、xxx、xx等关键成分。为了确保陆上泵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陆上泵项目对原辅材料高标准的要求。他们拥有强大的生产能力和供应链体系，能够灵活应对市场变化，确保在陆上泵项目运营过程中不会出现原材料短缺或质量波动的情况。</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值得一提的是，Xxx集团的供货单位具备强大的资源整合能力，能够适应陆上泵项目未来扩大生产规模的需求。通过与这些供货商的密切合作，Xxx集团将确保陆上泵项目在原材料供应方面具有高度的稳定性和可持续性，为陆上泵项目的长期发展打下坚实的基础。这一战略性选择有助于提升陆上泵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7" w:name="_Toc9731"/>
      <w:r>
        <w:rPr>
          <w:rFonts w:ascii="仿宋" w:eastAsia="仿宋" w:hAnsi="仿宋" w:cs="仿宋" w:hint="eastAsia"/>
          <w:sz w:val="28"/>
          <w:lang w:eastAsia="zh-CN"/>
        </w:rPr>
        <w:t>(十)、陆上泵项目能源消耗分析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陆上泵项目能耗概况：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陆上泵项目年用电量达到XXX千瓦时，相当于消耗了XX吨标准煤。这一电力需求覆盖了XX陆上泵项目的生产、办公以及公用设施等各方面的用电需求。通过合理的电力规划，确保陆上泵项目的正常运转。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陆上泵项目用水情况：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陆上泵项目年总用水量达到XXX立方米，相当于消耗了XX吨标准煤。主要用水包括生产补给水和办公及生活用水。陆上泵项目通过连接到xxx产业示范园区的市政管网，实现了对可靠水源的充分利用。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陆上泵项目年用电量和总用水量的综合总耗能量（当量值）为XX吨标准煤/年。在达产年，陆上泵项目实现了XX吨标准煤/年的综合节能，总节能率达到了XX%。这意味着陆上泵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这些数据不仅反映了陆上泵项目的能源需求和使用情况，还凸显了陆上泵项目在能源管理和节能方面所取得的显著成就。通过细致的能耗统计和全面的节能措施，陆上泵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8" w:name="_Toc15903"/>
      <w:r>
        <w:rPr>
          <w:rFonts w:ascii="仿宋" w:eastAsia="仿宋" w:hAnsi="仿宋" w:cs="仿宋" w:hint="eastAsia"/>
          <w:sz w:val="28"/>
          <w:lang w:eastAsia="zh-CN"/>
        </w:rPr>
        <w:t>(十一)、环境保护</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陆上泵项目的规划与设计充分契合xxx产业示范园区的发展方向，遵循了该园区的产业结构调整规划以及国家产业发展政策。我们深刻理解并积极响应国家对产业升级、结构优化的号召，确保陆上泵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陆上泵项目采取了全面而实际可行的治理措施，针对各类污染物制定了科学有效的控制方案，严格按照国家规定的排放标准执行。通过陆上泵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陆上泵项目设计中，我们强调了清洁生产的理念，采用了清洁生产工艺，并选择了清洁原材料，以生产环保型产品。同时，我们实施了全面而有效的清洁生产措施，以达到减少和消除污染的目标。在陆上泵项目建成投产后，各项环境指标将严格符合国家和地方清洁生产的标准要求，确保陆上泵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9" w:name="_Toc32308"/>
      <w:r>
        <w:rPr>
          <w:rFonts w:ascii="仿宋" w:eastAsia="仿宋" w:hAnsi="仿宋" w:cs="仿宋" w:hint="eastAsia"/>
          <w:sz w:val="28"/>
          <w:lang w:eastAsia="zh-CN"/>
        </w:rPr>
        <w:t>(十二)、陆上泵项目进度规划与执行</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30" w:name="_Toc26341"/>
      <w:r>
        <w:rPr>
          <w:rFonts w:ascii="仿宋" w:eastAsia="仿宋" w:hAnsi="仿宋" w:cs="仿宋" w:hint="eastAsia"/>
          <w:sz w:val="28"/>
          <w:lang w:eastAsia="zh-CN"/>
        </w:rPr>
        <w:t>(十三)、经济效益分析与投资预估</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(一) 陆上泵项目总投资及资金构成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https://d.book118.com/738060031111006042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陆上泵项目建议书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DD73A6"/>
    <w:rsid w:val="2CCA2C19"/>
    <w:rsid w:val="41DD73A6"/>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38060031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2024-02-26T09:03:00Z</dcterms:created>
  <dcterms:modified xsi:type="dcterms:W3CDTF">2024-02-26T09:04:12Z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BEA681C77FC14843B12EA7F12F7E842A_11</vt:lpwstr>
  </property>
  <property fmtid="{D5CDD505-2E9C-101B-9397-08002B2CF9AE}" pid="3" name="KSOProductBuildVer">
    <vt:lpwstr>2052-12.1.0.16388</vt:lpwstr>
  </property>
</Properties>
</file>