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淀粉及淀粉制品项目规划设计纲要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21" w:history="1">
        <w:r>
          <w:rPr>
            <w:rFonts w:ascii="仿宋" w:eastAsia="仿宋" w:hAnsi="仿宋" w:cs="仿宋" w:hint="eastAsia"/>
            <w:lang w:eastAsia="zh-CN"/>
          </w:rPr>
          <w:t>概论</w:t>
        </w:r>
        <w:r>
          <w:tab/>
        </w:r>
        <w:r>
          <w:fldChar w:fldCharType="begin"/>
        </w:r>
        <w:r>
          <w:instrText xml:space="preserve"> PAGEREF _Toc18221 \h </w:instrText>
        </w:r>
        <w:r>
          <w:fldChar w:fldCharType="separate"/>
        </w:r>
        <w:r>
          <w:t>3</w:t>
        </w:r>
        <w:r>
          <w:fldChar w:fldCharType="end"/>
        </w:r>
      </w:hyperlink>
    </w:p>
    <w:p>
      <w:pPr>
        <w:pStyle w:val="TOC1"/>
        <w:tabs>
          <w:tab w:val="right" w:leader="dot" w:pos="8306"/>
        </w:tabs>
      </w:pPr>
      <w:hyperlink w:anchor="_Toc25153" w:history="1">
        <w:r>
          <w:rPr>
            <w:rFonts w:ascii="仿宋" w:eastAsia="仿宋" w:hAnsi="仿宋" w:cs="仿宋" w:hint="eastAsia"/>
            <w:lang w:eastAsia="zh-CN"/>
          </w:rPr>
          <w:t>一、市场分析、调研</w:t>
        </w:r>
        <w:r>
          <w:tab/>
        </w:r>
        <w:r>
          <w:fldChar w:fldCharType="begin"/>
        </w:r>
        <w:r>
          <w:instrText xml:space="preserve"> PAGEREF _Toc25153 \h </w:instrText>
        </w:r>
        <w:r>
          <w:fldChar w:fldCharType="separate"/>
        </w:r>
        <w:r>
          <w:t>3</w:t>
        </w:r>
        <w:r>
          <w:fldChar w:fldCharType="end"/>
        </w:r>
      </w:hyperlink>
    </w:p>
    <w:p>
      <w:pPr>
        <w:pStyle w:val="TOC2"/>
        <w:tabs>
          <w:tab w:val="right" w:leader="dot" w:pos="8306"/>
        </w:tabs>
      </w:pPr>
      <w:hyperlink w:anchor="_Toc30799" w:history="1">
        <w:r>
          <w:rPr>
            <w:rFonts w:ascii="仿宋" w:eastAsia="仿宋" w:hAnsi="仿宋" w:cs="仿宋" w:hint="eastAsia"/>
            <w:lang w:eastAsia="zh-CN"/>
          </w:rPr>
          <w:t>(一)、淀粉及淀粉制品行业分析</w:t>
        </w:r>
        <w:r>
          <w:tab/>
        </w:r>
        <w:r>
          <w:fldChar w:fldCharType="begin"/>
        </w:r>
        <w:r>
          <w:instrText xml:space="preserve"> PAGEREF _Toc30799 \h </w:instrText>
        </w:r>
        <w:r>
          <w:fldChar w:fldCharType="separate"/>
        </w:r>
        <w:r>
          <w:t>3</w:t>
        </w:r>
        <w:r>
          <w:fldChar w:fldCharType="end"/>
        </w:r>
      </w:hyperlink>
    </w:p>
    <w:p>
      <w:pPr>
        <w:pStyle w:val="TOC2"/>
        <w:tabs>
          <w:tab w:val="right" w:leader="dot" w:pos="8306"/>
        </w:tabs>
      </w:pPr>
      <w:hyperlink w:anchor="_Toc19700" w:history="1">
        <w:r>
          <w:rPr>
            <w:rFonts w:ascii="仿宋" w:eastAsia="仿宋" w:hAnsi="仿宋" w:cs="仿宋" w:hint="eastAsia"/>
            <w:lang w:eastAsia="zh-CN"/>
          </w:rPr>
          <w:t>(二)、淀粉及淀粉制品市场分析预测</w:t>
        </w:r>
        <w:r>
          <w:tab/>
        </w:r>
        <w:r>
          <w:fldChar w:fldCharType="begin"/>
        </w:r>
        <w:r>
          <w:instrText xml:space="preserve"> PAGEREF _Toc19700 \h </w:instrText>
        </w:r>
        <w:r>
          <w:fldChar w:fldCharType="separate"/>
        </w:r>
        <w:r>
          <w:t>4</w:t>
        </w:r>
        <w:r>
          <w:fldChar w:fldCharType="end"/>
        </w:r>
      </w:hyperlink>
    </w:p>
    <w:p>
      <w:pPr>
        <w:pStyle w:val="TOC1"/>
        <w:tabs>
          <w:tab w:val="right" w:leader="dot" w:pos="8306"/>
        </w:tabs>
      </w:pPr>
      <w:hyperlink w:anchor="_Toc25739" w:history="1">
        <w:r>
          <w:rPr>
            <w:rFonts w:ascii="仿宋" w:eastAsia="仿宋" w:hAnsi="仿宋" w:cs="仿宋" w:hint="eastAsia"/>
            <w:lang w:eastAsia="zh-CN"/>
          </w:rPr>
          <w:t>二、淀粉及淀粉制品项目选址可行性分析</w:t>
        </w:r>
        <w:r>
          <w:tab/>
        </w:r>
        <w:r>
          <w:fldChar w:fldCharType="begin"/>
        </w:r>
        <w:r>
          <w:instrText xml:space="preserve"> PAGEREF _Toc25739 \h </w:instrText>
        </w:r>
        <w:r>
          <w:fldChar w:fldCharType="separate"/>
        </w:r>
        <w:r>
          <w:t>5</w:t>
        </w:r>
        <w:r>
          <w:fldChar w:fldCharType="end"/>
        </w:r>
      </w:hyperlink>
    </w:p>
    <w:p>
      <w:pPr>
        <w:pStyle w:val="TOC2"/>
        <w:tabs>
          <w:tab w:val="right" w:leader="dot" w:pos="8306"/>
        </w:tabs>
      </w:pPr>
      <w:hyperlink w:anchor="_Toc3937" w:history="1">
        <w:r>
          <w:rPr>
            <w:rFonts w:ascii="仿宋" w:eastAsia="仿宋" w:hAnsi="仿宋" w:cs="仿宋" w:hint="eastAsia"/>
            <w:lang w:eastAsia="zh-CN"/>
          </w:rPr>
          <w:t>(一)、淀粉及淀粉制品项目选址</w:t>
        </w:r>
        <w:r>
          <w:tab/>
        </w:r>
        <w:r>
          <w:fldChar w:fldCharType="begin"/>
        </w:r>
        <w:r>
          <w:instrText xml:space="preserve"> PAGEREF _Toc3937 \h </w:instrText>
        </w:r>
        <w:r>
          <w:fldChar w:fldCharType="separate"/>
        </w:r>
        <w:r>
          <w:t>5</w:t>
        </w:r>
        <w:r>
          <w:fldChar w:fldCharType="end"/>
        </w:r>
      </w:hyperlink>
    </w:p>
    <w:p>
      <w:pPr>
        <w:pStyle w:val="TOC2"/>
        <w:tabs>
          <w:tab w:val="right" w:leader="dot" w:pos="8306"/>
        </w:tabs>
      </w:pPr>
      <w:hyperlink w:anchor="_Toc25468" w:history="1">
        <w:r>
          <w:rPr>
            <w:rFonts w:ascii="仿宋" w:eastAsia="仿宋" w:hAnsi="仿宋" w:cs="仿宋" w:hint="eastAsia"/>
            <w:lang w:eastAsia="zh-CN"/>
          </w:rPr>
          <w:t>(二)、用地控制指标</w:t>
        </w:r>
        <w:r>
          <w:tab/>
        </w:r>
        <w:r>
          <w:fldChar w:fldCharType="begin"/>
        </w:r>
        <w:r>
          <w:instrText xml:space="preserve"> PAGEREF _Toc25468 \h </w:instrText>
        </w:r>
        <w:r>
          <w:fldChar w:fldCharType="separate"/>
        </w:r>
        <w:r>
          <w:t>5</w:t>
        </w:r>
        <w:r>
          <w:fldChar w:fldCharType="end"/>
        </w:r>
      </w:hyperlink>
    </w:p>
    <w:p>
      <w:pPr>
        <w:pStyle w:val="TOC2"/>
        <w:tabs>
          <w:tab w:val="right" w:leader="dot" w:pos="8306"/>
        </w:tabs>
      </w:pPr>
      <w:hyperlink w:anchor="_Toc11525" w:history="1">
        <w:r>
          <w:rPr>
            <w:rFonts w:ascii="仿宋" w:eastAsia="仿宋" w:hAnsi="仿宋" w:cs="仿宋" w:hint="eastAsia"/>
            <w:lang w:eastAsia="zh-CN"/>
          </w:rPr>
          <w:t>(三)、节约用地措施</w:t>
        </w:r>
        <w:r>
          <w:tab/>
        </w:r>
        <w:r>
          <w:fldChar w:fldCharType="begin"/>
        </w:r>
        <w:r>
          <w:instrText xml:space="preserve"> PAGEREF _Toc11525 \h </w:instrText>
        </w:r>
        <w:r>
          <w:fldChar w:fldCharType="separate"/>
        </w:r>
        <w:r>
          <w:t>7</w:t>
        </w:r>
        <w:r>
          <w:fldChar w:fldCharType="end"/>
        </w:r>
      </w:hyperlink>
    </w:p>
    <w:p>
      <w:pPr>
        <w:pStyle w:val="TOC2"/>
        <w:tabs>
          <w:tab w:val="right" w:leader="dot" w:pos="8306"/>
        </w:tabs>
      </w:pPr>
      <w:hyperlink w:anchor="_Toc29647" w:history="1">
        <w:r>
          <w:rPr>
            <w:rFonts w:ascii="仿宋" w:eastAsia="仿宋" w:hAnsi="仿宋" w:cs="仿宋" w:hint="eastAsia"/>
            <w:lang w:eastAsia="zh-CN"/>
          </w:rPr>
          <w:t>(四)、总图布置方案</w:t>
        </w:r>
        <w:r>
          <w:tab/>
        </w:r>
        <w:r>
          <w:fldChar w:fldCharType="begin"/>
        </w:r>
        <w:r>
          <w:instrText xml:space="preserve"> PAGEREF _Toc29647 \h </w:instrText>
        </w:r>
        <w:r>
          <w:fldChar w:fldCharType="separate"/>
        </w:r>
        <w:r>
          <w:t>8</w:t>
        </w:r>
        <w:r>
          <w:fldChar w:fldCharType="end"/>
        </w:r>
      </w:hyperlink>
    </w:p>
    <w:p>
      <w:pPr>
        <w:pStyle w:val="TOC2"/>
        <w:tabs>
          <w:tab w:val="right" w:leader="dot" w:pos="8306"/>
        </w:tabs>
      </w:pPr>
      <w:hyperlink w:anchor="_Toc5743" w:history="1">
        <w:r>
          <w:rPr>
            <w:rFonts w:ascii="仿宋" w:eastAsia="仿宋" w:hAnsi="仿宋" w:cs="仿宋" w:hint="eastAsia"/>
            <w:lang w:eastAsia="zh-CN"/>
          </w:rPr>
          <w:t>(五)、选址综合评价</w:t>
        </w:r>
        <w:r>
          <w:tab/>
        </w:r>
        <w:r>
          <w:fldChar w:fldCharType="begin"/>
        </w:r>
        <w:r>
          <w:instrText xml:space="preserve"> PAGEREF _Toc5743 \h </w:instrText>
        </w:r>
        <w:r>
          <w:fldChar w:fldCharType="separate"/>
        </w:r>
        <w:r>
          <w:t>9</w:t>
        </w:r>
        <w:r>
          <w:fldChar w:fldCharType="end"/>
        </w:r>
      </w:hyperlink>
    </w:p>
    <w:p>
      <w:pPr>
        <w:pStyle w:val="TOC1"/>
        <w:tabs>
          <w:tab w:val="right" w:leader="dot" w:pos="8306"/>
        </w:tabs>
      </w:pPr>
      <w:hyperlink w:anchor="_Toc26122" w:history="1">
        <w:r>
          <w:rPr>
            <w:rFonts w:ascii="仿宋" w:eastAsia="仿宋" w:hAnsi="仿宋" w:cs="仿宋" w:hint="eastAsia"/>
            <w:lang w:eastAsia="zh-CN"/>
          </w:rPr>
          <w:t>三、淀粉及淀粉制品项目文档管理</w:t>
        </w:r>
        <w:r>
          <w:tab/>
        </w:r>
        <w:r>
          <w:fldChar w:fldCharType="begin"/>
        </w:r>
        <w:r>
          <w:instrText xml:space="preserve"> PAGEREF _Toc26122 \h </w:instrText>
        </w:r>
        <w:r>
          <w:fldChar w:fldCharType="separate"/>
        </w:r>
        <w:r>
          <w:t>10</w:t>
        </w:r>
        <w:r>
          <w:fldChar w:fldCharType="end"/>
        </w:r>
      </w:hyperlink>
    </w:p>
    <w:p>
      <w:pPr>
        <w:pStyle w:val="TOC2"/>
        <w:tabs>
          <w:tab w:val="right" w:leader="dot" w:pos="8306"/>
        </w:tabs>
      </w:pPr>
      <w:hyperlink w:anchor="_Toc15224" w:history="1">
        <w:r>
          <w:rPr>
            <w:rFonts w:ascii="仿宋" w:eastAsia="仿宋" w:hAnsi="仿宋" w:cs="仿宋" w:hint="eastAsia"/>
            <w:lang w:eastAsia="zh-CN"/>
          </w:rPr>
          <w:t>(一)、文档编制与审查</w:t>
        </w:r>
        <w:r>
          <w:tab/>
        </w:r>
        <w:r>
          <w:fldChar w:fldCharType="begin"/>
        </w:r>
        <w:r>
          <w:instrText xml:space="preserve"> PAGEREF _Toc15224 \h </w:instrText>
        </w:r>
        <w:r>
          <w:fldChar w:fldCharType="separate"/>
        </w:r>
        <w:r>
          <w:t>10</w:t>
        </w:r>
        <w:r>
          <w:fldChar w:fldCharType="end"/>
        </w:r>
      </w:hyperlink>
    </w:p>
    <w:p>
      <w:pPr>
        <w:pStyle w:val="TOC2"/>
        <w:tabs>
          <w:tab w:val="right" w:leader="dot" w:pos="8306"/>
        </w:tabs>
      </w:pPr>
      <w:hyperlink w:anchor="_Toc28257" w:history="1">
        <w:r>
          <w:rPr>
            <w:rFonts w:ascii="仿宋" w:eastAsia="仿宋" w:hAnsi="仿宋" w:cs="仿宋" w:hint="eastAsia"/>
            <w:lang w:eastAsia="zh-CN"/>
          </w:rPr>
          <w:t>(二)、文档发布与分发</w:t>
        </w:r>
        <w:r>
          <w:tab/>
        </w:r>
        <w:r>
          <w:fldChar w:fldCharType="begin"/>
        </w:r>
        <w:r>
          <w:instrText xml:space="preserve"> PAGEREF _Toc28257 \h </w:instrText>
        </w:r>
        <w:r>
          <w:fldChar w:fldCharType="separate"/>
        </w:r>
        <w:r>
          <w:t>12</w:t>
        </w:r>
        <w:r>
          <w:fldChar w:fldCharType="end"/>
        </w:r>
      </w:hyperlink>
    </w:p>
    <w:p>
      <w:pPr>
        <w:pStyle w:val="TOC2"/>
        <w:tabs>
          <w:tab w:val="right" w:leader="dot" w:pos="8306"/>
        </w:tabs>
      </w:pPr>
      <w:hyperlink w:anchor="_Toc31806" w:history="1">
        <w:r>
          <w:rPr>
            <w:rFonts w:ascii="仿宋" w:eastAsia="仿宋" w:hAnsi="仿宋" w:cs="仿宋" w:hint="eastAsia"/>
            <w:lang w:eastAsia="zh-CN"/>
          </w:rPr>
          <w:t>(三)、文档存档与归档</w:t>
        </w:r>
        <w:r>
          <w:tab/>
        </w:r>
        <w:r>
          <w:fldChar w:fldCharType="begin"/>
        </w:r>
        <w:r>
          <w:instrText xml:space="preserve"> PAGEREF _Toc31806 \h </w:instrText>
        </w:r>
        <w:r>
          <w:fldChar w:fldCharType="separate"/>
        </w:r>
        <w:r>
          <w:t>12</w:t>
        </w:r>
        <w:r>
          <w:fldChar w:fldCharType="end"/>
        </w:r>
      </w:hyperlink>
    </w:p>
    <w:p>
      <w:pPr>
        <w:pStyle w:val="TOC1"/>
        <w:tabs>
          <w:tab w:val="right" w:leader="dot" w:pos="8306"/>
        </w:tabs>
      </w:pPr>
      <w:hyperlink w:anchor="_Toc24139" w:history="1">
        <w:r>
          <w:rPr>
            <w:rFonts w:ascii="仿宋" w:eastAsia="仿宋" w:hAnsi="仿宋" w:cs="仿宋" w:hint="eastAsia"/>
            <w:lang w:eastAsia="zh-CN"/>
          </w:rPr>
          <w:t>四、淀粉及淀粉制品项目危机管理</w:t>
        </w:r>
        <w:r>
          <w:tab/>
        </w:r>
        <w:r>
          <w:fldChar w:fldCharType="begin"/>
        </w:r>
        <w:r>
          <w:instrText xml:space="preserve"> PAGEREF _Toc24139 \h </w:instrText>
        </w:r>
        <w:r>
          <w:fldChar w:fldCharType="separate"/>
        </w:r>
        <w:r>
          <w:t>14</w:t>
        </w:r>
        <w:r>
          <w:fldChar w:fldCharType="end"/>
        </w:r>
      </w:hyperlink>
    </w:p>
    <w:p>
      <w:pPr>
        <w:pStyle w:val="TOC2"/>
        <w:tabs>
          <w:tab w:val="right" w:leader="dot" w:pos="8306"/>
        </w:tabs>
      </w:pPr>
      <w:hyperlink w:anchor="_Toc22247" w:history="1">
        <w:r>
          <w:rPr>
            <w:rFonts w:ascii="仿宋" w:eastAsia="仿宋" w:hAnsi="仿宋" w:cs="仿宋" w:hint="eastAsia"/>
            <w:lang w:eastAsia="zh-CN"/>
          </w:rPr>
          <w:t>(一)、危机预警与识别</w:t>
        </w:r>
        <w:r>
          <w:tab/>
        </w:r>
        <w:r>
          <w:fldChar w:fldCharType="begin"/>
        </w:r>
        <w:r>
          <w:instrText xml:space="preserve"> PAGEREF _Toc22247 \h </w:instrText>
        </w:r>
        <w:r>
          <w:fldChar w:fldCharType="separate"/>
        </w:r>
        <w:r>
          <w:t>14</w:t>
        </w:r>
        <w:r>
          <w:fldChar w:fldCharType="end"/>
        </w:r>
      </w:hyperlink>
    </w:p>
    <w:p>
      <w:pPr>
        <w:pStyle w:val="TOC2"/>
        <w:tabs>
          <w:tab w:val="right" w:leader="dot" w:pos="8306"/>
        </w:tabs>
      </w:pPr>
      <w:hyperlink w:anchor="_Toc3003" w:history="1">
        <w:r>
          <w:rPr>
            <w:rFonts w:ascii="仿宋" w:eastAsia="仿宋" w:hAnsi="仿宋" w:cs="仿宋" w:hint="eastAsia"/>
            <w:lang w:eastAsia="zh-CN"/>
          </w:rPr>
          <w:t>(二)、危机应对与恢复</w:t>
        </w:r>
        <w:r>
          <w:tab/>
        </w:r>
        <w:r>
          <w:fldChar w:fldCharType="begin"/>
        </w:r>
        <w:r>
          <w:instrText xml:space="preserve"> PAGEREF _Toc3003 \h </w:instrText>
        </w:r>
        <w:r>
          <w:fldChar w:fldCharType="separate"/>
        </w:r>
        <w:r>
          <w:t>15</w:t>
        </w:r>
        <w:r>
          <w:fldChar w:fldCharType="end"/>
        </w:r>
      </w:hyperlink>
    </w:p>
    <w:p>
      <w:pPr>
        <w:pStyle w:val="TOC1"/>
        <w:tabs>
          <w:tab w:val="right" w:leader="dot" w:pos="8306"/>
        </w:tabs>
      </w:pPr>
      <w:hyperlink w:anchor="_Toc24689" w:history="1">
        <w:r>
          <w:rPr>
            <w:rFonts w:ascii="仿宋" w:eastAsia="仿宋" w:hAnsi="仿宋" w:cs="仿宋" w:hint="eastAsia"/>
            <w:lang w:eastAsia="zh-CN"/>
          </w:rPr>
          <w:t>五、淀粉及淀粉制品项目建设背景及必要性分析</w:t>
        </w:r>
        <w:r>
          <w:tab/>
        </w:r>
        <w:r>
          <w:fldChar w:fldCharType="begin"/>
        </w:r>
        <w:r>
          <w:instrText xml:space="preserve"> PAGEREF _Toc24689 \h </w:instrText>
        </w:r>
        <w:r>
          <w:fldChar w:fldCharType="separate"/>
        </w:r>
        <w:r>
          <w:t>16</w:t>
        </w:r>
        <w:r>
          <w:fldChar w:fldCharType="end"/>
        </w:r>
      </w:hyperlink>
    </w:p>
    <w:p>
      <w:pPr>
        <w:pStyle w:val="TOC2"/>
        <w:tabs>
          <w:tab w:val="right" w:leader="dot" w:pos="8306"/>
        </w:tabs>
      </w:pPr>
      <w:hyperlink w:anchor="_Toc23338" w:history="1">
        <w:r>
          <w:rPr>
            <w:rFonts w:ascii="仿宋" w:eastAsia="仿宋" w:hAnsi="仿宋" w:cs="仿宋" w:hint="eastAsia"/>
            <w:lang w:eastAsia="zh-CN"/>
          </w:rPr>
          <w:t>(一)、淀粉及淀粉制品项目背景分析</w:t>
        </w:r>
        <w:r>
          <w:tab/>
        </w:r>
        <w:r>
          <w:fldChar w:fldCharType="begin"/>
        </w:r>
        <w:r>
          <w:instrText xml:space="preserve"> PAGEREF _Toc23338 \h </w:instrText>
        </w:r>
        <w:r>
          <w:fldChar w:fldCharType="separate"/>
        </w:r>
        <w:r>
          <w:t>16</w:t>
        </w:r>
        <w:r>
          <w:fldChar w:fldCharType="end"/>
        </w:r>
      </w:hyperlink>
    </w:p>
    <w:p>
      <w:pPr>
        <w:pStyle w:val="TOC2"/>
        <w:tabs>
          <w:tab w:val="right" w:leader="dot" w:pos="8306"/>
        </w:tabs>
      </w:pPr>
      <w:hyperlink w:anchor="_Toc18719" w:history="1">
        <w:r>
          <w:rPr>
            <w:rFonts w:ascii="仿宋" w:eastAsia="仿宋" w:hAnsi="仿宋" w:cs="仿宋" w:hint="eastAsia"/>
            <w:lang w:eastAsia="zh-CN"/>
          </w:rPr>
          <w:t>(二)、淀粉及淀粉制品项目建设必要性分析</w:t>
        </w:r>
        <w:r>
          <w:tab/>
        </w:r>
        <w:r>
          <w:fldChar w:fldCharType="begin"/>
        </w:r>
        <w:r>
          <w:instrText xml:space="preserve"> PAGEREF _Toc18719 \h </w:instrText>
        </w:r>
        <w:r>
          <w:fldChar w:fldCharType="separate"/>
        </w:r>
        <w:r>
          <w:t>18</w:t>
        </w:r>
        <w:r>
          <w:fldChar w:fldCharType="end"/>
        </w:r>
      </w:hyperlink>
    </w:p>
    <w:p>
      <w:pPr>
        <w:pStyle w:val="TOC1"/>
        <w:tabs>
          <w:tab w:val="right" w:leader="dot" w:pos="8306"/>
        </w:tabs>
      </w:pPr>
      <w:hyperlink w:anchor="_Toc19150" w:history="1">
        <w:r>
          <w:rPr>
            <w:rFonts w:ascii="仿宋" w:eastAsia="仿宋" w:hAnsi="仿宋" w:cs="仿宋" w:hint="eastAsia"/>
            <w:lang w:eastAsia="zh-CN"/>
          </w:rPr>
          <w:t>六、淀粉及淀粉制品项目建设单位说明</w:t>
        </w:r>
        <w:r>
          <w:tab/>
        </w:r>
        <w:r>
          <w:fldChar w:fldCharType="begin"/>
        </w:r>
        <w:r>
          <w:instrText xml:space="preserve"> PAGEREF _Toc19150 \h </w:instrText>
        </w:r>
        <w:r>
          <w:fldChar w:fldCharType="separate"/>
        </w:r>
        <w:r>
          <w:t>19</w:t>
        </w:r>
        <w:r>
          <w:fldChar w:fldCharType="end"/>
        </w:r>
      </w:hyperlink>
    </w:p>
    <w:p>
      <w:pPr>
        <w:pStyle w:val="TOC2"/>
        <w:tabs>
          <w:tab w:val="right" w:leader="dot" w:pos="8306"/>
        </w:tabs>
      </w:pPr>
      <w:hyperlink w:anchor="_Toc29001" w:history="1">
        <w:r>
          <w:rPr>
            <w:rFonts w:ascii="仿宋" w:eastAsia="仿宋" w:hAnsi="仿宋" w:cs="仿宋" w:hint="eastAsia"/>
            <w:lang w:eastAsia="zh-CN"/>
          </w:rPr>
          <w:t>(一)、淀粉及淀粉制品项目承办单位基本情况</w:t>
        </w:r>
        <w:r>
          <w:tab/>
        </w:r>
        <w:r>
          <w:fldChar w:fldCharType="begin"/>
        </w:r>
        <w:r>
          <w:instrText xml:space="preserve"> PAGEREF _Toc29001 \h </w:instrText>
        </w:r>
        <w:r>
          <w:fldChar w:fldCharType="separate"/>
        </w:r>
        <w:r>
          <w:t>19</w:t>
        </w:r>
        <w:r>
          <w:fldChar w:fldCharType="end"/>
        </w:r>
      </w:hyperlink>
    </w:p>
    <w:p>
      <w:pPr>
        <w:pStyle w:val="TOC2"/>
        <w:tabs>
          <w:tab w:val="right" w:leader="dot" w:pos="8306"/>
        </w:tabs>
      </w:pPr>
      <w:hyperlink w:anchor="_Toc4277" w:history="1">
        <w:r>
          <w:rPr>
            <w:rFonts w:ascii="仿宋" w:eastAsia="仿宋" w:hAnsi="仿宋" w:cs="仿宋" w:hint="eastAsia"/>
            <w:lang w:eastAsia="zh-CN"/>
          </w:rPr>
          <w:t>(二)、公司经济效益分析</w:t>
        </w:r>
        <w:r>
          <w:tab/>
        </w:r>
        <w:r>
          <w:fldChar w:fldCharType="begin"/>
        </w:r>
        <w:r>
          <w:instrText xml:space="preserve"> PAGEREF _Toc4277 \h </w:instrText>
        </w:r>
        <w:r>
          <w:fldChar w:fldCharType="separate"/>
        </w:r>
        <w:r>
          <w:t>20</w:t>
        </w:r>
        <w:r>
          <w:fldChar w:fldCharType="end"/>
        </w:r>
      </w:hyperlink>
    </w:p>
    <w:p>
      <w:pPr>
        <w:pStyle w:val="TOC1"/>
        <w:tabs>
          <w:tab w:val="right" w:leader="dot" w:pos="8306"/>
        </w:tabs>
      </w:pPr>
      <w:hyperlink w:anchor="_Toc31117" w:history="1">
        <w:r>
          <w:rPr>
            <w:rFonts w:ascii="仿宋" w:eastAsia="仿宋" w:hAnsi="仿宋" w:cs="仿宋" w:hint="eastAsia"/>
            <w:lang w:eastAsia="zh-CN"/>
          </w:rPr>
          <w:t>七、淀粉及淀粉制品项目环境影响分析</w:t>
        </w:r>
        <w:r>
          <w:tab/>
        </w:r>
        <w:r>
          <w:fldChar w:fldCharType="begin"/>
        </w:r>
        <w:r>
          <w:instrText xml:space="preserve"> PAGEREF _Toc31117 \h </w:instrText>
        </w:r>
        <w:r>
          <w:fldChar w:fldCharType="separate"/>
        </w:r>
        <w:r>
          <w:t>21</w:t>
        </w:r>
        <w:r>
          <w:fldChar w:fldCharType="end"/>
        </w:r>
      </w:hyperlink>
    </w:p>
    <w:p>
      <w:pPr>
        <w:pStyle w:val="TOC2"/>
        <w:tabs>
          <w:tab w:val="right" w:leader="dot" w:pos="8306"/>
        </w:tabs>
      </w:pPr>
      <w:hyperlink w:anchor="_Toc10913" w:history="1">
        <w:r>
          <w:rPr>
            <w:rFonts w:ascii="仿宋" w:eastAsia="仿宋" w:hAnsi="仿宋" w:cs="仿宋" w:hint="eastAsia"/>
            <w:lang w:eastAsia="zh-CN"/>
          </w:rPr>
          <w:t>(一)、建设区域环境质量现状</w:t>
        </w:r>
        <w:r>
          <w:tab/>
        </w:r>
        <w:r>
          <w:fldChar w:fldCharType="begin"/>
        </w:r>
        <w:r>
          <w:instrText xml:space="preserve"> PAGEREF _Toc10913 \h </w:instrText>
        </w:r>
        <w:r>
          <w:fldChar w:fldCharType="separate"/>
        </w:r>
        <w:r>
          <w:t>21</w:t>
        </w:r>
        <w:r>
          <w:fldChar w:fldCharType="end"/>
        </w:r>
      </w:hyperlink>
    </w:p>
    <w:p>
      <w:pPr>
        <w:pStyle w:val="TOC2"/>
        <w:tabs>
          <w:tab w:val="right" w:leader="dot" w:pos="8306"/>
        </w:tabs>
      </w:pPr>
      <w:hyperlink w:anchor="_Toc20923" w:history="1">
        <w:r>
          <w:rPr>
            <w:rFonts w:ascii="仿宋" w:eastAsia="仿宋" w:hAnsi="仿宋" w:cs="仿宋" w:hint="eastAsia"/>
            <w:lang w:eastAsia="zh-CN"/>
          </w:rPr>
          <w:t>(二)、建设期环境保护</w:t>
        </w:r>
        <w:r>
          <w:tab/>
        </w:r>
        <w:r>
          <w:fldChar w:fldCharType="begin"/>
        </w:r>
        <w:r>
          <w:instrText xml:space="preserve"> PAGEREF _Toc20923 \h </w:instrText>
        </w:r>
        <w:r>
          <w:fldChar w:fldCharType="separate"/>
        </w:r>
        <w:r>
          <w:t>22</w:t>
        </w:r>
        <w:r>
          <w:fldChar w:fldCharType="end"/>
        </w:r>
      </w:hyperlink>
    </w:p>
    <w:p>
      <w:pPr>
        <w:pStyle w:val="TOC2"/>
        <w:tabs>
          <w:tab w:val="right" w:leader="dot" w:pos="8306"/>
        </w:tabs>
      </w:pPr>
      <w:hyperlink w:anchor="_Toc30168" w:history="1">
        <w:r>
          <w:rPr>
            <w:rFonts w:ascii="仿宋" w:eastAsia="仿宋" w:hAnsi="仿宋" w:cs="仿宋" w:hint="eastAsia"/>
            <w:lang w:eastAsia="zh-CN"/>
          </w:rPr>
          <w:t>(三)、运营期环境保护</w:t>
        </w:r>
        <w:r>
          <w:tab/>
        </w:r>
        <w:r>
          <w:fldChar w:fldCharType="begin"/>
        </w:r>
        <w:r>
          <w:instrText xml:space="preserve"> PAGEREF _Toc30168 \h </w:instrText>
        </w:r>
        <w:r>
          <w:fldChar w:fldCharType="separate"/>
        </w:r>
        <w:r>
          <w:t>24</w:t>
        </w:r>
        <w:r>
          <w:fldChar w:fldCharType="end"/>
        </w:r>
      </w:hyperlink>
    </w:p>
    <w:p>
      <w:pPr>
        <w:pStyle w:val="TOC2"/>
        <w:tabs>
          <w:tab w:val="right" w:leader="dot" w:pos="8306"/>
        </w:tabs>
      </w:pPr>
      <w:hyperlink w:anchor="_Toc9203" w:history="1">
        <w:r>
          <w:rPr>
            <w:rFonts w:ascii="仿宋" w:eastAsia="仿宋" w:hAnsi="仿宋" w:cs="仿宋" w:hint="eastAsia"/>
            <w:lang w:eastAsia="zh-CN"/>
          </w:rPr>
          <w:t>(四)、淀粉及淀粉制品项目建设对区域经济的影响</w:t>
        </w:r>
        <w:r>
          <w:tab/>
        </w:r>
        <w:r>
          <w:fldChar w:fldCharType="begin"/>
        </w:r>
        <w:r>
          <w:instrText xml:space="preserve"> PAGEREF _Toc9203 \h </w:instrText>
        </w:r>
        <w:r>
          <w:fldChar w:fldCharType="separate"/>
        </w:r>
        <w:r>
          <w:t>25</w:t>
        </w:r>
        <w:r>
          <w:fldChar w:fldCharType="end"/>
        </w:r>
      </w:hyperlink>
    </w:p>
    <w:p>
      <w:pPr>
        <w:pStyle w:val="TOC2"/>
        <w:tabs>
          <w:tab w:val="right" w:leader="dot" w:pos="8306"/>
        </w:tabs>
      </w:pPr>
      <w:hyperlink w:anchor="_Toc22076" w:history="1">
        <w:r>
          <w:rPr>
            <w:rFonts w:ascii="仿宋" w:eastAsia="仿宋" w:hAnsi="仿宋" w:cs="仿宋" w:hint="eastAsia"/>
            <w:lang w:eastAsia="zh-CN"/>
          </w:rPr>
          <w:t>(五)、废弃物处理</w:t>
        </w:r>
        <w:r>
          <w:tab/>
        </w:r>
        <w:r>
          <w:fldChar w:fldCharType="begin"/>
        </w:r>
        <w:r>
          <w:instrText xml:space="preserve"> PAGEREF _Toc22076 \h </w:instrText>
        </w:r>
        <w:r>
          <w:fldChar w:fldCharType="separate"/>
        </w:r>
        <w:r>
          <w:t>27</w:t>
        </w:r>
        <w:r>
          <w:fldChar w:fldCharType="end"/>
        </w:r>
      </w:hyperlink>
    </w:p>
    <w:p>
      <w:pPr>
        <w:pStyle w:val="TOC2"/>
        <w:tabs>
          <w:tab w:val="right" w:leader="dot" w:pos="8306"/>
        </w:tabs>
      </w:pPr>
      <w:hyperlink w:anchor="_Toc9670" w:history="1">
        <w:r>
          <w:rPr>
            <w:rFonts w:ascii="仿宋" w:eastAsia="仿宋" w:hAnsi="仿宋" w:cs="仿宋" w:hint="eastAsia"/>
            <w:lang w:eastAsia="zh-CN"/>
          </w:rPr>
          <w:t>(六)、特殊环境影响分析</w:t>
        </w:r>
        <w:r>
          <w:tab/>
        </w:r>
        <w:r>
          <w:fldChar w:fldCharType="begin"/>
        </w:r>
        <w:r>
          <w:instrText xml:space="preserve"> PAGEREF _Toc9670 \h </w:instrText>
        </w:r>
        <w:r>
          <w:fldChar w:fldCharType="separate"/>
        </w:r>
        <w:r>
          <w:t>28</w:t>
        </w:r>
        <w:r>
          <w:fldChar w:fldCharType="end"/>
        </w:r>
      </w:hyperlink>
    </w:p>
    <w:p>
      <w:pPr>
        <w:pStyle w:val="TOC2"/>
        <w:tabs>
          <w:tab w:val="right" w:leader="dot" w:pos="8306"/>
        </w:tabs>
      </w:pPr>
      <w:hyperlink w:anchor="_Toc28523" w:history="1">
        <w:r>
          <w:rPr>
            <w:rFonts w:ascii="仿宋" w:eastAsia="仿宋" w:hAnsi="仿宋" w:cs="仿宋" w:hint="eastAsia"/>
            <w:lang w:eastAsia="zh-CN"/>
          </w:rPr>
          <w:t>(七)、清洁生产</w:t>
        </w:r>
        <w:r>
          <w:tab/>
        </w:r>
        <w:r>
          <w:fldChar w:fldCharType="begin"/>
        </w:r>
        <w:r>
          <w:instrText xml:space="preserve"> PAGEREF _Toc28523 \h </w:instrText>
        </w:r>
        <w:r>
          <w:fldChar w:fldCharType="separate"/>
        </w:r>
        <w:r>
          <w:t>29</w:t>
        </w:r>
        <w:r>
          <w:fldChar w:fldCharType="end"/>
        </w:r>
      </w:hyperlink>
    </w:p>
    <w:p>
      <w:pPr>
        <w:pStyle w:val="TOC2"/>
        <w:tabs>
          <w:tab w:val="right" w:leader="dot" w:pos="8306"/>
        </w:tabs>
      </w:pPr>
      <w:hyperlink w:anchor="_Toc26463" w:history="1">
        <w:r>
          <w:rPr>
            <w:rFonts w:ascii="仿宋" w:eastAsia="仿宋" w:hAnsi="仿宋" w:cs="仿宋" w:hint="eastAsia"/>
            <w:lang w:eastAsia="zh-CN"/>
          </w:rPr>
          <w:t>(八)、环境保护综合评价</w:t>
        </w:r>
        <w:r>
          <w:tab/>
        </w:r>
        <w:r>
          <w:fldChar w:fldCharType="begin"/>
        </w:r>
        <w:r>
          <w:instrText xml:space="preserve"> PAGEREF _Toc26463 \h </w:instrText>
        </w:r>
        <w:r>
          <w:fldChar w:fldCharType="separate"/>
        </w:r>
        <w:r>
          <w:t>31</w:t>
        </w:r>
        <w:r>
          <w:fldChar w:fldCharType="end"/>
        </w:r>
      </w:hyperlink>
    </w:p>
    <w:p>
      <w:pPr>
        <w:pStyle w:val="TOC1"/>
        <w:tabs>
          <w:tab w:val="right" w:leader="dot" w:pos="8306"/>
        </w:tabs>
      </w:pPr>
      <w:hyperlink w:anchor="_Toc18372" w:history="1">
        <w:r>
          <w:rPr>
            <w:rFonts w:ascii="仿宋" w:eastAsia="仿宋" w:hAnsi="仿宋" w:cs="仿宋" w:hint="eastAsia"/>
            <w:lang w:eastAsia="zh-CN"/>
          </w:rPr>
          <w:t>八、淀粉及淀粉制品项目财务管理</w:t>
        </w:r>
        <w:r>
          <w:tab/>
        </w:r>
        <w:r>
          <w:fldChar w:fldCharType="begin"/>
        </w:r>
        <w:r>
          <w:instrText xml:space="preserve"> PAGEREF _Toc18372 \h </w:instrText>
        </w:r>
        <w:r>
          <w:fldChar w:fldCharType="separate"/>
        </w:r>
        <w:r>
          <w:t>32</w:t>
        </w:r>
        <w:r>
          <w:fldChar w:fldCharType="end"/>
        </w:r>
      </w:hyperlink>
    </w:p>
    <w:p>
      <w:pPr>
        <w:pStyle w:val="TOC2"/>
        <w:tabs>
          <w:tab w:val="right" w:leader="dot" w:pos="8306"/>
        </w:tabs>
      </w:pPr>
      <w:hyperlink w:anchor="_Toc14595" w:history="1">
        <w:r>
          <w:rPr>
            <w:rFonts w:ascii="仿宋" w:eastAsia="仿宋" w:hAnsi="仿宋" w:cs="仿宋" w:hint="eastAsia"/>
            <w:lang w:eastAsia="zh-CN"/>
          </w:rPr>
          <w:t>(一)、资金需求大</w:t>
        </w:r>
        <w:r>
          <w:tab/>
        </w:r>
        <w:r>
          <w:fldChar w:fldCharType="begin"/>
        </w:r>
        <w:r>
          <w:instrText xml:space="preserve"> PAGEREF _Toc14595 \h </w:instrText>
        </w:r>
        <w:r>
          <w:fldChar w:fldCharType="separate"/>
        </w:r>
        <w:r>
          <w:t>32</w:t>
        </w:r>
        <w:r>
          <w:fldChar w:fldCharType="end"/>
        </w:r>
      </w:hyperlink>
    </w:p>
    <w:p>
      <w:pPr>
        <w:pStyle w:val="TOC2"/>
        <w:tabs>
          <w:tab w:val="right" w:leader="dot" w:pos="8306"/>
        </w:tabs>
      </w:pPr>
      <w:hyperlink w:anchor="_Toc11376" w:history="1">
        <w:r>
          <w:rPr>
            <w:rFonts w:ascii="仿宋" w:eastAsia="仿宋" w:hAnsi="仿宋" w:cs="仿宋" w:hint="eastAsia"/>
            <w:lang w:eastAsia="zh-CN"/>
          </w:rPr>
          <w:t>(二)、研发周期长</w:t>
        </w:r>
        <w:r>
          <w:tab/>
        </w:r>
        <w:r>
          <w:fldChar w:fldCharType="begin"/>
        </w:r>
        <w:r>
          <w:instrText xml:space="preserve"> PAGEREF _Toc11376 \h </w:instrText>
        </w:r>
        <w:r>
          <w:fldChar w:fldCharType="separate"/>
        </w:r>
        <w:r>
          <w:t>33</w:t>
        </w:r>
        <w:r>
          <w:fldChar w:fldCharType="end"/>
        </w:r>
      </w:hyperlink>
    </w:p>
    <w:p>
      <w:pPr>
        <w:pStyle w:val="TOC2"/>
        <w:tabs>
          <w:tab w:val="right" w:leader="dot" w:pos="8306"/>
        </w:tabs>
      </w:pPr>
      <w:hyperlink w:anchor="_Toc16734" w:history="1">
        <w:r>
          <w:rPr>
            <w:rFonts w:ascii="仿宋" w:eastAsia="仿宋" w:hAnsi="仿宋" w:cs="仿宋" w:hint="eastAsia"/>
            <w:lang w:eastAsia="zh-CN"/>
          </w:rPr>
          <w:t>(三)、市场风险大</w:t>
        </w:r>
        <w:r>
          <w:tab/>
        </w:r>
        <w:r>
          <w:fldChar w:fldCharType="begin"/>
        </w:r>
        <w:r>
          <w:instrText xml:space="preserve"> PAGEREF _Toc16734 \h </w:instrText>
        </w:r>
        <w:r>
          <w:fldChar w:fldCharType="separate"/>
        </w:r>
        <w:r>
          <w:t>34</w:t>
        </w:r>
        <w:r>
          <w:fldChar w:fldCharType="end"/>
        </w:r>
      </w:hyperlink>
    </w:p>
    <w:p>
      <w:pPr>
        <w:pStyle w:val="TOC2"/>
        <w:tabs>
          <w:tab w:val="right" w:leader="dot" w:pos="8306"/>
        </w:tabs>
      </w:pPr>
      <w:hyperlink w:anchor="_Toc9959" w:history="1">
        <w:r>
          <w:rPr>
            <w:rFonts w:ascii="仿宋" w:eastAsia="仿宋" w:hAnsi="仿宋" w:cs="仿宋" w:hint="eastAsia"/>
            <w:lang w:eastAsia="zh-CN"/>
          </w:rPr>
          <w:t>(四)、利润率高</w:t>
        </w:r>
        <w:r>
          <w:tab/>
        </w:r>
        <w:r>
          <w:fldChar w:fldCharType="begin"/>
        </w:r>
        <w:r>
          <w:instrText xml:space="preserve"> PAGEREF _Toc9959 \h </w:instrText>
        </w:r>
        <w:r>
          <w:fldChar w:fldCharType="separate"/>
        </w:r>
        <w:r>
          <w:t>37</w:t>
        </w:r>
        <w:r>
          <w:fldChar w:fldCharType="end"/>
        </w:r>
      </w:hyperlink>
    </w:p>
    <w:p>
      <w:pPr>
        <w:pStyle w:val="TOC1"/>
        <w:tabs>
          <w:tab w:val="right" w:leader="dot" w:pos="8306"/>
        </w:tabs>
      </w:pPr>
      <w:hyperlink w:anchor="_Toc29566" w:history="1">
        <w:r>
          <w:rPr>
            <w:rFonts w:ascii="仿宋" w:eastAsia="仿宋" w:hAnsi="仿宋" w:cs="仿宋" w:hint="eastAsia"/>
            <w:lang w:eastAsia="zh-CN"/>
          </w:rPr>
          <w:t>九、淀粉及淀粉制品项目创新与研发</w:t>
        </w:r>
        <w:r>
          <w:tab/>
        </w:r>
        <w:r>
          <w:fldChar w:fldCharType="begin"/>
        </w:r>
        <w:r>
          <w:instrText xml:space="preserve"> PAGEREF _Toc29566 \h </w:instrText>
        </w:r>
        <w:r>
          <w:fldChar w:fldCharType="separate"/>
        </w:r>
        <w:r>
          <w:t>39</w:t>
        </w:r>
        <w:r>
          <w:fldChar w:fldCharType="end"/>
        </w:r>
      </w:hyperlink>
    </w:p>
    <w:p>
      <w:pPr>
        <w:pStyle w:val="TOC2"/>
        <w:tabs>
          <w:tab w:val="right" w:leader="dot" w:pos="8306"/>
        </w:tabs>
      </w:pPr>
      <w:hyperlink w:anchor="_Toc6037" w:history="1">
        <w:r>
          <w:rPr>
            <w:rFonts w:ascii="仿宋" w:eastAsia="仿宋" w:hAnsi="仿宋" w:cs="仿宋" w:hint="eastAsia"/>
            <w:lang w:eastAsia="zh-CN"/>
          </w:rPr>
          <w:t>(一)、创新策略与方向</w:t>
        </w:r>
        <w:r>
          <w:tab/>
        </w:r>
        <w:r>
          <w:fldChar w:fldCharType="begin"/>
        </w:r>
        <w:r>
          <w:instrText xml:space="preserve"> PAGEREF _Toc6037 \h </w:instrText>
        </w:r>
        <w:r>
          <w:fldChar w:fldCharType="separate"/>
        </w:r>
        <w:r>
          <w:t>39</w:t>
        </w:r>
        <w:r>
          <w:fldChar w:fldCharType="end"/>
        </w:r>
      </w:hyperlink>
    </w:p>
    <w:p>
      <w:pPr>
        <w:pStyle w:val="TOC2"/>
        <w:tabs>
          <w:tab w:val="right" w:leader="dot" w:pos="8306"/>
        </w:tabs>
      </w:pPr>
      <w:hyperlink w:anchor="_Toc18797" w:history="1">
        <w:r>
          <w:rPr>
            <w:rFonts w:ascii="仿宋" w:eastAsia="仿宋" w:hAnsi="仿宋" w:cs="仿宋" w:hint="eastAsia"/>
            <w:lang w:eastAsia="zh-CN"/>
          </w:rPr>
          <w:t>(二)、研发规划与投入</w:t>
        </w:r>
        <w:r>
          <w:tab/>
        </w:r>
        <w:r>
          <w:fldChar w:fldCharType="begin"/>
        </w:r>
        <w:r>
          <w:instrText xml:space="preserve"> PAGEREF _Toc18797 \h </w:instrText>
        </w:r>
        <w:r>
          <w:fldChar w:fldCharType="separate"/>
        </w:r>
        <w:r>
          <w:t>41</w:t>
        </w:r>
        <w:r>
          <w:fldChar w:fldCharType="end"/>
        </w:r>
      </w:hyperlink>
    </w:p>
    <w:p>
      <w:pPr>
        <w:pStyle w:val="TOC1"/>
        <w:tabs>
          <w:tab w:val="right" w:leader="dot" w:pos="8306"/>
        </w:tabs>
      </w:pPr>
      <w:hyperlink w:anchor="_Toc26235" w:history="1">
        <w:r>
          <w:rPr>
            <w:rFonts w:ascii="仿宋" w:eastAsia="仿宋" w:hAnsi="仿宋" w:cs="仿宋" w:hint="eastAsia"/>
            <w:lang w:eastAsia="zh-CN"/>
          </w:rPr>
          <w:t>十、淀粉及淀粉制品项目经营效益</w:t>
        </w:r>
        <w:r>
          <w:tab/>
        </w:r>
        <w:r>
          <w:fldChar w:fldCharType="begin"/>
        </w:r>
        <w:r>
          <w:instrText xml:space="preserve"> PAGEREF _Toc26235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2" w:history="1">
        <w:r>
          <w:rPr>
            <w:rFonts w:ascii="仿宋" w:eastAsia="仿宋" w:hAnsi="仿宋" w:cs="仿宋" w:hint="eastAsia"/>
            <w:lang w:eastAsia="zh-CN"/>
          </w:rPr>
          <w:t>(一)、经济评价财务测算</w:t>
        </w:r>
        <w:r>
          <w:tab/>
        </w:r>
        <w:r>
          <w:fldChar w:fldCharType="begin"/>
        </w:r>
        <w:r>
          <w:instrText xml:space="preserve"> PAGEREF _Toc4292 \h </w:instrText>
        </w:r>
        <w:r>
          <w:fldChar w:fldCharType="separate"/>
        </w:r>
        <w:r>
          <w:t>42</w:t>
        </w:r>
        <w:r>
          <w:fldChar w:fldCharType="end"/>
        </w:r>
      </w:hyperlink>
    </w:p>
    <w:p>
      <w:pPr>
        <w:pStyle w:val="TOC2"/>
        <w:tabs>
          <w:tab w:val="right" w:leader="dot" w:pos="8306"/>
        </w:tabs>
      </w:pPr>
      <w:hyperlink w:anchor="_Toc513" w:history="1">
        <w:r>
          <w:rPr>
            <w:rFonts w:ascii="仿宋" w:eastAsia="仿宋" w:hAnsi="仿宋" w:cs="仿宋" w:hint="eastAsia"/>
            <w:lang w:eastAsia="zh-CN"/>
          </w:rPr>
          <w:t>(二)、淀粉及淀粉制品项目盈利能力分析</w:t>
        </w:r>
        <w:r>
          <w:tab/>
        </w:r>
        <w:r>
          <w:fldChar w:fldCharType="begin"/>
        </w:r>
        <w:r>
          <w:instrText xml:space="preserve"> PAGEREF _Toc513 \h </w:instrText>
        </w:r>
        <w:r>
          <w:fldChar w:fldCharType="separate"/>
        </w:r>
        <w:r>
          <w:t>44</w:t>
        </w:r>
        <w:r>
          <w:fldChar w:fldCharType="end"/>
        </w:r>
      </w:hyperlink>
    </w:p>
    <w:p>
      <w:pPr>
        <w:pStyle w:val="TOC1"/>
        <w:tabs>
          <w:tab w:val="right" w:leader="dot" w:pos="8306"/>
        </w:tabs>
      </w:pPr>
      <w:hyperlink w:anchor="_Toc16560" w:history="1">
        <w:r>
          <w:rPr>
            <w:rFonts w:ascii="仿宋" w:eastAsia="仿宋" w:hAnsi="仿宋" w:cs="仿宋" w:hint="eastAsia"/>
            <w:lang w:eastAsia="zh-CN"/>
          </w:rPr>
          <w:t>十一、淀粉及淀粉制品项目技术管理</w:t>
        </w:r>
        <w:r>
          <w:tab/>
        </w:r>
        <w:r>
          <w:fldChar w:fldCharType="begin"/>
        </w:r>
        <w:r>
          <w:instrText xml:space="preserve"> PAGEREF _Toc16560 \h </w:instrText>
        </w:r>
        <w:r>
          <w:fldChar w:fldCharType="separate"/>
        </w:r>
        <w:r>
          <w:t>44</w:t>
        </w:r>
        <w:r>
          <w:fldChar w:fldCharType="end"/>
        </w:r>
      </w:hyperlink>
    </w:p>
    <w:p>
      <w:pPr>
        <w:pStyle w:val="TOC2"/>
        <w:tabs>
          <w:tab w:val="right" w:leader="dot" w:pos="8306"/>
        </w:tabs>
      </w:pPr>
      <w:hyperlink w:anchor="_Toc25953" w:history="1">
        <w:r>
          <w:rPr>
            <w:rFonts w:ascii="仿宋" w:eastAsia="仿宋" w:hAnsi="仿宋" w:cs="仿宋" w:hint="eastAsia"/>
            <w:lang w:eastAsia="zh-CN"/>
          </w:rPr>
          <w:t>(一)、技术方案选用方向</w:t>
        </w:r>
        <w:r>
          <w:tab/>
        </w:r>
        <w:r>
          <w:fldChar w:fldCharType="begin"/>
        </w:r>
        <w:r>
          <w:instrText xml:space="preserve"> PAGEREF _Toc25953 \h </w:instrText>
        </w:r>
        <w:r>
          <w:fldChar w:fldCharType="separate"/>
        </w:r>
        <w:r>
          <w:t>44</w:t>
        </w:r>
        <w:r>
          <w:fldChar w:fldCharType="end"/>
        </w:r>
      </w:hyperlink>
    </w:p>
    <w:p>
      <w:pPr>
        <w:pStyle w:val="TOC2"/>
        <w:tabs>
          <w:tab w:val="right" w:leader="dot" w:pos="8306"/>
        </w:tabs>
      </w:pPr>
      <w:hyperlink w:anchor="_Toc19773" w:history="1">
        <w:r>
          <w:rPr>
            <w:rFonts w:ascii="仿宋" w:eastAsia="仿宋" w:hAnsi="仿宋" w:cs="仿宋" w:hint="eastAsia"/>
            <w:lang w:eastAsia="zh-CN"/>
          </w:rPr>
          <w:t>(二)、工艺技术方案选用原则</w:t>
        </w:r>
        <w:r>
          <w:tab/>
        </w:r>
        <w:r>
          <w:fldChar w:fldCharType="begin"/>
        </w:r>
        <w:r>
          <w:instrText xml:space="preserve"> PAGEREF _Toc19773 \h </w:instrText>
        </w:r>
        <w:r>
          <w:fldChar w:fldCharType="separate"/>
        </w:r>
        <w:r>
          <w:t>46</w:t>
        </w:r>
        <w:r>
          <w:fldChar w:fldCharType="end"/>
        </w:r>
      </w:hyperlink>
    </w:p>
    <w:p>
      <w:pPr>
        <w:pStyle w:val="TOC2"/>
        <w:tabs>
          <w:tab w:val="right" w:leader="dot" w:pos="8306"/>
        </w:tabs>
      </w:pPr>
      <w:hyperlink w:anchor="_Toc27468" w:history="1">
        <w:r>
          <w:rPr>
            <w:rFonts w:ascii="仿宋" w:eastAsia="仿宋" w:hAnsi="仿宋" w:cs="仿宋" w:hint="eastAsia"/>
            <w:lang w:eastAsia="zh-CN"/>
          </w:rPr>
          <w:t>(三)、工艺技术方案要求</w:t>
        </w:r>
        <w:r>
          <w:tab/>
        </w:r>
        <w:r>
          <w:fldChar w:fldCharType="begin"/>
        </w:r>
        <w:r>
          <w:instrText xml:space="preserve"> PAGEREF _Toc27468 \h </w:instrText>
        </w:r>
        <w:r>
          <w:fldChar w:fldCharType="separate"/>
        </w:r>
        <w:r>
          <w:t>48</w:t>
        </w:r>
        <w:r>
          <w:fldChar w:fldCharType="end"/>
        </w:r>
      </w:hyperlink>
    </w:p>
    <w:p>
      <w:pPr>
        <w:pStyle w:val="TOC1"/>
        <w:tabs>
          <w:tab w:val="right" w:leader="dot" w:pos="8306"/>
        </w:tabs>
      </w:pPr>
      <w:hyperlink w:anchor="_Toc18919" w:history="1">
        <w:r>
          <w:rPr>
            <w:rFonts w:ascii="仿宋" w:eastAsia="仿宋" w:hAnsi="仿宋" w:cs="仿宋" w:hint="eastAsia"/>
            <w:lang w:eastAsia="zh-CN"/>
          </w:rPr>
          <w:t>十二、淀粉及淀粉制品项目投资规划</w:t>
        </w:r>
        <w:r>
          <w:tab/>
        </w:r>
        <w:r>
          <w:fldChar w:fldCharType="begin"/>
        </w:r>
        <w:r>
          <w:instrText xml:space="preserve"> PAGEREF _Toc18919 \h </w:instrText>
        </w:r>
        <w:r>
          <w:fldChar w:fldCharType="separate"/>
        </w:r>
        <w:r>
          <w:t>51</w:t>
        </w:r>
        <w:r>
          <w:fldChar w:fldCharType="end"/>
        </w:r>
      </w:hyperlink>
    </w:p>
    <w:p>
      <w:pPr>
        <w:pStyle w:val="TOC2"/>
        <w:tabs>
          <w:tab w:val="right" w:leader="dot" w:pos="8306"/>
        </w:tabs>
      </w:pPr>
      <w:hyperlink w:anchor="_Toc5808" w:history="1">
        <w:r>
          <w:rPr>
            <w:rFonts w:ascii="仿宋" w:eastAsia="仿宋" w:hAnsi="仿宋" w:cs="仿宋" w:hint="eastAsia"/>
            <w:lang w:eastAsia="zh-CN"/>
          </w:rPr>
          <w:t>(一)、淀粉及淀粉制品项目总投资估算</w:t>
        </w:r>
        <w:r>
          <w:tab/>
        </w:r>
        <w:r>
          <w:fldChar w:fldCharType="begin"/>
        </w:r>
        <w:r>
          <w:instrText xml:space="preserve"> PAGEREF _Toc5808 \h </w:instrText>
        </w:r>
        <w:r>
          <w:fldChar w:fldCharType="separate"/>
        </w:r>
        <w:r>
          <w:t>51</w:t>
        </w:r>
        <w:r>
          <w:fldChar w:fldCharType="end"/>
        </w:r>
      </w:hyperlink>
    </w:p>
    <w:p>
      <w:pPr>
        <w:pStyle w:val="TOC2"/>
        <w:tabs>
          <w:tab w:val="right" w:leader="dot" w:pos="8306"/>
        </w:tabs>
      </w:pPr>
      <w:hyperlink w:anchor="_Toc32188" w:history="1">
        <w:r>
          <w:rPr>
            <w:rFonts w:ascii="仿宋" w:eastAsia="仿宋" w:hAnsi="仿宋" w:cs="仿宋" w:hint="eastAsia"/>
            <w:lang w:eastAsia="zh-CN"/>
          </w:rPr>
          <w:t>(二)、资金筹措</w:t>
        </w:r>
        <w:r>
          <w:tab/>
        </w:r>
        <w:r>
          <w:fldChar w:fldCharType="begin"/>
        </w:r>
        <w:r>
          <w:instrText xml:space="preserve"> PAGEREF _Toc32188 \h </w:instrText>
        </w:r>
        <w:r>
          <w:fldChar w:fldCharType="separate"/>
        </w:r>
        <w:r>
          <w:t>52</w:t>
        </w:r>
        <w:r>
          <w:fldChar w:fldCharType="end"/>
        </w:r>
      </w:hyperlink>
    </w:p>
    <w:p>
      <w:pPr>
        <w:pStyle w:val="TOC1"/>
        <w:tabs>
          <w:tab w:val="right" w:leader="dot" w:pos="8306"/>
        </w:tabs>
      </w:pPr>
      <w:hyperlink w:anchor="_Toc2767" w:history="1">
        <w:r>
          <w:rPr>
            <w:rFonts w:ascii="仿宋" w:eastAsia="仿宋" w:hAnsi="仿宋" w:cs="仿宋" w:hint="eastAsia"/>
            <w:lang w:eastAsia="zh-CN"/>
          </w:rPr>
          <w:t>十三、淀粉及淀粉制品项目实施时间节点</w:t>
        </w:r>
        <w:r>
          <w:tab/>
        </w:r>
        <w:r>
          <w:fldChar w:fldCharType="begin"/>
        </w:r>
        <w:r>
          <w:instrText xml:space="preserve"> PAGEREF _Toc2767 \h </w:instrText>
        </w:r>
        <w:r>
          <w:fldChar w:fldCharType="separate"/>
        </w:r>
        <w:r>
          <w:t>53</w:t>
        </w:r>
        <w:r>
          <w:fldChar w:fldCharType="end"/>
        </w:r>
      </w:hyperlink>
    </w:p>
    <w:p>
      <w:pPr>
        <w:pStyle w:val="TOC2"/>
        <w:tabs>
          <w:tab w:val="right" w:leader="dot" w:pos="8306"/>
        </w:tabs>
      </w:pPr>
      <w:hyperlink w:anchor="_Toc23965" w:history="1">
        <w:r>
          <w:rPr>
            <w:rFonts w:ascii="仿宋" w:eastAsia="仿宋" w:hAnsi="仿宋" w:cs="仿宋" w:hint="eastAsia"/>
            <w:lang w:eastAsia="zh-CN"/>
          </w:rPr>
          <w:t>(一)、淀粉及淀粉制品项目启动阶段时间节点</w:t>
        </w:r>
        <w:r>
          <w:tab/>
        </w:r>
        <w:r>
          <w:fldChar w:fldCharType="begin"/>
        </w:r>
        <w:r>
          <w:instrText xml:space="preserve"> PAGEREF _Toc23965 \h </w:instrText>
        </w:r>
        <w:r>
          <w:fldChar w:fldCharType="separate"/>
        </w:r>
        <w:r>
          <w:t>53</w:t>
        </w:r>
        <w:r>
          <w:fldChar w:fldCharType="end"/>
        </w:r>
      </w:hyperlink>
    </w:p>
    <w:p>
      <w:pPr>
        <w:pStyle w:val="TOC2"/>
        <w:tabs>
          <w:tab w:val="right" w:leader="dot" w:pos="8306"/>
        </w:tabs>
      </w:pPr>
      <w:hyperlink w:anchor="_Toc29967" w:history="1">
        <w:r>
          <w:rPr>
            <w:rFonts w:ascii="仿宋" w:eastAsia="仿宋" w:hAnsi="仿宋" w:cs="仿宋" w:hint="eastAsia"/>
            <w:lang w:eastAsia="zh-CN"/>
          </w:rPr>
          <w:t>(二)、淀粉及淀粉制品项目执行阶段时间节点</w:t>
        </w:r>
        <w:r>
          <w:tab/>
        </w:r>
        <w:r>
          <w:fldChar w:fldCharType="begin"/>
        </w:r>
        <w:r>
          <w:instrText xml:space="preserve"> PAGEREF _Toc29967 \h </w:instrText>
        </w:r>
        <w:r>
          <w:fldChar w:fldCharType="separate"/>
        </w:r>
        <w:r>
          <w:t>54</w:t>
        </w:r>
        <w:r>
          <w:fldChar w:fldCharType="end"/>
        </w:r>
      </w:hyperlink>
    </w:p>
    <w:p>
      <w:pPr>
        <w:pStyle w:val="TOC2"/>
        <w:tabs>
          <w:tab w:val="right" w:leader="dot" w:pos="8306"/>
        </w:tabs>
      </w:pPr>
      <w:hyperlink w:anchor="_Toc17749" w:history="1">
        <w:r>
          <w:rPr>
            <w:rFonts w:ascii="仿宋" w:eastAsia="仿宋" w:hAnsi="仿宋" w:cs="仿宋" w:hint="eastAsia"/>
            <w:lang w:eastAsia="zh-CN"/>
          </w:rPr>
          <w:t>(三)、淀粉及淀粉制品项目完成阶段时间节点</w:t>
        </w:r>
        <w:r>
          <w:tab/>
        </w:r>
        <w:r>
          <w:fldChar w:fldCharType="begin"/>
        </w:r>
        <w:r>
          <w:instrText xml:space="preserve"> PAGEREF _Toc17749 \h </w:instrText>
        </w:r>
        <w:r>
          <w:fldChar w:fldCharType="separate"/>
        </w:r>
        <w:r>
          <w:t>55</w:t>
        </w:r>
        <w:r>
          <w:fldChar w:fldCharType="end"/>
        </w:r>
      </w:hyperlink>
    </w:p>
    <w:p>
      <w:pPr>
        <w:pStyle w:val="TOC1"/>
        <w:tabs>
          <w:tab w:val="right" w:leader="dot" w:pos="8306"/>
        </w:tabs>
      </w:pPr>
      <w:hyperlink w:anchor="_Toc32287" w:history="1">
        <w:r>
          <w:rPr>
            <w:rFonts w:ascii="仿宋" w:eastAsia="仿宋" w:hAnsi="仿宋" w:cs="仿宋" w:hint="eastAsia"/>
            <w:lang w:eastAsia="zh-CN"/>
          </w:rPr>
          <w:t>十四、淀粉及淀粉制品项目变更管理</w:t>
        </w:r>
        <w:r>
          <w:tab/>
        </w:r>
        <w:r>
          <w:fldChar w:fldCharType="begin"/>
        </w:r>
        <w:r>
          <w:instrText xml:space="preserve"> PAGEREF _Toc32287 \h </w:instrText>
        </w:r>
        <w:r>
          <w:fldChar w:fldCharType="separate"/>
        </w:r>
        <w:r>
          <w:t>56</w:t>
        </w:r>
        <w:r>
          <w:fldChar w:fldCharType="end"/>
        </w:r>
      </w:hyperlink>
    </w:p>
    <w:p>
      <w:pPr>
        <w:pStyle w:val="TOC2"/>
        <w:tabs>
          <w:tab w:val="right" w:leader="dot" w:pos="8306"/>
        </w:tabs>
      </w:pPr>
      <w:hyperlink w:anchor="_Toc20130" w:history="1">
        <w:r>
          <w:rPr>
            <w:rFonts w:ascii="仿宋" w:eastAsia="仿宋" w:hAnsi="仿宋" w:cs="仿宋" w:hint="eastAsia"/>
            <w:lang w:eastAsia="zh-CN"/>
          </w:rPr>
          <w:t>(一)、变更申请与评估</w:t>
        </w:r>
        <w:r>
          <w:tab/>
        </w:r>
        <w:r>
          <w:fldChar w:fldCharType="begin"/>
        </w:r>
        <w:r>
          <w:instrText xml:space="preserve"> PAGEREF _Toc20130 \h </w:instrText>
        </w:r>
        <w:r>
          <w:fldChar w:fldCharType="separate"/>
        </w:r>
        <w:r>
          <w:t>56</w:t>
        </w:r>
        <w:r>
          <w:fldChar w:fldCharType="end"/>
        </w:r>
      </w:hyperlink>
    </w:p>
    <w:p>
      <w:pPr>
        <w:pStyle w:val="TOC2"/>
        <w:tabs>
          <w:tab w:val="right" w:leader="dot" w:pos="8306"/>
        </w:tabs>
      </w:pPr>
      <w:hyperlink w:anchor="_Toc17763" w:history="1">
        <w:r>
          <w:rPr>
            <w:rFonts w:ascii="仿宋" w:eastAsia="仿宋" w:hAnsi="仿宋" w:cs="仿宋" w:hint="eastAsia"/>
            <w:lang w:eastAsia="zh-CN"/>
          </w:rPr>
          <w:t>(二)、变更实施与控制</w:t>
        </w:r>
        <w:r>
          <w:tab/>
        </w:r>
        <w:r>
          <w:fldChar w:fldCharType="begin"/>
        </w:r>
        <w:r>
          <w:instrText xml:space="preserve"> PAGEREF _Toc17763 \h </w:instrText>
        </w:r>
        <w:r>
          <w:fldChar w:fldCharType="separate"/>
        </w:r>
        <w:r>
          <w:t>56</w:t>
        </w:r>
        <w:r>
          <w:fldChar w:fldCharType="end"/>
        </w:r>
      </w:hyperlink>
    </w:p>
    <w:p>
      <w:pPr>
        <w:pStyle w:val="TOC1"/>
        <w:tabs>
          <w:tab w:val="right" w:leader="dot" w:pos="8306"/>
        </w:tabs>
      </w:pPr>
      <w:hyperlink w:anchor="_Toc23919" w:history="1">
        <w:r>
          <w:rPr>
            <w:rFonts w:ascii="仿宋" w:eastAsia="仿宋" w:hAnsi="仿宋" w:cs="仿宋" w:hint="eastAsia"/>
            <w:lang w:eastAsia="zh-CN"/>
          </w:rPr>
          <w:t>十五、质量管理体系</w:t>
        </w:r>
        <w:r>
          <w:tab/>
        </w:r>
        <w:r>
          <w:fldChar w:fldCharType="begin"/>
        </w:r>
        <w:r>
          <w:instrText xml:space="preserve"> PAGEREF _Toc23919 \h </w:instrText>
        </w:r>
        <w:r>
          <w:fldChar w:fldCharType="separate"/>
        </w:r>
        <w:r>
          <w:t>57</w:t>
        </w:r>
        <w:r>
          <w:fldChar w:fldCharType="end"/>
        </w:r>
      </w:hyperlink>
    </w:p>
    <w:p>
      <w:pPr>
        <w:pStyle w:val="TOC2"/>
        <w:tabs>
          <w:tab w:val="right" w:leader="dot" w:pos="8306"/>
        </w:tabs>
      </w:pPr>
      <w:hyperlink w:anchor="_Toc16596" w:history="1">
        <w:r>
          <w:rPr>
            <w:rFonts w:ascii="仿宋" w:eastAsia="仿宋" w:hAnsi="仿宋" w:cs="仿宋" w:hint="eastAsia"/>
            <w:lang w:eastAsia="zh-CN"/>
          </w:rPr>
          <w:t>(一)、质量目标与方针</w:t>
        </w:r>
        <w:r>
          <w:tab/>
        </w:r>
        <w:r>
          <w:fldChar w:fldCharType="begin"/>
        </w:r>
        <w:r>
          <w:instrText xml:space="preserve"> PAGEREF _Toc16596 \h </w:instrText>
        </w:r>
        <w:r>
          <w:fldChar w:fldCharType="separate"/>
        </w:r>
        <w:r>
          <w:t>57</w:t>
        </w:r>
        <w:r>
          <w:fldChar w:fldCharType="end"/>
        </w:r>
      </w:hyperlink>
    </w:p>
    <w:p>
      <w:pPr>
        <w:pStyle w:val="TOC2"/>
        <w:tabs>
          <w:tab w:val="right" w:leader="dot" w:pos="8306"/>
        </w:tabs>
      </w:pPr>
      <w:hyperlink w:anchor="_Toc29372" w:history="1">
        <w:r>
          <w:rPr>
            <w:rFonts w:ascii="仿宋" w:eastAsia="仿宋" w:hAnsi="仿宋" w:cs="仿宋" w:hint="eastAsia"/>
            <w:lang w:eastAsia="zh-CN"/>
          </w:rPr>
          <w:t>(二)、质量管理责任</w:t>
        </w:r>
        <w:r>
          <w:tab/>
        </w:r>
        <w:r>
          <w:fldChar w:fldCharType="begin"/>
        </w:r>
        <w:r>
          <w:instrText xml:space="preserve"> PAGEREF _Toc29372 \h </w:instrText>
        </w:r>
        <w:r>
          <w:fldChar w:fldCharType="separate"/>
        </w:r>
        <w:r>
          <w:t>58</w:t>
        </w:r>
        <w:r>
          <w:fldChar w:fldCharType="end"/>
        </w:r>
      </w:hyperlink>
    </w:p>
    <w:p>
      <w:pPr>
        <w:pStyle w:val="TOC2"/>
        <w:tabs>
          <w:tab w:val="right" w:leader="dot" w:pos="8306"/>
        </w:tabs>
      </w:pPr>
      <w:hyperlink w:anchor="_Toc27819" w:history="1">
        <w:r>
          <w:rPr>
            <w:rFonts w:ascii="仿宋" w:eastAsia="仿宋" w:hAnsi="仿宋" w:cs="仿宋" w:hint="eastAsia"/>
            <w:lang w:eastAsia="zh-CN"/>
          </w:rPr>
          <w:t>(三)、质量管理体系文件</w:t>
        </w:r>
        <w:r>
          <w:tab/>
        </w:r>
        <w:r>
          <w:fldChar w:fldCharType="begin"/>
        </w:r>
        <w:r>
          <w:instrText xml:space="preserve"> PAGEREF _Toc27819 \h </w:instrText>
        </w:r>
        <w:r>
          <w:fldChar w:fldCharType="separate"/>
        </w:r>
        <w:r>
          <w:t>59</w:t>
        </w:r>
        <w:r>
          <w:fldChar w:fldCharType="end"/>
        </w:r>
      </w:hyperlink>
    </w:p>
    <w:p>
      <w:pPr>
        <w:pStyle w:val="TOC2"/>
        <w:tabs>
          <w:tab w:val="right" w:leader="dot" w:pos="8306"/>
        </w:tabs>
      </w:pPr>
      <w:hyperlink w:anchor="_Toc9241" w:history="1">
        <w:r>
          <w:rPr>
            <w:rFonts w:ascii="仿宋" w:eastAsia="仿宋" w:hAnsi="仿宋" w:cs="仿宋" w:hint="eastAsia"/>
            <w:lang w:eastAsia="zh-CN"/>
          </w:rPr>
          <w:t>(四)、质量培训与教育</w:t>
        </w:r>
        <w:r>
          <w:tab/>
        </w:r>
        <w:r>
          <w:fldChar w:fldCharType="begin"/>
        </w:r>
        <w:r>
          <w:instrText xml:space="preserve"> PAGEREF _Toc9241 \h </w:instrText>
        </w:r>
        <w:r>
          <w:fldChar w:fldCharType="separate"/>
        </w:r>
        <w:r>
          <w:t>62</w:t>
        </w:r>
        <w:r>
          <w:fldChar w:fldCharType="end"/>
        </w:r>
      </w:hyperlink>
    </w:p>
    <w:p>
      <w:pPr>
        <w:pStyle w:val="TOC2"/>
        <w:tabs>
          <w:tab w:val="right" w:leader="dot" w:pos="8306"/>
        </w:tabs>
      </w:pPr>
      <w:hyperlink w:anchor="_Toc20879" w:history="1">
        <w:r>
          <w:rPr>
            <w:rFonts w:ascii="仿宋" w:eastAsia="仿宋" w:hAnsi="仿宋" w:cs="仿宋" w:hint="eastAsia"/>
            <w:lang w:eastAsia="zh-CN"/>
          </w:rPr>
          <w:t>(五)、质量审核与评价</w:t>
        </w:r>
        <w:r>
          <w:tab/>
        </w:r>
        <w:r>
          <w:fldChar w:fldCharType="begin"/>
        </w:r>
        <w:r>
          <w:instrText xml:space="preserve"> PAGEREF _Toc20879 \h </w:instrText>
        </w:r>
        <w:r>
          <w:fldChar w:fldCharType="separate"/>
        </w:r>
        <w:r>
          <w:t>63</w:t>
        </w:r>
        <w:r>
          <w:fldChar w:fldCharType="end"/>
        </w:r>
      </w:hyperlink>
    </w:p>
    <w:p>
      <w:pPr>
        <w:pStyle w:val="TOC2"/>
        <w:tabs>
          <w:tab w:val="right" w:leader="dot" w:pos="8306"/>
        </w:tabs>
      </w:pPr>
      <w:hyperlink w:anchor="_Toc17306" w:history="1">
        <w:r>
          <w:rPr>
            <w:rFonts w:ascii="仿宋" w:eastAsia="仿宋" w:hAnsi="仿宋" w:cs="仿宋" w:hint="eastAsia"/>
            <w:lang w:eastAsia="zh-CN"/>
          </w:rPr>
          <w:t>(六)、不符合与纠正措施</w:t>
        </w:r>
        <w:r>
          <w:tab/>
        </w:r>
        <w:r>
          <w:fldChar w:fldCharType="begin"/>
        </w:r>
        <w:r>
          <w:instrText xml:space="preserve"> PAGEREF _Toc17306 \h </w:instrText>
        </w:r>
        <w:r>
          <w:fldChar w:fldCharType="separate"/>
        </w:r>
        <w:r>
          <w:t>64</w:t>
        </w:r>
        <w:r>
          <w:fldChar w:fldCharType="end"/>
        </w:r>
      </w:hyperlink>
    </w:p>
    <w:p>
      <w:pPr>
        <w:pStyle w:val="TOC1"/>
        <w:tabs>
          <w:tab w:val="right" w:leader="dot" w:pos="8306"/>
        </w:tabs>
      </w:pPr>
      <w:hyperlink w:anchor="_Toc23847" w:history="1">
        <w:r>
          <w:rPr>
            <w:rFonts w:ascii="仿宋" w:eastAsia="仿宋" w:hAnsi="仿宋" w:cs="仿宋" w:hint="eastAsia"/>
            <w:lang w:eastAsia="zh-CN"/>
          </w:rPr>
          <w:t>十六、淀粉及淀粉制品项目实施保障措施</w:t>
        </w:r>
        <w:r>
          <w:tab/>
        </w:r>
        <w:r>
          <w:fldChar w:fldCharType="begin"/>
        </w:r>
        <w:r>
          <w:instrText xml:space="preserve"> PAGEREF _Toc23847 \h </w:instrText>
        </w:r>
        <w:r>
          <w:fldChar w:fldCharType="separate"/>
        </w:r>
        <w:r>
          <w:t>65</w:t>
        </w:r>
        <w:r>
          <w:fldChar w:fldCharType="end"/>
        </w:r>
      </w:hyperlink>
    </w:p>
    <w:p>
      <w:pPr>
        <w:pStyle w:val="TOC2"/>
        <w:tabs>
          <w:tab w:val="right" w:leader="dot" w:pos="8306"/>
        </w:tabs>
      </w:pPr>
      <w:hyperlink w:anchor="_Toc25762" w:history="1">
        <w:r>
          <w:rPr>
            <w:rFonts w:ascii="仿宋" w:eastAsia="仿宋" w:hAnsi="仿宋" w:cs="仿宋" w:hint="eastAsia"/>
            <w:lang w:eastAsia="zh-CN"/>
          </w:rPr>
          <w:t>(一)、淀粉及淀粉制品项目实施保障机制</w:t>
        </w:r>
        <w:r>
          <w:tab/>
        </w:r>
        <w:r>
          <w:fldChar w:fldCharType="begin"/>
        </w:r>
        <w:r>
          <w:instrText xml:space="preserve"> PAGEREF _Toc25762 \h </w:instrText>
        </w:r>
        <w:r>
          <w:fldChar w:fldCharType="separate"/>
        </w:r>
        <w:r>
          <w:t>65</w:t>
        </w:r>
        <w:r>
          <w:fldChar w:fldCharType="end"/>
        </w:r>
      </w:hyperlink>
    </w:p>
    <w:p>
      <w:pPr>
        <w:pStyle w:val="TOC2"/>
        <w:tabs>
          <w:tab w:val="right" w:leader="dot" w:pos="8306"/>
        </w:tabs>
      </w:pPr>
      <w:hyperlink w:anchor="_Toc10299" w:history="1">
        <w:r>
          <w:rPr>
            <w:rFonts w:ascii="仿宋" w:eastAsia="仿宋" w:hAnsi="仿宋" w:cs="仿宋" w:hint="eastAsia"/>
            <w:lang w:eastAsia="zh-CN"/>
          </w:rPr>
          <w:t>(二)、淀粉及淀粉制品项目法律合规要求</w:t>
        </w:r>
        <w:r>
          <w:tab/>
        </w:r>
        <w:r>
          <w:fldChar w:fldCharType="begin"/>
        </w:r>
        <w:r>
          <w:instrText xml:space="preserve"> PAGEREF _Toc10299 \h </w:instrText>
        </w:r>
        <w:r>
          <w:fldChar w:fldCharType="separate"/>
        </w:r>
        <w:r>
          <w:t>69</w:t>
        </w:r>
        <w:r>
          <w:fldChar w:fldCharType="end"/>
        </w:r>
      </w:hyperlink>
    </w:p>
    <w:p>
      <w:pPr>
        <w:pStyle w:val="TOC2"/>
        <w:tabs>
          <w:tab w:val="right" w:leader="dot" w:pos="8306"/>
        </w:tabs>
      </w:pPr>
      <w:hyperlink w:anchor="_Toc3081" w:history="1">
        <w:r>
          <w:rPr>
            <w:rFonts w:ascii="仿宋" w:eastAsia="仿宋" w:hAnsi="仿宋" w:cs="仿宋" w:hint="eastAsia"/>
            <w:lang w:eastAsia="zh-CN"/>
          </w:rPr>
          <w:t>(三)、淀粉及淀粉制品项目合同管理与法律事务</w:t>
        </w:r>
        <w:r>
          <w:tab/>
        </w:r>
        <w:r>
          <w:fldChar w:fldCharType="begin"/>
        </w:r>
        <w:r>
          <w:instrText xml:space="preserve"> PAGEREF _Toc3081 \h </w:instrText>
        </w:r>
        <w:r>
          <w:fldChar w:fldCharType="separate"/>
        </w:r>
        <w:r>
          <w:t>73</w:t>
        </w:r>
        <w:r>
          <w:fldChar w:fldCharType="end"/>
        </w:r>
      </w:hyperlink>
    </w:p>
    <w:p>
      <w:pPr>
        <w:pStyle w:val="TOC2"/>
        <w:tabs>
          <w:tab w:val="right" w:leader="dot" w:pos="8306"/>
        </w:tabs>
      </w:pPr>
      <w:hyperlink w:anchor="_Toc24256" w:history="1">
        <w:r>
          <w:rPr>
            <w:rFonts w:ascii="仿宋" w:eastAsia="仿宋" w:hAnsi="仿宋" w:cs="仿宋" w:hint="eastAsia"/>
            <w:lang w:eastAsia="zh-CN"/>
          </w:rPr>
          <w:t>(四)、淀粉及淀粉制品项目知识产权保护策略</w:t>
        </w:r>
        <w:r>
          <w:tab/>
        </w:r>
        <w:r>
          <w:fldChar w:fldCharType="begin"/>
        </w:r>
        <w:r>
          <w:instrText xml:space="preserve"> PAGEREF _Toc24256 \h </w:instrText>
        </w:r>
        <w:r>
          <w:fldChar w:fldCharType="separate"/>
        </w:r>
        <w:r>
          <w:t>80</w:t>
        </w:r>
        <w:r>
          <w:fldChar w:fldCharType="end"/>
        </w:r>
      </w:hyperlink>
    </w:p>
    <w:p>
      <w:pPr>
        <w:pStyle w:val="TOC1"/>
        <w:tabs>
          <w:tab w:val="right" w:leader="dot" w:pos="8306"/>
        </w:tabs>
      </w:pPr>
      <w:hyperlink w:anchor="_Toc3683" w:history="1">
        <w:r>
          <w:rPr>
            <w:rFonts w:ascii="仿宋" w:eastAsia="仿宋" w:hAnsi="仿宋" w:cs="仿宋" w:hint="eastAsia"/>
            <w:lang w:eastAsia="zh-CN"/>
          </w:rPr>
          <w:t>十七、营销与推广策略</w:t>
        </w:r>
        <w:r>
          <w:tab/>
        </w:r>
        <w:r>
          <w:fldChar w:fldCharType="begin"/>
        </w:r>
        <w:r>
          <w:instrText xml:space="preserve"> PAGEREF _Toc3683 \h </w:instrText>
        </w:r>
        <w:r>
          <w:fldChar w:fldCharType="separate"/>
        </w:r>
        <w:r>
          <w:t>82</w:t>
        </w:r>
        <w:r>
          <w:fldChar w:fldCharType="end"/>
        </w:r>
      </w:hyperlink>
    </w:p>
    <w:p>
      <w:pPr>
        <w:pStyle w:val="TOC2"/>
        <w:tabs>
          <w:tab w:val="right" w:leader="dot" w:pos="8306"/>
        </w:tabs>
      </w:pPr>
      <w:hyperlink w:anchor="_Toc24978" w:history="1">
        <w:r>
          <w:rPr>
            <w:rFonts w:ascii="仿宋" w:eastAsia="仿宋" w:hAnsi="仿宋" w:cs="仿宋" w:hint="eastAsia"/>
            <w:lang w:eastAsia="zh-CN"/>
          </w:rPr>
          <w:t>(一)、产品/服务定位与特点</w:t>
        </w:r>
        <w:r>
          <w:tab/>
        </w:r>
        <w:r>
          <w:fldChar w:fldCharType="begin"/>
        </w:r>
        <w:r>
          <w:instrText xml:space="preserve"> PAGEREF _Toc24978 \h </w:instrText>
        </w:r>
        <w:r>
          <w:fldChar w:fldCharType="separate"/>
        </w:r>
        <w:r>
          <w:t>82</w:t>
        </w:r>
        <w:r>
          <w:fldChar w:fldCharType="end"/>
        </w:r>
      </w:hyperlink>
    </w:p>
    <w:p>
      <w:pPr>
        <w:pStyle w:val="TOC2"/>
        <w:tabs>
          <w:tab w:val="right" w:leader="dot" w:pos="8306"/>
        </w:tabs>
      </w:pPr>
      <w:hyperlink w:anchor="_Toc30059" w:history="1">
        <w:r>
          <w:rPr>
            <w:rFonts w:ascii="仿宋" w:eastAsia="仿宋" w:hAnsi="仿宋" w:cs="仿宋" w:hint="eastAsia"/>
            <w:lang w:eastAsia="zh-CN"/>
          </w:rPr>
          <w:t>(二)、市场定位与竞争分析</w:t>
        </w:r>
        <w:r>
          <w:tab/>
        </w:r>
        <w:r>
          <w:fldChar w:fldCharType="begin"/>
        </w:r>
        <w:r>
          <w:instrText xml:space="preserve"> PAGEREF _Toc30059 \h </w:instrText>
        </w:r>
        <w:r>
          <w:fldChar w:fldCharType="separate"/>
        </w:r>
        <w:r>
          <w:t>84</w:t>
        </w:r>
        <w:r>
          <w:fldChar w:fldCharType="end"/>
        </w:r>
      </w:hyperlink>
    </w:p>
    <w:p>
      <w:pPr>
        <w:pStyle w:val="TOC2"/>
        <w:tabs>
          <w:tab w:val="right" w:leader="dot" w:pos="8306"/>
        </w:tabs>
      </w:pPr>
      <w:hyperlink w:anchor="_Toc13988" w:history="1">
        <w:r>
          <w:rPr>
            <w:rFonts w:ascii="仿宋" w:eastAsia="仿宋" w:hAnsi="仿宋" w:cs="仿宋" w:hint="eastAsia"/>
            <w:lang w:eastAsia="zh-CN"/>
          </w:rPr>
          <w:t>(三)、营销渠道与策略</w:t>
        </w:r>
        <w:r>
          <w:tab/>
        </w:r>
        <w:r>
          <w:fldChar w:fldCharType="begin"/>
        </w:r>
        <w:r>
          <w:instrText xml:space="preserve"> PAGEREF _Toc13988 \h </w:instrText>
        </w:r>
        <w:r>
          <w:fldChar w:fldCharType="separate"/>
        </w:r>
        <w:r>
          <w:t>85</w:t>
        </w:r>
        <w:r>
          <w:fldChar w:fldCharType="end"/>
        </w:r>
      </w:hyperlink>
    </w:p>
    <w:p>
      <w:pPr>
        <w:pStyle w:val="TOC2"/>
        <w:tabs>
          <w:tab w:val="right" w:leader="dot" w:pos="8306"/>
        </w:tabs>
      </w:pPr>
      <w:hyperlink w:anchor="_Toc19936" w:history="1">
        <w:r>
          <w:rPr>
            <w:rFonts w:ascii="仿宋" w:eastAsia="仿宋" w:hAnsi="仿宋" w:cs="仿宋" w:hint="eastAsia"/>
            <w:lang w:eastAsia="zh-CN"/>
          </w:rPr>
          <w:t>(四)、推广与宣传活动</w:t>
        </w:r>
        <w:r>
          <w:tab/>
        </w:r>
        <w:r>
          <w:fldChar w:fldCharType="begin"/>
        </w:r>
        <w:r>
          <w:instrText xml:space="preserve"> PAGEREF _Toc19936 \h </w:instrText>
        </w:r>
        <w:r>
          <w:fldChar w:fldCharType="separate"/>
        </w:r>
        <w:r>
          <w:t>86</w:t>
        </w:r>
        <w:r>
          <w:fldChar w:fldCharType="end"/>
        </w:r>
      </w:hyperlink>
    </w:p>
    <w:p>
      <w:pPr>
        <w:pStyle w:val="TOC1"/>
        <w:tabs>
          <w:tab w:val="right" w:leader="dot" w:pos="8306"/>
        </w:tabs>
      </w:pPr>
      <w:hyperlink w:anchor="_Toc17379" w:history="1">
        <w:r>
          <w:rPr>
            <w:rFonts w:ascii="仿宋" w:eastAsia="仿宋" w:hAnsi="仿宋" w:cs="仿宋" w:hint="eastAsia"/>
            <w:lang w:eastAsia="zh-CN"/>
          </w:rPr>
          <w:t>十八、淀粉及淀粉制品项目治理与监督</w:t>
        </w:r>
        <w:r>
          <w:tab/>
        </w:r>
        <w:r>
          <w:fldChar w:fldCharType="begin"/>
        </w:r>
        <w:r>
          <w:instrText xml:space="preserve"> PAGEREF _Toc17379 \h </w:instrText>
        </w:r>
        <w:r>
          <w:fldChar w:fldCharType="separate"/>
        </w:r>
        <w:r>
          <w:t>91</w:t>
        </w:r>
        <w:r>
          <w:fldChar w:fldCharType="end"/>
        </w:r>
      </w:hyperlink>
    </w:p>
    <w:p>
      <w:pPr>
        <w:pStyle w:val="TOC2"/>
        <w:tabs>
          <w:tab w:val="right" w:leader="dot" w:pos="8306"/>
        </w:tabs>
      </w:pPr>
      <w:hyperlink w:anchor="_Toc2404" w:history="1">
        <w:r>
          <w:rPr>
            <w:rFonts w:ascii="仿宋" w:eastAsia="仿宋" w:hAnsi="仿宋" w:cs="仿宋" w:hint="eastAsia"/>
            <w:lang w:eastAsia="zh-CN"/>
          </w:rPr>
          <w:t>(一)、淀粉及淀粉制品项目治理结构</w:t>
        </w:r>
        <w:r>
          <w:tab/>
        </w:r>
        <w:r>
          <w:fldChar w:fldCharType="begin"/>
        </w:r>
        <w:r>
          <w:instrText xml:space="preserve"> PAGEREF _Toc2404 \h </w:instrText>
        </w:r>
        <w:r>
          <w:fldChar w:fldCharType="separate"/>
        </w:r>
        <w:r>
          <w:t>91</w:t>
        </w:r>
        <w:r>
          <w:fldChar w:fldCharType="end"/>
        </w:r>
      </w:hyperlink>
    </w:p>
    <w:p>
      <w:pPr>
        <w:pStyle w:val="TOC2"/>
        <w:tabs>
          <w:tab w:val="right" w:leader="dot" w:pos="8306"/>
        </w:tabs>
      </w:pPr>
      <w:hyperlink w:anchor="_Toc29233" w:history="1">
        <w:r>
          <w:rPr>
            <w:rFonts w:ascii="仿宋" w:eastAsia="仿宋" w:hAnsi="仿宋" w:cs="仿宋" w:hint="eastAsia"/>
            <w:lang w:eastAsia="zh-CN"/>
          </w:rPr>
          <w:t>(二)、监督与审计</w:t>
        </w:r>
        <w:r>
          <w:tab/>
        </w:r>
        <w:r>
          <w:fldChar w:fldCharType="begin"/>
        </w:r>
        <w:r>
          <w:instrText xml:space="preserve"> PAGEREF _Toc29233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5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99"/>
      <w:r>
        <w:rPr>
          <w:rFonts w:ascii="仿宋" w:eastAsia="仿宋" w:hAnsi="仿宋" w:cs="仿宋" w:hint="eastAsia"/>
          <w:lang w:eastAsia="zh-CN"/>
        </w:rPr>
        <w:t>(一)、淀粉及淀粉制品行业分析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行业一直以来都是市场的关注焦点。行业内的发展趋势、竞争态势以及潜在机会都对淀粉及淀粉制品项目的推进产生深远的影响。通过深入研究行业的整体概貌，我们将更好地理解行业的核心特征，为淀粉及淀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行业，技术一直是推动创新和发展的关键因素。我们将对当前技术趋势进行详尽分析，包括但不限于人工智能、大数据应用、先进制造技术等。这有助于淀粉及淀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淀粉及淀粉制品项目成功的基础。我们将对主要竞争对手进行深入研究，包括其市场份额、产品特点、市场定位等。通过全面了解竞争对手的优势和劣势，淀粉及淀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700"/>
      <w:r>
        <w:rPr>
          <w:rFonts w:ascii="仿宋" w:eastAsia="仿宋" w:hAnsi="仿宋" w:cs="仿宋" w:hint="eastAsia"/>
          <w:sz w:val="28"/>
          <w:lang w:eastAsia="zh-CN"/>
        </w:rPr>
        <w:t>(二)、淀粉及淀粉制品市场分析预测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淀粉及淀粉制品市场未来的增长趋势。这包括市场的整体规模、各细分领域的发展趋势等。淀粉及淀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淀粉及淀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淀粉及淀粉制品项目实施过程中需要充分考虑的因素。我们将对市场风险进行全面评估，包括但不限于政策法规风险、市场竞争风险、技术变革风险等。通过对潜在风险的深入分析，淀粉及淀粉制品项目可以制定相应的风险缓解策略，降低不确定性对淀粉及淀粉制品项目的影响。</w:t>
      </w:r>
    </w:p>
    <w:p>
      <w:pPr>
        <w:pStyle w:val="Heading1"/>
        <w:ind w:firstLine="560" w:firstLineChars="200"/>
        <w:rPr>
          <w:rFonts w:ascii="仿宋" w:eastAsia="仿宋" w:hAnsi="仿宋" w:cs="仿宋" w:hint="eastAsia"/>
          <w:sz w:val="28"/>
          <w:lang w:eastAsia="zh-CN"/>
        </w:rPr>
      </w:pPr>
      <w:bookmarkStart w:id="5" w:name="_Toc25739"/>
      <w:r>
        <w:rPr>
          <w:rFonts w:ascii="仿宋" w:eastAsia="仿宋" w:hAnsi="仿宋" w:cs="仿宋" w:hint="eastAsia"/>
          <w:sz w:val="28"/>
          <w:lang w:eastAsia="zh-CN"/>
        </w:rPr>
        <w:t>二、淀粉及淀粉制品项目选址可行性分析</w:t>
      </w:r>
      <w:bookmarkEnd w:id="5"/>
    </w:p>
    <w:p>
      <w:pPr>
        <w:pStyle w:val="Heading2"/>
        <w:rPr>
          <w:rFonts w:ascii="仿宋" w:eastAsia="仿宋" w:hAnsi="仿宋" w:cs="仿宋" w:hint="eastAsia"/>
          <w:lang w:eastAsia="zh-CN"/>
        </w:rPr>
      </w:pPr>
      <w:bookmarkStart w:id="6" w:name="_Toc3937"/>
      <w:r>
        <w:rPr>
          <w:rFonts w:ascii="仿宋" w:eastAsia="仿宋" w:hAnsi="仿宋" w:cs="仿宋" w:hint="eastAsia"/>
          <w:lang w:eastAsia="zh-CN"/>
        </w:rPr>
        <w:t>(一)、淀粉及淀粉制品项目选址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该淀粉及淀粉制品项目选址位于XX省XX市XX区XXX街道</w:t>
      </w:r>
    </w:p>
    <w:p>
      <w:pPr>
        <w:pStyle w:val="Heading2"/>
        <w:ind w:firstLine="560" w:firstLineChars="200"/>
        <w:rPr>
          <w:rFonts w:ascii="仿宋" w:eastAsia="仿宋" w:hAnsi="仿宋" w:cs="仿宋" w:hint="eastAsia"/>
          <w:sz w:val="28"/>
          <w:lang w:eastAsia="zh-CN"/>
        </w:rPr>
      </w:pPr>
      <w:bookmarkStart w:id="7" w:name="_Toc254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淀粉及淀粉制品项目的征地面积将根据淀粉及淀粉制品项目的实际规模和需求进行精确规划。具体面积XXX平方米，旨在确保淀粉及淀粉制品项目不仅能够满足当前的发展需求，还能够预留空间以适应未来的扩展。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净用地面积是在征地面积基础上去除不可利用面积后的实际可开发用地。具体面积XXX平方米，考虑到环保、交通、安全等多方面因素，以确保淀粉及淀粉制品项目在整体利用效率上达到最优。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淀粉及淀粉制品项目计划建设的建筑总规模具体面积XXX平方米。这一规模的确定综合考虑了淀粉及淀粉制品项目的性质、规模，以及城市规划的相关要求，确保建筑布局与周边环境协调一致。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绿地率是淀粉及淀粉制品项目用地中被规划为绿地的比例。具体面积XXX平方米，旨在通过合理规划绿地，改善淀粉及淀粉制品项目周边环境，提升居民生活质量，并符合城市整体绿化规划。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容积率是用地上可以建设的建筑总体积与用地面积之比。具体面积XXX，通过合理的容积率规划，确保淀粉及淀粉制品项目建筑规模与周边环境和谐共生。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淀粉及淀粉制品项目选址与当地城市规划相一致，具体面积XXX平方米。通过与城市规划部门深入沟通，确保淀粉及淀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淀粉及淀粉制品项目选址符合当地产业政策，具体面积XXX平方米。这包括淀粉及淀粉制品项目对当地经济的促进作用，以及对相关产业的带动效应，确保淀粉及淀粉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用地总体要求必须符合环保和可持续发展的原则，具体面积XXX平方米。通过采用绿色建筑设计、节能减排等措施，确保淀粉及淀粉制品项目在建设和运营过程中对环境的影响最小化，达到可持续发展的要求。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确保淀粉及淀粉制品项目选址具备必要的公共设施配套，具体面积XXX平方米。这包括交通便利性、教育、医疗等基础设施，以提高居民生活品质，使得淀粉及淀粉制品项目选址更具吸引力。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考虑用地总体要求对当地社会稳定性的影响，具体面积XXX平方米。通过深入了解当地社区反馈，确保淀粉及淀粉制品项目的选址和建设过程对当地社会和谐稳定产生积极作用。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淀粉及淀粉制品项目选址不仅符合法规和规划，还在实际操作中具有可行性。这一全面规划将为淀粉及淀粉制品项目的成功实施提供坚实的基础，确保淀粉及淀粉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52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淀粉及淀粉制品项目的设备规划和空间设计中，我们将采取灵活设备布局的措施。设备布局将根据实际需求进行灵活设计，避免不必要的浪费。通过合理规划设备摆放位置，我们将提高设备的利用率，减少设备间距，以确保淀粉及淀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淀粉及淀粉制品项目内部引入共享设施的概念，例如共享会议室、办公区等。通过这种方式，我们可以减少对资源的重复建设，提高资源共享效率，从而减小淀粉及淀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6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淀粉及淀粉制品项目的总图布置中，我们将不同功能区域进行明确的规划，以最大程度满足淀粉及淀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7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淀粉及淀粉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淀粉及淀粉制品项目对环境的影响是综合评价的重要因素之一。我们将详细考虑选址周边的自然环境、生态保护区、水源地等情况，确保淀粉及淀粉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对选址的评价还需充分考虑当地政府的产业政策和法规。我们将详细了解淀粉及淀粉制品项目所在地的相关政策，确保淀粉及淀粉制品项目的规划和运营与当地法规相符，降低不必要的法律风险。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考虑到社会稳定性对企业运营的重要性，我们将评估选址地区的社会安全情况、劳工关系、社区反馈等方面，以确保淀粉及淀粉制品项目的建设和运营不会受到社会稳定性的负面影响。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最后，我们将综合考虑用地成本，包括土地购置费用、土地开发成本等。通过对用地成本的详细评估，我们能够做出更为精确的经济效益分析，为淀粉及淀粉制品项目的投资决策提供有力支持。</w:t>
      </w:r>
    </w:p>
    <w:p>
      <w:pPr>
        <w:pStyle w:val="Heading1"/>
        <w:ind w:firstLine="560" w:firstLineChars="200"/>
        <w:rPr>
          <w:rFonts w:ascii="仿宋" w:eastAsia="仿宋" w:hAnsi="仿宋" w:cs="仿宋" w:hint="eastAsia"/>
          <w:sz w:val="28"/>
          <w:lang w:eastAsia="zh-CN"/>
        </w:rPr>
      </w:pPr>
      <w:bookmarkStart w:id="11" w:name="_Toc26122"/>
      <w:r>
        <w:rPr>
          <w:rFonts w:ascii="仿宋" w:eastAsia="仿宋" w:hAnsi="仿宋" w:cs="仿宋" w:hint="eastAsia"/>
          <w:sz w:val="28"/>
          <w:lang w:eastAsia="zh-CN"/>
        </w:rPr>
        <w:t>三、淀粉及淀粉制品项目文档管理</w:t>
      </w:r>
      <w:bookmarkEnd w:id="11"/>
    </w:p>
    <w:p>
      <w:pPr>
        <w:pStyle w:val="Heading2"/>
        <w:rPr>
          <w:rFonts w:ascii="仿宋" w:eastAsia="仿宋" w:hAnsi="仿宋" w:cs="仿宋" w:hint="eastAsia"/>
          <w:lang w:eastAsia="zh-CN"/>
        </w:rPr>
      </w:pPr>
      <w:bookmarkStart w:id="12" w:name="_Toc1522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淀粉及淀粉制品项目高度重视文档的质量和准确性，以支持淀粉及淀粉制品项目的各项活动和决策。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文档的编制始于淀粉及淀粉制品项目计划的初期，我们制定了详细的文档编制计划，明确了每个文档的内容、格式和编写责任人。在淀粉及淀粉制品项目启动阶段，我们首先编制了淀粉及淀粉制品项目章程，明确定义了淀粉及淀粉制品项目的目标、范围、风险等关键要素。随后，淀粉及淀粉制品项目团队根据计划陆续编制了需求文档、设计文档、测试文档等各类文档，确保淀粉及淀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淀粉及淀粉制品项目管理中的重要环节，旨在确保淀粉及淀粉制品项目文档符合质量标准和淀粉及淀粉制品项目需求。在淀粉及淀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淀粉及淀粉制品项目相关利益方和专业领域的专家对文档进行独立审查。这有助于获取更全面、客观的反馈，确保淀粉及淀粉制品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淀粉及淀粉制品项目在文档编制与审查方面建立了严格的管理机制，通过规范的流程和多维度的审查，确保淀粉及淀粉制品项目文档的质量、准确性和可靠性，为淀粉及淀粉制品项目的顺利推进提供了有力支持。</w:t>
      </w:r>
    </w:p>
    <w:p>
      <w:pPr>
        <w:pStyle w:val="Heading2"/>
        <w:ind w:firstLine="560" w:firstLineChars="200"/>
        <w:rPr>
          <w:rFonts w:ascii="仿宋" w:eastAsia="仿宋" w:hAnsi="仿宋" w:cs="仿宋" w:hint="eastAsia"/>
          <w:sz w:val="28"/>
          <w:lang w:eastAsia="zh-CN"/>
        </w:rPr>
      </w:pPr>
      <w:bookmarkStart w:id="13" w:name="_Toc282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我们通过多渠道发布文档，包括电子邮件、淀粉及淀粉制品项目管理平台、内部网站等，以满足不同团队成员的偏好和需求。多渠道发布确保了信息的全面覆盖。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我们采用了精细的权限控制，确保只有授权人员可以访问敏感信息。这种安全措施保护了淀粉及淀粉制品项目文档的机密性，防止了未经授权的信息泄露。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8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淀粉及淀粉制品项目生命周期中一个至关重要的环节，直接关系到淀粉及淀粉制品项目信息的长期保存和历史记录的完整性。在淀粉及淀粉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139"/>
      <w:r>
        <w:rPr>
          <w:rFonts w:ascii="仿宋" w:eastAsia="仿宋" w:hAnsi="仿宋" w:cs="仿宋" w:hint="eastAsia"/>
          <w:sz w:val="28"/>
          <w:lang w:eastAsia="zh-CN"/>
        </w:rPr>
        <w:t>四、淀粉及淀粉制品项目危机管理</w:t>
      </w:r>
      <w:bookmarkEnd w:id="15"/>
    </w:p>
    <w:p>
      <w:pPr>
        <w:pStyle w:val="Heading2"/>
        <w:rPr>
          <w:rFonts w:ascii="仿宋" w:eastAsia="仿宋" w:hAnsi="仿宋" w:cs="仿宋" w:hint="eastAsia"/>
          <w:lang w:eastAsia="zh-CN"/>
        </w:rPr>
      </w:pPr>
      <w:bookmarkStart w:id="16" w:name="_Toc2224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危机管理中，危机预警与识别是确保淀粉及淀粉制品项目稳健运行的核心步骤。通过建立全面的监测机制，淀粉及淀粉制品项目团队旨在及时发现和理解潜在的风险和危机因素，以便采取及时的预防和应对措施，确保淀粉及淀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淀粉及淀粉制品项目团队全面分析了整个淀粉及淀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淀粉及淀粉制品项目团队着重于明确定义淀粉及淀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淀粉及淀粉制品项目进展的持续监控，团队能够及时发现潜在问题并作出迅速反应。淀粉及淀粉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在这一阶段，团队的专业素养和反应速度将发挥至关重要的作用，以确保潜在危机能够在初期得到有效的处理，最大程度地减轻负面影响。通过危机预警与识别，淀粉及淀粉制品项目得以更有序、可控地推进。</w:t>
      </w:r>
    </w:p>
    <w:p>
      <w:pPr>
        <w:pStyle w:val="Heading2"/>
        <w:ind w:firstLine="560" w:firstLineChars="200"/>
        <w:rPr>
          <w:rFonts w:ascii="仿宋" w:eastAsia="仿宋" w:hAnsi="仿宋" w:cs="仿宋" w:hint="eastAsia"/>
          <w:sz w:val="28"/>
          <w:lang w:eastAsia="zh-CN"/>
        </w:rPr>
      </w:pPr>
      <w:bookmarkStart w:id="17" w:name="_Toc300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在危机发生时，淀粉及淀粉制品项目团队立即行动，成立了应急小组。该小组的任务是迅速制定并实施紧急应对措施，以最小化潜在损失。以下是采取的主要措施：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暂停淀粉及淀粉制品项目进度：为遏制危机蔓延，淀粉及淀粉制品项目暂时停止进行，以便全面评估当前状况。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资源重新分配：重新评估淀粉及淀粉制品项目资源的分配，确保最大限度地减小损失。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实时沟通：与关键利益相关者建立实时沟通机制，向他们传递淀粉及淀粉制品项目危机的实际状况，保障淀粉及淀粉制品项目核心利益。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在紧急应对的同时，淀粉及淀粉制品项目团队强调了团队协作和有效沟通的重要性。以下是团队协作的关键举措：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信息共享机制：建立了信息共享平台，确保团队成员能够及时获取淀粉及淀粉制品项目危机的实时信息。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领导者沟通：淀粉及淀粉制品项目领导者通过定期会议和即时沟通工具，指导团队应对危机，保持团队稳定运行。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随着危机得到初步控制，淀粉及淀粉制品项目团队转向制定恢复计划，以确保淀粉及淀粉制品项目能够从中迅速恢复。主要恢复计划包括：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修复受损的进度计划：重新评估淀粉及淀粉制品项目进度，制定修复计划，确保淀粉及淀粉制品项目尽快回归正常进程。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重新调整资源分配：优化资源分配，确保淀粉及淀粉制品项目在有限资源下高效运转。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风险管理机制加强：对淀粉及淀粉制品项目风险进行全面评估，制定更强化的风险管理策略，以预防未来可能的危机。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689"/>
      <w:r>
        <w:rPr>
          <w:rFonts w:ascii="仿宋" w:eastAsia="仿宋" w:hAnsi="仿宋" w:cs="仿宋" w:hint="eastAsia"/>
          <w:sz w:val="28"/>
          <w:lang w:eastAsia="zh-CN"/>
        </w:rPr>
        <w:t>五、淀粉及淀粉制品项目建设背景及必要性分析</w:t>
      </w:r>
      <w:bookmarkEnd w:id="18"/>
    </w:p>
    <w:p>
      <w:pPr>
        <w:pStyle w:val="Heading2"/>
        <w:rPr>
          <w:rFonts w:ascii="仿宋" w:eastAsia="仿宋" w:hAnsi="仿宋" w:cs="仿宋" w:hint="eastAsia"/>
          <w:lang w:eastAsia="zh-CN"/>
        </w:rPr>
      </w:pPr>
      <w:bookmarkStart w:id="19" w:name="_Toc23338"/>
      <w:r>
        <w:rPr>
          <w:rFonts w:ascii="仿宋" w:eastAsia="仿宋" w:hAnsi="仿宋" w:cs="仿宋" w:hint="eastAsia"/>
          <w:lang w:eastAsia="zh-CN"/>
        </w:rPr>
        <w:t>(一)、淀粉及淀粉制品项目背景分析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淀粉及淀粉制品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https://d.book118.com/738063061137006025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5F087B"/>
    <w:rsid w:val="1B5F0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63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2024-01-12T21:18:00Z</dcterms:created>
  <dcterms:modified xsi:type="dcterms:W3CDTF">2024-01-12T21:19:01Z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A808E6C418114BB88529F5771278FAA5_11</vt:lpwstr>
  </property>
  <property fmtid="{D5CDD505-2E9C-101B-9397-08002B2CF9AE}" pid="3" name="KSOProductBuildVer">
    <vt:lpwstr>2052-12.1.0.16120</vt:lpwstr>
  </property>
</Properties>
</file>