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74" w:history="1">
        <w:r>
          <w:rPr>
            <w:rFonts w:ascii="仿宋" w:eastAsia="仿宋" w:hAnsi="仿宋" w:cs="仿宋" w:hint="eastAsia"/>
            <w:lang w:eastAsia="zh-CN"/>
          </w:rPr>
          <w:t>序言</w:t>
        </w:r>
        <w:r>
          <w:tab/>
        </w:r>
        <w:r>
          <w:fldChar w:fldCharType="begin"/>
        </w:r>
        <w:r>
          <w:instrText xml:space="preserve"> PAGEREF _Toc16874 \h </w:instrText>
        </w:r>
        <w:r>
          <w:fldChar w:fldCharType="separate"/>
        </w:r>
        <w:r>
          <w:t>3</w:t>
        </w:r>
        <w:r>
          <w:fldChar w:fldCharType="end"/>
        </w:r>
      </w:hyperlink>
    </w:p>
    <w:p>
      <w:pPr>
        <w:pStyle w:val="TOC1"/>
        <w:tabs>
          <w:tab w:val="right" w:leader="dot" w:pos="8306"/>
        </w:tabs>
      </w:pPr>
      <w:hyperlink w:anchor="_Toc16711" w:history="1">
        <w:r>
          <w:rPr>
            <w:rFonts w:ascii="仿宋" w:eastAsia="仿宋" w:hAnsi="仿宋" w:cs="仿宋" w:hint="eastAsia"/>
            <w:lang w:eastAsia="zh-CN"/>
          </w:rPr>
          <w:t>一、健康服务项目危机管理</w:t>
        </w:r>
        <w:r>
          <w:tab/>
        </w:r>
        <w:r>
          <w:fldChar w:fldCharType="begin"/>
        </w:r>
        <w:r>
          <w:instrText xml:space="preserve"> PAGEREF _Toc16711 \h </w:instrText>
        </w:r>
        <w:r>
          <w:fldChar w:fldCharType="separate"/>
        </w:r>
        <w:r>
          <w:t>3</w:t>
        </w:r>
        <w:r>
          <w:fldChar w:fldCharType="end"/>
        </w:r>
      </w:hyperlink>
    </w:p>
    <w:p>
      <w:pPr>
        <w:pStyle w:val="TOC2"/>
        <w:tabs>
          <w:tab w:val="right" w:leader="dot" w:pos="8306"/>
        </w:tabs>
      </w:pPr>
      <w:hyperlink w:anchor="_Toc12611" w:history="1">
        <w:r>
          <w:rPr>
            <w:rFonts w:ascii="仿宋" w:eastAsia="仿宋" w:hAnsi="仿宋" w:cs="仿宋" w:hint="eastAsia"/>
            <w:lang w:eastAsia="zh-CN"/>
          </w:rPr>
          <w:t>(一)、危机预警与识别</w:t>
        </w:r>
        <w:r>
          <w:tab/>
        </w:r>
        <w:r>
          <w:fldChar w:fldCharType="begin"/>
        </w:r>
        <w:r>
          <w:instrText xml:space="preserve"> PAGEREF _Toc12611 \h </w:instrText>
        </w:r>
        <w:r>
          <w:fldChar w:fldCharType="separate"/>
        </w:r>
        <w:r>
          <w:t>3</w:t>
        </w:r>
        <w:r>
          <w:fldChar w:fldCharType="end"/>
        </w:r>
      </w:hyperlink>
    </w:p>
    <w:p>
      <w:pPr>
        <w:pStyle w:val="TOC2"/>
        <w:tabs>
          <w:tab w:val="right" w:leader="dot" w:pos="8306"/>
        </w:tabs>
      </w:pPr>
      <w:hyperlink w:anchor="_Toc21700" w:history="1">
        <w:r>
          <w:rPr>
            <w:rFonts w:ascii="仿宋" w:eastAsia="仿宋" w:hAnsi="仿宋" w:cs="仿宋" w:hint="eastAsia"/>
            <w:lang w:eastAsia="zh-CN"/>
          </w:rPr>
          <w:t>(二)、危机应对与恢复</w:t>
        </w:r>
        <w:r>
          <w:tab/>
        </w:r>
        <w:r>
          <w:fldChar w:fldCharType="begin"/>
        </w:r>
        <w:r>
          <w:instrText xml:space="preserve"> PAGEREF _Toc21700 \h </w:instrText>
        </w:r>
        <w:r>
          <w:fldChar w:fldCharType="separate"/>
        </w:r>
        <w:r>
          <w:t>4</w:t>
        </w:r>
        <w:r>
          <w:fldChar w:fldCharType="end"/>
        </w:r>
      </w:hyperlink>
    </w:p>
    <w:p>
      <w:pPr>
        <w:pStyle w:val="TOC1"/>
        <w:tabs>
          <w:tab w:val="right" w:leader="dot" w:pos="8306"/>
        </w:tabs>
      </w:pPr>
      <w:hyperlink w:anchor="_Toc5842" w:history="1">
        <w:r>
          <w:rPr>
            <w:rFonts w:ascii="仿宋" w:eastAsia="仿宋" w:hAnsi="仿宋" w:cs="仿宋" w:hint="eastAsia"/>
            <w:lang w:eastAsia="zh-CN"/>
          </w:rPr>
          <w:t>二、市场分析、调研</w:t>
        </w:r>
        <w:r>
          <w:tab/>
        </w:r>
        <w:r>
          <w:fldChar w:fldCharType="begin"/>
        </w:r>
        <w:r>
          <w:instrText xml:space="preserve"> PAGEREF _Toc5842 \h </w:instrText>
        </w:r>
        <w:r>
          <w:fldChar w:fldCharType="separate"/>
        </w:r>
        <w:r>
          <w:t>5</w:t>
        </w:r>
        <w:r>
          <w:fldChar w:fldCharType="end"/>
        </w:r>
      </w:hyperlink>
    </w:p>
    <w:p>
      <w:pPr>
        <w:pStyle w:val="TOC2"/>
        <w:tabs>
          <w:tab w:val="right" w:leader="dot" w:pos="8306"/>
        </w:tabs>
      </w:pPr>
      <w:hyperlink w:anchor="_Toc30245" w:history="1">
        <w:r>
          <w:rPr>
            <w:rFonts w:ascii="仿宋" w:eastAsia="仿宋" w:hAnsi="仿宋" w:cs="仿宋" w:hint="eastAsia"/>
            <w:lang w:eastAsia="zh-CN"/>
          </w:rPr>
          <w:t>(一)、健康服务行业分析</w:t>
        </w:r>
        <w:r>
          <w:tab/>
        </w:r>
        <w:r>
          <w:fldChar w:fldCharType="begin"/>
        </w:r>
        <w:r>
          <w:instrText xml:space="preserve"> PAGEREF _Toc30245 \h </w:instrText>
        </w:r>
        <w:r>
          <w:fldChar w:fldCharType="separate"/>
        </w:r>
        <w:r>
          <w:t>5</w:t>
        </w:r>
        <w:r>
          <w:fldChar w:fldCharType="end"/>
        </w:r>
      </w:hyperlink>
    </w:p>
    <w:p>
      <w:pPr>
        <w:pStyle w:val="TOC2"/>
        <w:tabs>
          <w:tab w:val="right" w:leader="dot" w:pos="8306"/>
        </w:tabs>
      </w:pPr>
      <w:hyperlink w:anchor="_Toc9767" w:history="1">
        <w:r>
          <w:rPr>
            <w:rFonts w:ascii="仿宋" w:eastAsia="仿宋" w:hAnsi="仿宋" w:cs="仿宋" w:hint="eastAsia"/>
            <w:lang w:eastAsia="zh-CN"/>
          </w:rPr>
          <w:t>(二)、健康服务市场分析预测</w:t>
        </w:r>
        <w:r>
          <w:tab/>
        </w:r>
        <w:r>
          <w:fldChar w:fldCharType="begin"/>
        </w:r>
        <w:r>
          <w:instrText xml:space="preserve"> PAGEREF _Toc9767 \h </w:instrText>
        </w:r>
        <w:r>
          <w:fldChar w:fldCharType="separate"/>
        </w:r>
        <w:r>
          <w:t>6</w:t>
        </w:r>
        <w:r>
          <w:fldChar w:fldCharType="end"/>
        </w:r>
      </w:hyperlink>
    </w:p>
    <w:p>
      <w:pPr>
        <w:pStyle w:val="TOC1"/>
        <w:tabs>
          <w:tab w:val="right" w:leader="dot" w:pos="8306"/>
        </w:tabs>
      </w:pPr>
      <w:hyperlink w:anchor="_Toc12516" w:history="1">
        <w:r>
          <w:rPr>
            <w:rFonts w:ascii="仿宋" w:eastAsia="仿宋" w:hAnsi="仿宋" w:cs="仿宋" w:hint="eastAsia"/>
            <w:lang w:eastAsia="zh-CN"/>
          </w:rPr>
          <w:t>三、产品规划分析</w:t>
        </w:r>
        <w:r>
          <w:tab/>
        </w:r>
        <w:r>
          <w:fldChar w:fldCharType="begin"/>
        </w:r>
        <w:r>
          <w:instrText xml:space="preserve"> PAGEREF _Toc12516 \h </w:instrText>
        </w:r>
        <w:r>
          <w:fldChar w:fldCharType="separate"/>
        </w:r>
        <w:r>
          <w:t>7</w:t>
        </w:r>
        <w:r>
          <w:fldChar w:fldCharType="end"/>
        </w:r>
      </w:hyperlink>
    </w:p>
    <w:p>
      <w:pPr>
        <w:pStyle w:val="TOC2"/>
        <w:tabs>
          <w:tab w:val="right" w:leader="dot" w:pos="8306"/>
        </w:tabs>
      </w:pPr>
      <w:hyperlink w:anchor="_Toc29264" w:history="1">
        <w:r>
          <w:rPr>
            <w:rFonts w:ascii="仿宋" w:eastAsia="仿宋" w:hAnsi="仿宋" w:cs="仿宋" w:hint="eastAsia"/>
            <w:lang w:eastAsia="zh-CN"/>
          </w:rPr>
          <w:t>(一)、产品规划</w:t>
        </w:r>
        <w:r>
          <w:tab/>
        </w:r>
        <w:r>
          <w:fldChar w:fldCharType="begin"/>
        </w:r>
        <w:r>
          <w:instrText xml:space="preserve"> PAGEREF _Toc29264 \h </w:instrText>
        </w:r>
        <w:r>
          <w:fldChar w:fldCharType="separate"/>
        </w:r>
        <w:r>
          <w:t>7</w:t>
        </w:r>
        <w:r>
          <w:fldChar w:fldCharType="end"/>
        </w:r>
      </w:hyperlink>
    </w:p>
    <w:p>
      <w:pPr>
        <w:pStyle w:val="TOC2"/>
        <w:tabs>
          <w:tab w:val="right" w:leader="dot" w:pos="8306"/>
        </w:tabs>
      </w:pPr>
      <w:hyperlink w:anchor="_Toc13134" w:history="1">
        <w:r>
          <w:rPr>
            <w:rFonts w:ascii="仿宋" w:eastAsia="仿宋" w:hAnsi="仿宋" w:cs="仿宋" w:hint="eastAsia"/>
            <w:lang w:eastAsia="zh-CN"/>
          </w:rPr>
          <w:t>(二)、建设规模</w:t>
        </w:r>
        <w:r>
          <w:tab/>
        </w:r>
        <w:r>
          <w:fldChar w:fldCharType="begin"/>
        </w:r>
        <w:r>
          <w:instrText xml:space="preserve"> PAGEREF _Toc13134 \h </w:instrText>
        </w:r>
        <w:r>
          <w:fldChar w:fldCharType="separate"/>
        </w:r>
        <w:r>
          <w:t>8</w:t>
        </w:r>
        <w:r>
          <w:fldChar w:fldCharType="end"/>
        </w:r>
      </w:hyperlink>
    </w:p>
    <w:p>
      <w:pPr>
        <w:pStyle w:val="TOC1"/>
        <w:tabs>
          <w:tab w:val="right" w:leader="dot" w:pos="8306"/>
        </w:tabs>
      </w:pPr>
      <w:hyperlink w:anchor="_Toc8703" w:history="1">
        <w:r>
          <w:rPr>
            <w:rFonts w:ascii="仿宋" w:eastAsia="仿宋" w:hAnsi="仿宋" w:cs="仿宋" w:hint="eastAsia"/>
            <w:lang w:eastAsia="zh-CN"/>
          </w:rPr>
          <w:t>四、工艺说明</w:t>
        </w:r>
        <w:r>
          <w:tab/>
        </w:r>
        <w:r>
          <w:fldChar w:fldCharType="begin"/>
        </w:r>
        <w:r>
          <w:instrText xml:space="preserve"> PAGEREF _Toc8703 \h </w:instrText>
        </w:r>
        <w:r>
          <w:fldChar w:fldCharType="separate"/>
        </w:r>
        <w:r>
          <w:t>9</w:t>
        </w:r>
        <w:r>
          <w:fldChar w:fldCharType="end"/>
        </w:r>
      </w:hyperlink>
    </w:p>
    <w:p>
      <w:pPr>
        <w:pStyle w:val="TOC2"/>
        <w:tabs>
          <w:tab w:val="right" w:leader="dot" w:pos="8306"/>
        </w:tabs>
      </w:pPr>
      <w:hyperlink w:anchor="_Toc15516" w:history="1">
        <w:r>
          <w:rPr>
            <w:rFonts w:ascii="仿宋" w:eastAsia="仿宋" w:hAnsi="仿宋" w:cs="仿宋" w:hint="eastAsia"/>
            <w:lang w:eastAsia="zh-CN"/>
          </w:rPr>
          <w:t>(一)、技术管理特点</w:t>
        </w:r>
        <w:r>
          <w:tab/>
        </w:r>
        <w:r>
          <w:fldChar w:fldCharType="begin"/>
        </w:r>
        <w:r>
          <w:instrText xml:space="preserve"> PAGEREF _Toc15516 \h </w:instrText>
        </w:r>
        <w:r>
          <w:fldChar w:fldCharType="separate"/>
        </w:r>
        <w:r>
          <w:t>9</w:t>
        </w:r>
        <w:r>
          <w:fldChar w:fldCharType="end"/>
        </w:r>
      </w:hyperlink>
    </w:p>
    <w:p>
      <w:pPr>
        <w:pStyle w:val="TOC2"/>
        <w:tabs>
          <w:tab w:val="right" w:leader="dot" w:pos="8306"/>
        </w:tabs>
      </w:pPr>
      <w:hyperlink w:anchor="_Toc1450" w:history="1">
        <w:r>
          <w:rPr>
            <w:rFonts w:ascii="仿宋" w:eastAsia="仿宋" w:hAnsi="仿宋" w:cs="仿宋" w:hint="eastAsia"/>
            <w:lang w:eastAsia="zh-CN"/>
          </w:rPr>
          <w:t>(二)、健康服务项目工艺技术设计方案</w:t>
        </w:r>
        <w:r>
          <w:tab/>
        </w:r>
        <w:r>
          <w:fldChar w:fldCharType="begin"/>
        </w:r>
        <w:r>
          <w:instrText xml:space="preserve"> PAGEREF _Toc1450 \h </w:instrText>
        </w:r>
        <w:r>
          <w:fldChar w:fldCharType="separate"/>
        </w:r>
        <w:r>
          <w:t>10</w:t>
        </w:r>
        <w:r>
          <w:fldChar w:fldCharType="end"/>
        </w:r>
      </w:hyperlink>
    </w:p>
    <w:p>
      <w:pPr>
        <w:pStyle w:val="TOC2"/>
        <w:tabs>
          <w:tab w:val="right" w:leader="dot" w:pos="8306"/>
        </w:tabs>
      </w:pPr>
      <w:hyperlink w:anchor="_Toc14595" w:history="1">
        <w:r>
          <w:rPr>
            <w:rFonts w:ascii="仿宋" w:eastAsia="仿宋" w:hAnsi="仿宋" w:cs="仿宋" w:hint="eastAsia"/>
            <w:lang w:eastAsia="zh-CN"/>
          </w:rPr>
          <w:t>(三)、设备选型方案</w:t>
        </w:r>
        <w:r>
          <w:tab/>
        </w:r>
        <w:r>
          <w:fldChar w:fldCharType="begin"/>
        </w:r>
        <w:r>
          <w:instrText xml:space="preserve"> PAGEREF _Toc14595 \h </w:instrText>
        </w:r>
        <w:r>
          <w:fldChar w:fldCharType="separate"/>
        </w:r>
        <w:r>
          <w:t>11</w:t>
        </w:r>
        <w:r>
          <w:fldChar w:fldCharType="end"/>
        </w:r>
      </w:hyperlink>
    </w:p>
    <w:p>
      <w:pPr>
        <w:pStyle w:val="TOC1"/>
        <w:tabs>
          <w:tab w:val="right" w:leader="dot" w:pos="8306"/>
        </w:tabs>
      </w:pPr>
      <w:hyperlink w:anchor="_Toc10208" w:history="1">
        <w:r>
          <w:rPr>
            <w:rFonts w:ascii="仿宋" w:eastAsia="仿宋" w:hAnsi="仿宋" w:cs="仿宋" w:hint="eastAsia"/>
            <w:lang w:eastAsia="zh-CN"/>
          </w:rPr>
          <w:t>五、健康服务项目建设背景及必要性分析</w:t>
        </w:r>
        <w:r>
          <w:tab/>
        </w:r>
        <w:r>
          <w:fldChar w:fldCharType="begin"/>
        </w:r>
        <w:r>
          <w:instrText xml:space="preserve"> PAGEREF _Toc10208 \h </w:instrText>
        </w:r>
        <w:r>
          <w:fldChar w:fldCharType="separate"/>
        </w:r>
        <w:r>
          <w:t>13</w:t>
        </w:r>
        <w:r>
          <w:fldChar w:fldCharType="end"/>
        </w:r>
      </w:hyperlink>
    </w:p>
    <w:p>
      <w:pPr>
        <w:pStyle w:val="TOC2"/>
        <w:tabs>
          <w:tab w:val="right" w:leader="dot" w:pos="8306"/>
        </w:tabs>
      </w:pPr>
      <w:hyperlink w:anchor="_Toc25407" w:history="1">
        <w:r>
          <w:rPr>
            <w:rFonts w:ascii="仿宋" w:eastAsia="仿宋" w:hAnsi="仿宋" w:cs="仿宋" w:hint="eastAsia"/>
            <w:lang w:eastAsia="zh-CN"/>
          </w:rPr>
          <w:t>(一)、健康服务项目背景分析</w:t>
        </w:r>
        <w:r>
          <w:tab/>
        </w:r>
        <w:r>
          <w:fldChar w:fldCharType="begin"/>
        </w:r>
        <w:r>
          <w:instrText xml:space="preserve"> PAGEREF _Toc25407 \h </w:instrText>
        </w:r>
        <w:r>
          <w:fldChar w:fldCharType="separate"/>
        </w:r>
        <w:r>
          <w:t>13</w:t>
        </w:r>
        <w:r>
          <w:fldChar w:fldCharType="end"/>
        </w:r>
      </w:hyperlink>
    </w:p>
    <w:p>
      <w:pPr>
        <w:pStyle w:val="TOC2"/>
        <w:tabs>
          <w:tab w:val="right" w:leader="dot" w:pos="8306"/>
        </w:tabs>
      </w:pPr>
      <w:hyperlink w:anchor="_Toc28977" w:history="1">
        <w:r>
          <w:rPr>
            <w:rFonts w:ascii="仿宋" w:eastAsia="仿宋" w:hAnsi="仿宋" w:cs="仿宋" w:hint="eastAsia"/>
            <w:lang w:eastAsia="zh-CN"/>
          </w:rPr>
          <w:t>(二)、健康服务项目建设必要性分析</w:t>
        </w:r>
        <w:r>
          <w:tab/>
        </w:r>
        <w:r>
          <w:fldChar w:fldCharType="begin"/>
        </w:r>
        <w:r>
          <w:instrText xml:space="preserve"> PAGEREF _Toc28977 \h </w:instrText>
        </w:r>
        <w:r>
          <w:fldChar w:fldCharType="separate"/>
        </w:r>
        <w:r>
          <w:t>14</w:t>
        </w:r>
        <w:r>
          <w:fldChar w:fldCharType="end"/>
        </w:r>
      </w:hyperlink>
    </w:p>
    <w:p>
      <w:pPr>
        <w:pStyle w:val="TOC1"/>
        <w:tabs>
          <w:tab w:val="right" w:leader="dot" w:pos="8306"/>
        </w:tabs>
      </w:pPr>
      <w:hyperlink w:anchor="_Toc16217" w:history="1">
        <w:r>
          <w:rPr>
            <w:rFonts w:ascii="仿宋" w:eastAsia="仿宋" w:hAnsi="仿宋" w:cs="仿宋" w:hint="eastAsia"/>
            <w:lang w:eastAsia="zh-CN"/>
          </w:rPr>
          <w:t>六、健康服务项目土建工程</w:t>
        </w:r>
        <w:r>
          <w:tab/>
        </w:r>
        <w:r>
          <w:fldChar w:fldCharType="begin"/>
        </w:r>
        <w:r>
          <w:instrText xml:space="preserve"> PAGEREF _Toc16217 \h </w:instrText>
        </w:r>
        <w:r>
          <w:fldChar w:fldCharType="separate"/>
        </w:r>
        <w:r>
          <w:t>16</w:t>
        </w:r>
        <w:r>
          <w:fldChar w:fldCharType="end"/>
        </w:r>
      </w:hyperlink>
    </w:p>
    <w:p>
      <w:pPr>
        <w:pStyle w:val="TOC2"/>
        <w:tabs>
          <w:tab w:val="right" w:leader="dot" w:pos="8306"/>
        </w:tabs>
      </w:pPr>
      <w:hyperlink w:anchor="_Toc1108" w:history="1">
        <w:r>
          <w:rPr>
            <w:rFonts w:ascii="仿宋" w:eastAsia="仿宋" w:hAnsi="仿宋" w:cs="仿宋" w:hint="eastAsia"/>
            <w:lang w:eastAsia="zh-CN"/>
          </w:rPr>
          <w:t>(一)、建筑工程设计原则</w:t>
        </w:r>
        <w:r>
          <w:tab/>
        </w:r>
        <w:r>
          <w:fldChar w:fldCharType="begin"/>
        </w:r>
        <w:r>
          <w:instrText xml:space="preserve"> PAGEREF _Toc1108 \h </w:instrText>
        </w:r>
        <w:r>
          <w:fldChar w:fldCharType="separate"/>
        </w:r>
        <w:r>
          <w:t>16</w:t>
        </w:r>
        <w:r>
          <w:fldChar w:fldCharType="end"/>
        </w:r>
      </w:hyperlink>
    </w:p>
    <w:p>
      <w:pPr>
        <w:pStyle w:val="TOC2"/>
        <w:tabs>
          <w:tab w:val="right" w:leader="dot" w:pos="8306"/>
        </w:tabs>
      </w:pPr>
      <w:hyperlink w:anchor="_Toc8380" w:history="1">
        <w:r>
          <w:rPr>
            <w:rFonts w:ascii="仿宋" w:eastAsia="仿宋" w:hAnsi="仿宋" w:cs="仿宋" w:hint="eastAsia"/>
            <w:lang w:eastAsia="zh-CN"/>
          </w:rPr>
          <w:t>(二)、土建工程设计年限及安全等级</w:t>
        </w:r>
        <w:r>
          <w:tab/>
        </w:r>
        <w:r>
          <w:fldChar w:fldCharType="begin"/>
        </w:r>
        <w:r>
          <w:instrText xml:space="preserve"> PAGEREF _Toc8380 \h </w:instrText>
        </w:r>
        <w:r>
          <w:fldChar w:fldCharType="separate"/>
        </w:r>
        <w:r>
          <w:t>17</w:t>
        </w:r>
        <w:r>
          <w:fldChar w:fldCharType="end"/>
        </w:r>
      </w:hyperlink>
    </w:p>
    <w:p>
      <w:pPr>
        <w:pStyle w:val="TOC2"/>
        <w:tabs>
          <w:tab w:val="right" w:leader="dot" w:pos="8306"/>
        </w:tabs>
      </w:pPr>
      <w:hyperlink w:anchor="_Toc23660" w:history="1">
        <w:r>
          <w:rPr>
            <w:rFonts w:ascii="仿宋" w:eastAsia="仿宋" w:hAnsi="仿宋" w:cs="仿宋" w:hint="eastAsia"/>
            <w:lang w:eastAsia="zh-CN"/>
          </w:rPr>
          <w:t>(三)、建筑工程设计总体要求</w:t>
        </w:r>
        <w:r>
          <w:tab/>
        </w:r>
        <w:r>
          <w:fldChar w:fldCharType="begin"/>
        </w:r>
        <w:r>
          <w:instrText xml:space="preserve"> PAGEREF _Toc23660 \h </w:instrText>
        </w:r>
        <w:r>
          <w:fldChar w:fldCharType="separate"/>
        </w:r>
        <w:r>
          <w:t>18</w:t>
        </w:r>
        <w:r>
          <w:fldChar w:fldCharType="end"/>
        </w:r>
      </w:hyperlink>
    </w:p>
    <w:p>
      <w:pPr>
        <w:pStyle w:val="TOC2"/>
        <w:tabs>
          <w:tab w:val="right" w:leader="dot" w:pos="8306"/>
        </w:tabs>
      </w:pPr>
      <w:hyperlink w:anchor="_Toc15829" w:history="1">
        <w:r>
          <w:rPr>
            <w:rFonts w:ascii="仿宋" w:eastAsia="仿宋" w:hAnsi="仿宋" w:cs="仿宋" w:hint="eastAsia"/>
            <w:lang w:eastAsia="zh-CN"/>
          </w:rPr>
          <w:t>(四)、土建工程建设指标</w:t>
        </w:r>
        <w:r>
          <w:tab/>
        </w:r>
        <w:r>
          <w:fldChar w:fldCharType="begin"/>
        </w:r>
        <w:r>
          <w:instrText xml:space="preserve"> PAGEREF _Toc15829 \h </w:instrText>
        </w:r>
        <w:r>
          <w:fldChar w:fldCharType="separate"/>
        </w:r>
        <w:r>
          <w:t>19</w:t>
        </w:r>
        <w:r>
          <w:fldChar w:fldCharType="end"/>
        </w:r>
      </w:hyperlink>
    </w:p>
    <w:p>
      <w:pPr>
        <w:pStyle w:val="TOC1"/>
        <w:tabs>
          <w:tab w:val="right" w:leader="dot" w:pos="8306"/>
        </w:tabs>
      </w:pPr>
      <w:hyperlink w:anchor="_Toc18082" w:history="1">
        <w:r>
          <w:rPr>
            <w:rFonts w:ascii="仿宋" w:eastAsia="仿宋" w:hAnsi="仿宋" w:cs="仿宋" w:hint="eastAsia"/>
            <w:lang w:eastAsia="zh-CN"/>
          </w:rPr>
          <w:t>七、健康服务项目财务管理</w:t>
        </w:r>
        <w:r>
          <w:tab/>
        </w:r>
        <w:r>
          <w:fldChar w:fldCharType="begin"/>
        </w:r>
        <w:r>
          <w:instrText xml:space="preserve"> PAGEREF _Toc18082 \h </w:instrText>
        </w:r>
        <w:r>
          <w:fldChar w:fldCharType="separate"/>
        </w:r>
        <w:r>
          <w:t>19</w:t>
        </w:r>
        <w:r>
          <w:fldChar w:fldCharType="end"/>
        </w:r>
      </w:hyperlink>
    </w:p>
    <w:p>
      <w:pPr>
        <w:pStyle w:val="TOC2"/>
        <w:tabs>
          <w:tab w:val="right" w:leader="dot" w:pos="8306"/>
        </w:tabs>
      </w:pPr>
      <w:hyperlink w:anchor="_Toc9680" w:history="1">
        <w:r>
          <w:rPr>
            <w:rFonts w:ascii="仿宋" w:eastAsia="仿宋" w:hAnsi="仿宋" w:cs="仿宋" w:hint="eastAsia"/>
            <w:lang w:eastAsia="zh-CN"/>
          </w:rPr>
          <w:t>(一)、资金需求大</w:t>
        </w:r>
        <w:r>
          <w:tab/>
        </w:r>
        <w:r>
          <w:fldChar w:fldCharType="begin"/>
        </w:r>
        <w:r>
          <w:instrText xml:space="preserve"> PAGEREF _Toc9680 \h </w:instrText>
        </w:r>
        <w:r>
          <w:fldChar w:fldCharType="separate"/>
        </w:r>
        <w:r>
          <w:t>19</w:t>
        </w:r>
        <w:r>
          <w:fldChar w:fldCharType="end"/>
        </w:r>
      </w:hyperlink>
    </w:p>
    <w:p>
      <w:pPr>
        <w:pStyle w:val="TOC2"/>
        <w:tabs>
          <w:tab w:val="right" w:leader="dot" w:pos="8306"/>
        </w:tabs>
      </w:pPr>
      <w:hyperlink w:anchor="_Toc22898" w:history="1">
        <w:r>
          <w:rPr>
            <w:rFonts w:ascii="仿宋" w:eastAsia="仿宋" w:hAnsi="仿宋" w:cs="仿宋" w:hint="eastAsia"/>
            <w:lang w:eastAsia="zh-CN"/>
          </w:rPr>
          <w:t>(二)、研发周期长</w:t>
        </w:r>
        <w:r>
          <w:tab/>
        </w:r>
        <w:r>
          <w:fldChar w:fldCharType="begin"/>
        </w:r>
        <w:r>
          <w:instrText xml:space="preserve"> PAGEREF _Toc22898 \h </w:instrText>
        </w:r>
        <w:r>
          <w:fldChar w:fldCharType="separate"/>
        </w:r>
        <w:r>
          <w:t>20</w:t>
        </w:r>
        <w:r>
          <w:fldChar w:fldCharType="end"/>
        </w:r>
      </w:hyperlink>
    </w:p>
    <w:p>
      <w:pPr>
        <w:pStyle w:val="TOC2"/>
        <w:tabs>
          <w:tab w:val="right" w:leader="dot" w:pos="8306"/>
        </w:tabs>
      </w:pPr>
      <w:hyperlink w:anchor="_Toc20792" w:history="1">
        <w:r>
          <w:rPr>
            <w:rFonts w:ascii="仿宋" w:eastAsia="仿宋" w:hAnsi="仿宋" w:cs="仿宋" w:hint="eastAsia"/>
            <w:lang w:eastAsia="zh-CN"/>
          </w:rPr>
          <w:t>(三)、市场风险大</w:t>
        </w:r>
        <w:r>
          <w:tab/>
        </w:r>
        <w:r>
          <w:fldChar w:fldCharType="begin"/>
        </w:r>
        <w:r>
          <w:instrText xml:space="preserve"> PAGEREF _Toc20792 \h </w:instrText>
        </w:r>
        <w:r>
          <w:fldChar w:fldCharType="separate"/>
        </w:r>
        <w:r>
          <w:t>21</w:t>
        </w:r>
        <w:r>
          <w:fldChar w:fldCharType="end"/>
        </w:r>
      </w:hyperlink>
    </w:p>
    <w:p>
      <w:pPr>
        <w:pStyle w:val="TOC2"/>
        <w:tabs>
          <w:tab w:val="right" w:leader="dot" w:pos="8306"/>
        </w:tabs>
      </w:pPr>
      <w:hyperlink w:anchor="_Toc24400" w:history="1">
        <w:r>
          <w:rPr>
            <w:rFonts w:ascii="仿宋" w:eastAsia="仿宋" w:hAnsi="仿宋" w:cs="仿宋" w:hint="eastAsia"/>
            <w:lang w:eastAsia="zh-CN"/>
          </w:rPr>
          <w:t>(四)、利润率高</w:t>
        </w:r>
        <w:r>
          <w:tab/>
        </w:r>
        <w:r>
          <w:fldChar w:fldCharType="begin"/>
        </w:r>
        <w:r>
          <w:instrText xml:space="preserve"> PAGEREF _Toc24400 \h </w:instrText>
        </w:r>
        <w:r>
          <w:fldChar w:fldCharType="separate"/>
        </w:r>
        <w:r>
          <w:t>24</w:t>
        </w:r>
        <w:r>
          <w:fldChar w:fldCharType="end"/>
        </w:r>
      </w:hyperlink>
    </w:p>
    <w:p>
      <w:pPr>
        <w:pStyle w:val="TOC1"/>
        <w:tabs>
          <w:tab w:val="right" w:leader="dot" w:pos="8306"/>
        </w:tabs>
      </w:pPr>
      <w:hyperlink w:anchor="_Toc3194" w:history="1">
        <w:r>
          <w:rPr>
            <w:rFonts w:ascii="仿宋" w:eastAsia="仿宋" w:hAnsi="仿宋" w:cs="仿宋" w:hint="eastAsia"/>
            <w:lang w:eastAsia="zh-CN"/>
          </w:rPr>
          <w:t>八、健康服务项目计划安排</w:t>
        </w:r>
        <w:r>
          <w:tab/>
        </w:r>
        <w:r>
          <w:fldChar w:fldCharType="begin"/>
        </w:r>
        <w:r>
          <w:instrText xml:space="preserve"> PAGEREF _Toc3194 \h </w:instrText>
        </w:r>
        <w:r>
          <w:fldChar w:fldCharType="separate"/>
        </w:r>
        <w:r>
          <w:t>26</w:t>
        </w:r>
        <w:r>
          <w:fldChar w:fldCharType="end"/>
        </w:r>
      </w:hyperlink>
    </w:p>
    <w:p>
      <w:pPr>
        <w:pStyle w:val="TOC2"/>
        <w:tabs>
          <w:tab w:val="right" w:leader="dot" w:pos="8306"/>
        </w:tabs>
      </w:pPr>
      <w:hyperlink w:anchor="_Toc6040" w:history="1">
        <w:r>
          <w:rPr>
            <w:rFonts w:ascii="仿宋" w:eastAsia="仿宋" w:hAnsi="仿宋" w:cs="仿宋" w:hint="eastAsia"/>
            <w:lang w:eastAsia="zh-CN"/>
          </w:rPr>
          <w:t>(一)、建设周期</w:t>
        </w:r>
        <w:r>
          <w:tab/>
        </w:r>
        <w:r>
          <w:fldChar w:fldCharType="begin"/>
        </w:r>
        <w:r>
          <w:instrText xml:space="preserve"> PAGEREF _Toc6040 \h </w:instrText>
        </w:r>
        <w:r>
          <w:fldChar w:fldCharType="separate"/>
        </w:r>
        <w:r>
          <w:t>26</w:t>
        </w:r>
        <w:r>
          <w:fldChar w:fldCharType="end"/>
        </w:r>
      </w:hyperlink>
    </w:p>
    <w:p>
      <w:pPr>
        <w:pStyle w:val="TOC2"/>
        <w:tabs>
          <w:tab w:val="right" w:leader="dot" w:pos="8306"/>
        </w:tabs>
      </w:pPr>
      <w:hyperlink w:anchor="_Toc13212" w:history="1">
        <w:r>
          <w:rPr>
            <w:rFonts w:ascii="仿宋" w:eastAsia="仿宋" w:hAnsi="仿宋" w:cs="仿宋" w:hint="eastAsia"/>
            <w:lang w:eastAsia="zh-CN"/>
          </w:rPr>
          <w:t>(二)、建设进度</w:t>
        </w:r>
        <w:r>
          <w:tab/>
        </w:r>
        <w:r>
          <w:fldChar w:fldCharType="begin"/>
        </w:r>
        <w:r>
          <w:instrText xml:space="preserve"> PAGEREF _Toc13212 \h </w:instrText>
        </w:r>
        <w:r>
          <w:fldChar w:fldCharType="separate"/>
        </w:r>
        <w:r>
          <w:t>27</w:t>
        </w:r>
        <w:r>
          <w:fldChar w:fldCharType="end"/>
        </w:r>
      </w:hyperlink>
    </w:p>
    <w:p>
      <w:pPr>
        <w:pStyle w:val="TOC2"/>
        <w:tabs>
          <w:tab w:val="right" w:leader="dot" w:pos="8306"/>
        </w:tabs>
      </w:pPr>
      <w:hyperlink w:anchor="_Toc2023" w:history="1">
        <w:r>
          <w:rPr>
            <w:rFonts w:ascii="仿宋" w:eastAsia="仿宋" w:hAnsi="仿宋" w:cs="仿宋" w:hint="eastAsia"/>
            <w:lang w:eastAsia="zh-CN"/>
          </w:rPr>
          <w:t>(三)、进度安排注意事项</w:t>
        </w:r>
        <w:r>
          <w:tab/>
        </w:r>
        <w:r>
          <w:fldChar w:fldCharType="begin"/>
        </w:r>
        <w:r>
          <w:instrText xml:space="preserve"> PAGEREF _Toc2023 \h </w:instrText>
        </w:r>
        <w:r>
          <w:fldChar w:fldCharType="separate"/>
        </w:r>
        <w:r>
          <w:t>28</w:t>
        </w:r>
        <w:r>
          <w:fldChar w:fldCharType="end"/>
        </w:r>
      </w:hyperlink>
    </w:p>
    <w:p>
      <w:pPr>
        <w:pStyle w:val="TOC2"/>
        <w:tabs>
          <w:tab w:val="right" w:leader="dot" w:pos="8306"/>
        </w:tabs>
      </w:pPr>
      <w:hyperlink w:anchor="_Toc12464" w:history="1">
        <w:r>
          <w:rPr>
            <w:rFonts w:ascii="仿宋" w:eastAsia="仿宋" w:hAnsi="仿宋" w:cs="仿宋" w:hint="eastAsia"/>
            <w:lang w:eastAsia="zh-CN"/>
          </w:rPr>
          <w:t>(四)、人力资源配置</w:t>
        </w:r>
        <w:r>
          <w:tab/>
        </w:r>
        <w:r>
          <w:fldChar w:fldCharType="begin"/>
        </w:r>
        <w:r>
          <w:instrText xml:space="preserve"> PAGEREF _Toc12464 \h </w:instrText>
        </w:r>
        <w:r>
          <w:fldChar w:fldCharType="separate"/>
        </w:r>
        <w:r>
          <w:t>29</w:t>
        </w:r>
        <w:r>
          <w:fldChar w:fldCharType="end"/>
        </w:r>
      </w:hyperlink>
    </w:p>
    <w:p>
      <w:pPr>
        <w:pStyle w:val="TOC1"/>
        <w:tabs>
          <w:tab w:val="right" w:leader="dot" w:pos="8306"/>
        </w:tabs>
      </w:pPr>
      <w:hyperlink w:anchor="_Toc10572" w:history="1">
        <w:r>
          <w:rPr>
            <w:rFonts w:ascii="仿宋" w:eastAsia="仿宋" w:hAnsi="仿宋" w:cs="仿宋" w:hint="eastAsia"/>
            <w:lang w:eastAsia="zh-CN"/>
          </w:rPr>
          <w:t>九、健康服务项目环境影响分析</w:t>
        </w:r>
        <w:r>
          <w:tab/>
        </w:r>
        <w:r>
          <w:fldChar w:fldCharType="begin"/>
        </w:r>
        <w:r>
          <w:instrText xml:space="preserve"> PAGEREF _Toc10572 \h </w:instrText>
        </w:r>
        <w:r>
          <w:fldChar w:fldCharType="separate"/>
        </w:r>
        <w:r>
          <w:t>30</w:t>
        </w:r>
        <w:r>
          <w:fldChar w:fldCharType="end"/>
        </w:r>
      </w:hyperlink>
    </w:p>
    <w:p>
      <w:pPr>
        <w:pStyle w:val="TOC2"/>
        <w:tabs>
          <w:tab w:val="right" w:leader="dot" w:pos="8306"/>
        </w:tabs>
      </w:pPr>
      <w:hyperlink w:anchor="_Toc31424" w:history="1">
        <w:r>
          <w:rPr>
            <w:rFonts w:ascii="仿宋" w:eastAsia="仿宋" w:hAnsi="仿宋" w:cs="仿宋" w:hint="eastAsia"/>
            <w:lang w:eastAsia="zh-CN"/>
          </w:rPr>
          <w:t>(一)、建设区域环境质量现状</w:t>
        </w:r>
        <w:r>
          <w:tab/>
        </w:r>
        <w:r>
          <w:fldChar w:fldCharType="begin"/>
        </w:r>
        <w:r>
          <w:instrText xml:space="preserve"> PAGEREF _Toc31424 \h </w:instrText>
        </w:r>
        <w:r>
          <w:fldChar w:fldCharType="separate"/>
        </w:r>
        <w:r>
          <w:t>30</w:t>
        </w:r>
        <w:r>
          <w:fldChar w:fldCharType="end"/>
        </w:r>
      </w:hyperlink>
    </w:p>
    <w:p>
      <w:pPr>
        <w:pStyle w:val="TOC2"/>
        <w:tabs>
          <w:tab w:val="right" w:leader="dot" w:pos="8306"/>
        </w:tabs>
      </w:pPr>
      <w:hyperlink w:anchor="_Toc22518" w:history="1">
        <w:r>
          <w:rPr>
            <w:rFonts w:ascii="仿宋" w:eastAsia="仿宋" w:hAnsi="仿宋" w:cs="仿宋" w:hint="eastAsia"/>
            <w:lang w:eastAsia="zh-CN"/>
          </w:rPr>
          <w:t>(二)、建设期环境保护</w:t>
        </w:r>
        <w:r>
          <w:tab/>
        </w:r>
        <w:r>
          <w:fldChar w:fldCharType="begin"/>
        </w:r>
        <w:r>
          <w:instrText xml:space="preserve"> PAGEREF _Toc22518 \h </w:instrText>
        </w:r>
        <w:r>
          <w:fldChar w:fldCharType="separate"/>
        </w:r>
        <w:r>
          <w:t>31</w:t>
        </w:r>
        <w:r>
          <w:fldChar w:fldCharType="end"/>
        </w:r>
      </w:hyperlink>
    </w:p>
    <w:p>
      <w:pPr>
        <w:pStyle w:val="TOC2"/>
        <w:tabs>
          <w:tab w:val="right" w:leader="dot" w:pos="8306"/>
        </w:tabs>
      </w:pPr>
      <w:hyperlink w:anchor="_Toc336" w:history="1">
        <w:r>
          <w:rPr>
            <w:rFonts w:ascii="仿宋" w:eastAsia="仿宋" w:hAnsi="仿宋" w:cs="仿宋" w:hint="eastAsia"/>
            <w:lang w:eastAsia="zh-CN"/>
          </w:rPr>
          <w:t>(三)、运营期环境保护</w:t>
        </w:r>
        <w:r>
          <w:tab/>
        </w:r>
        <w:r>
          <w:fldChar w:fldCharType="begin"/>
        </w:r>
        <w:r>
          <w:instrText xml:space="preserve"> PAGEREF _Toc336 \h </w:instrText>
        </w:r>
        <w:r>
          <w:fldChar w:fldCharType="separate"/>
        </w:r>
        <w:r>
          <w:t>33</w:t>
        </w:r>
        <w:r>
          <w:fldChar w:fldCharType="end"/>
        </w:r>
      </w:hyperlink>
    </w:p>
    <w:p>
      <w:pPr>
        <w:pStyle w:val="TOC2"/>
        <w:tabs>
          <w:tab w:val="right" w:leader="dot" w:pos="8306"/>
        </w:tabs>
      </w:pPr>
      <w:hyperlink w:anchor="_Toc24897" w:history="1">
        <w:r>
          <w:rPr>
            <w:rFonts w:ascii="仿宋" w:eastAsia="仿宋" w:hAnsi="仿宋" w:cs="仿宋" w:hint="eastAsia"/>
            <w:lang w:eastAsia="zh-CN"/>
          </w:rPr>
          <w:t>(四)、健康服务项目建设对区域经济的影响</w:t>
        </w:r>
        <w:r>
          <w:tab/>
        </w:r>
        <w:r>
          <w:fldChar w:fldCharType="begin"/>
        </w:r>
        <w:r>
          <w:instrText xml:space="preserve"> PAGEREF _Toc24897 \h </w:instrText>
        </w:r>
        <w:r>
          <w:fldChar w:fldCharType="separate"/>
        </w:r>
        <w:r>
          <w:t>34</w:t>
        </w:r>
        <w:r>
          <w:fldChar w:fldCharType="end"/>
        </w:r>
      </w:hyperlink>
    </w:p>
    <w:p>
      <w:pPr>
        <w:pStyle w:val="TOC2"/>
        <w:tabs>
          <w:tab w:val="right" w:leader="dot" w:pos="8306"/>
        </w:tabs>
      </w:pPr>
      <w:hyperlink w:anchor="_Toc4257" w:history="1">
        <w:r>
          <w:rPr>
            <w:rFonts w:ascii="仿宋" w:eastAsia="仿宋" w:hAnsi="仿宋" w:cs="仿宋" w:hint="eastAsia"/>
            <w:lang w:eastAsia="zh-CN"/>
          </w:rPr>
          <w:t>(五)、废弃物处理</w:t>
        </w:r>
        <w:r>
          <w:tab/>
        </w:r>
        <w:r>
          <w:fldChar w:fldCharType="begin"/>
        </w:r>
        <w:r>
          <w:instrText xml:space="preserve"> PAGEREF _Toc4257 \h </w:instrText>
        </w:r>
        <w:r>
          <w:fldChar w:fldCharType="separate"/>
        </w:r>
        <w:r>
          <w:t>36</w:t>
        </w:r>
        <w:r>
          <w:fldChar w:fldCharType="end"/>
        </w:r>
      </w:hyperlink>
    </w:p>
    <w:p>
      <w:pPr>
        <w:pStyle w:val="TOC2"/>
        <w:tabs>
          <w:tab w:val="right" w:leader="dot" w:pos="8306"/>
        </w:tabs>
      </w:pPr>
      <w:hyperlink w:anchor="_Toc11097" w:history="1">
        <w:r>
          <w:rPr>
            <w:rFonts w:ascii="仿宋" w:eastAsia="仿宋" w:hAnsi="仿宋" w:cs="仿宋" w:hint="eastAsia"/>
            <w:lang w:eastAsia="zh-CN"/>
          </w:rPr>
          <w:t>(六)、特殊环境影响分析</w:t>
        </w:r>
        <w:r>
          <w:tab/>
        </w:r>
        <w:r>
          <w:fldChar w:fldCharType="begin"/>
        </w:r>
        <w:r>
          <w:instrText xml:space="preserve"> PAGEREF _Toc11097 \h </w:instrText>
        </w:r>
        <w:r>
          <w:fldChar w:fldCharType="separate"/>
        </w:r>
        <w:r>
          <w:t>37</w:t>
        </w:r>
        <w:r>
          <w:fldChar w:fldCharType="end"/>
        </w:r>
      </w:hyperlink>
    </w:p>
    <w:p>
      <w:pPr>
        <w:pStyle w:val="TOC2"/>
        <w:tabs>
          <w:tab w:val="right" w:leader="dot" w:pos="8306"/>
        </w:tabs>
      </w:pPr>
      <w:hyperlink w:anchor="_Toc23897" w:history="1">
        <w:r>
          <w:rPr>
            <w:rFonts w:ascii="仿宋" w:eastAsia="仿宋" w:hAnsi="仿宋" w:cs="仿宋" w:hint="eastAsia"/>
            <w:lang w:eastAsia="zh-CN"/>
          </w:rPr>
          <w:t>(七)、清洁生产</w:t>
        </w:r>
        <w:r>
          <w:tab/>
        </w:r>
        <w:r>
          <w:fldChar w:fldCharType="begin"/>
        </w:r>
        <w:r>
          <w:instrText xml:space="preserve"> PAGEREF _Toc23897 \h </w:instrText>
        </w:r>
        <w:r>
          <w:fldChar w:fldCharType="separate"/>
        </w:r>
        <w:r>
          <w:t>38</w:t>
        </w:r>
        <w:r>
          <w:fldChar w:fldCharType="end"/>
        </w:r>
      </w:hyperlink>
    </w:p>
    <w:p>
      <w:pPr>
        <w:pStyle w:val="TOC2"/>
        <w:tabs>
          <w:tab w:val="right" w:leader="dot" w:pos="8306"/>
        </w:tabs>
      </w:pPr>
      <w:hyperlink w:anchor="_Toc2765" w:history="1">
        <w:r>
          <w:rPr>
            <w:rFonts w:ascii="仿宋" w:eastAsia="仿宋" w:hAnsi="仿宋" w:cs="仿宋" w:hint="eastAsia"/>
            <w:lang w:eastAsia="zh-CN"/>
          </w:rPr>
          <w:t>(八)、环境保护综合评价</w:t>
        </w:r>
        <w:r>
          <w:tab/>
        </w:r>
        <w:r>
          <w:fldChar w:fldCharType="begin"/>
        </w:r>
        <w:r>
          <w:instrText xml:space="preserve"> PAGEREF _Toc2765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30" w:history="1">
        <w:r>
          <w:rPr>
            <w:rFonts w:ascii="仿宋" w:eastAsia="仿宋" w:hAnsi="仿宋" w:cs="仿宋" w:hint="eastAsia"/>
            <w:lang w:eastAsia="zh-CN"/>
          </w:rPr>
          <w:t>十、生产安全保护</w:t>
        </w:r>
        <w:r>
          <w:tab/>
        </w:r>
        <w:r>
          <w:fldChar w:fldCharType="begin"/>
        </w:r>
        <w:r>
          <w:instrText xml:space="preserve"> PAGEREF _Toc6730 \h </w:instrText>
        </w:r>
        <w:r>
          <w:fldChar w:fldCharType="separate"/>
        </w:r>
        <w:r>
          <w:t>41</w:t>
        </w:r>
        <w:r>
          <w:fldChar w:fldCharType="end"/>
        </w:r>
      </w:hyperlink>
    </w:p>
    <w:p>
      <w:pPr>
        <w:pStyle w:val="TOC2"/>
        <w:tabs>
          <w:tab w:val="right" w:leader="dot" w:pos="8306"/>
        </w:tabs>
      </w:pPr>
      <w:hyperlink w:anchor="_Toc15803" w:history="1">
        <w:r>
          <w:rPr>
            <w:rFonts w:ascii="仿宋" w:eastAsia="仿宋" w:hAnsi="仿宋" w:cs="仿宋" w:hint="eastAsia"/>
            <w:lang w:eastAsia="zh-CN"/>
          </w:rPr>
          <w:t>(一)、消防安全</w:t>
        </w:r>
        <w:r>
          <w:tab/>
        </w:r>
        <w:r>
          <w:fldChar w:fldCharType="begin"/>
        </w:r>
        <w:r>
          <w:instrText xml:space="preserve"> PAGEREF _Toc15803 \h </w:instrText>
        </w:r>
        <w:r>
          <w:fldChar w:fldCharType="separate"/>
        </w:r>
        <w:r>
          <w:t>41</w:t>
        </w:r>
        <w:r>
          <w:fldChar w:fldCharType="end"/>
        </w:r>
      </w:hyperlink>
    </w:p>
    <w:p>
      <w:pPr>
        <w:pStyle w:val="TOC2"/>
        <w:tabs>
          <w:tab w:val="right" w:leader="dot" w:pos="8306"/>
        </w:tabs>
      </w:pPr>
      <w:hyperlink w:anchor="_Toc20827" w:history="1">
        <w:r>
          <w:rPr>
            <w:rFonts w:ascii="仿宋" w:eastAsia="仿宋" w:hAnsi="仿宋" w:cs="仿宋" w:hint="eastAsia"/>
            <w:lang w:eastAsia="zh-CN"/>
          </w:rPr>
          <w:t>(二)、防火防爆总图布置措施</w:t>
        </w:r>
        <w:r>
          <w:tab/>
        </w:r>
        <w:r>
          <w:fldChar w:fldCharType="begin"/>
        </w:r>
        <w:r>
          <w:instrText xml:space="preserve"> PAGEREF _Toc20827 \h </w:instrText>
        </w:r>
        <w:r>
          <w:fldChar w:fldCharType="separate"/>
        </w:r>
        <w:r>
          <w:t>42</w:t>
        </w:r>
        <w:r>
          <w:fldChar w:fldCharType="end"/>
        </w:r>
      </w:hyperlink>
    </w:p>
    <w:p>
      <w:pPr>
        <w:pStyle w:val="TOC2"/>
        <w:tabs>
          <w:tab w:val="right" w:leader="dot" w:pos="8306"/>
        </w:tabs>
      </w:pPr>
      <w:hyperlink w:anchor="_Toc399" w:history="1">
        <w:r>
          <w:rPr>
            <w:rFonts w:ascii="仿宋" w:eastAsia="仿宋" w:hAnsi="仿宋" w:cs="仿宋" w:hint="eastAsia"/>
            <w:lang w:eastAsia="zh-CN"/>
          </w:rPr>
          <w:t>(三)、自然灾害防范措施</w:t>
        </w:r>
        <w:r>
          <w:tab/>
        </w:r>
        <w:r>
          <w:fldChar w:fldCharType="begin"/>
        </w:r>
        <w:r>
          <w:instrText xml:space="preserve"> PAGEREF _Toc399 \h </w:instrText>
        </w:r>
        <w:r>
          <w:fldChar w:fldCharType="separate"/>
        </w:r>
        <w:r>
          <w:t>43</w:t>
        </w:r>
        <w:r>
          <w:fldChar w:fldCharType="end"/>
        </w:r>
      </w:hyperlink>
    </w:p>
    <w:p>
      <w:pPr>
        <w:pStyle w:val="TOC2"/>
        <w:tabs>
          <w:tab w:val="right" w:leader="dot" w:pos="8306"/>
        </w:tabs>
      </w:pPr>
      <w:hyperlink w:anchor="_Toc16620" w:history="1">
        <w:r>
          <w:rPr>
            <w:rFonts w:ascii="仿宋" w:eastAsia="仿宋" w:hAnsi="仿宋" w:cs="仿宋" w:hint="eastAsia"/>
            <w:lang w:eastAsia="zh-CN"/>
          </w:rPr>
          <w:t>(四)、安全色及安全标志使用要求</w:t>
        </w:r>
        <w:r>
          <w:tab/>
        </w:r>
        <w:r>
          <w:fldChar w:fldCharType="begin"/>
        </w:r>
        <w:r>
          <w:instrText xml:space="preserve"> PAGEREF _Toc16620 \h </w:instrText>
        </w:r>
        <w:r>
          <w:fldChar w:fldCharType="separate"/>
        </w:r>
        <w:r>
          <w:t>44</w:t>
        </w:r>
        <w:r>
          <w:fldChar w:fldCharType="end"/>
        </w:r>
      </w:hyperlink>
    </w:p>
    <w:p>
      <w:pPr>
        <w:pStyle w:val="TOC2"/>
        <w:tabs>
          <w:tab w:val="right" w:leader="dot" w:pos="8306"/>
        </w:tabs>
      </w:pPr>
      <w:hyperlink w:anchor="_Toc8026" w:history="1">
        <w:r>
          <w:rPr>
            <w:rFonts w:ascii="仿宋" w:eastAsia="仿宋" w:hAnsi="仿宋" w:cs="仿宋" w:hint="eastAsia"/>
            <w:lang w:eastAsia="zh-CN"/>
          </w:rPr>
          <w:t>(五)、防尘防毒措施</w:t>
        </w:r>
        <w:r>
          <w:tab/>
        </w:r>
        <w:r>
          <w:fldChar w:fldCharType="begin"/>
        </w:r>
        <w:r>
          <w:instrText xml:space="preserve"> PAGEREF _Toc8026 \h </w:instrText>
        </w:r>
        <w:r>
          <w:fldChar w:fldCharType="separate"/>
        </w:r>
        <w:r>
          <w:t>45</w:t>
        </w:r>
        <w:r>
          <w:fldChar w:fldCharType="end"/>
        </w:r>
      </w:hyperlink>
    </w:p>
    <w:p>
      <w:pPr>
        <w:pStyle w:val="TOC2"/>
        <w:tabs>
          <w:tab w:val="right" w:leader="dot" w:pos="8306"/>
        </w:tabs>
      </w:pPr>
      <w:hyperlink w:anchor="_Toc18732" w:history="1">
        <w:r>
          <w:rPr>
            <w:rFonts w:ascii="仿宋" w:eastAsia="仿宋" w:hAnsi="仿宋" w:cs="仿宋" w:hint="eastAsia"/>
            <w:lang w:eastAsia="zh-CN"/>
          </w:rPr>
          <w:t>(六)、防静电、触电防护及防雷措施</w:t>
        </w:r>
        <w:r>
          <w:tab/>
        </w:r>
        <w:r>
          <w:fldChar w:fldCharType="begin"/>
        </w:r>
        <w:r>
          <w:instrText xml:space="preserve"> PAGEREF _Toc18732 \h </w:instrText>
        </w:r>
        <w:r>
          <w:fldChar w:fldCharType="separate"/>
        </w:r>
        <w:r>
          <w:t>46</w:t>
        </w:r>
        <w:r>
          <w:fldChar w:fldCharType="end"/>
        </w:r>
      </w:hyperlink>
    </w:p>
    <w:p>
      <w:pPr>
        <w:pStyle w:val="TOC2"/>
        <w:tabs>
          <w:tab w:val="right" w:leader="dot" w:pos="8306"/>
        </w:tabs>
      </w:pPr>
      <w:hyperlink w:anchor="_Toc27732" w:history="1">
        <w:r>
          <w:rPr>
            <w:rFonts w:ascii="仿宋" w:eastAsia="仿宋" w:hAnsi="仿宋" w:cs="仿宋" w:hint="eastAsia"/>
            <w:lang w:eastAsia="zh-CN"/>
          </w:rPr>
          <w:t>(七)、机械设备安全保障措施</w:t>
        </w:r>
        <w:r>
          <w:tab/>
        </w:r>
        <w:r>
          <w:fldChar w:fldCharType="begin"/>
        </w:r>
        <w:r>
          <w:instrText xml:space="preserve"> PAGEREF _Toc27732 \h </w:instrText>
        </w:r>
        <w:r>
          <w:fldChar w:fldCharType="separate"/>
        </w:r>
        <w:r>
          <w:t>47</w:t>
        </w:r>
        <w:r>
          <w:fldChar w:fldCharType="end"/>
        </w:r>
      </w:hyperlink>
    </w:p>
    <w:p>
      <w:pPr>
        <w:pStyle w:val="TOC1"/>
        <w:tabs>
          <w:tab w:val="right" w:leader="dot" w:pos="8306"/>
        </w:tabs>
      </w:pPr>
      <w:hyperlink w:anchor="_Toc4401" w:history="1">
        <w:r>
          <w:rPr>
            <w:rFonts w:ascii="仿宋" w:eastAsia="仿宋" w:hAnsi="仿宋" w:cs="仿宋" w:hint="eastAsia"/>
            <w:lang w:eastAsia="zh-CN"/>
          </w:rPr>
          <w:t>十一、健康服务项目技术管理</w:t>
        </w:r>
        <w:r>
          <w:tab/>
        </w:r>
        <w:r>
          <w:fldChar w:fldCharType="begin"/>
        </w:r>
        <w:r>
          <w:instrText xml:space="preserve"> PAGEREF _Toc4401 \h </w:instrText>
        </w:r>
        <w:r>
          <w:fldChar w:fldCharType="separate"/>
        </w:r>
        <w:r>
          <w:t>48</w:t>
        </w:r>
        <w:r>
          <w:fldChar w:fldCharType="end"/>
        </w:r>
      </w:hyperlink>
    </w:p>
    <w:p>
      <w:pPr>
        <w:pStyle w:val="TOC2"/>
        <w:tabs>
          <w:tab w:val="right" w:leader="dot" w:pos="8306"/>
        </w:tabs>
      </w:pPr>
      <w:hyperlink w:anchor="_Toc26378" w:history="1">
        <w:r>
          <w:rPr>
            <w:rFonts w:ascii="仿宋" w:eastAsia="仿宋" w:hAnsi="仿宋" w:cs="仿宋" w:hint="eastAsia"/>
            <w:lang w:eastAsia="zh-CN"/>
          </w:rPr>
          <w:t>(一)、技术方案选用方向</w:t>
        </w:r>
        <w:r>
          <w:tab/>
        </w:r>
        <w:r>
          <w:fldChar w:fldCharType="begin"/>
        </w:r>
        <w:r>
          <w:instrText xml:space="preserve"> PAGEREF _Toc26378 \h </w:instrText>
        </w:r>
        <w:r>
          <w:fldChar w:fldCharType="separate"/>
        </w:r>
        <w:r>
          <w:t>48</w:t>
        </w:r>
        <w:r>
          <w:fldChar w:fldCharType="end"/>
        </w:r>
      </w:hyperlink>
    </w:p>
    <w:p>
      <w:pPr>
        <w:pStyle w:val="TOC2"/>
        <w:tabs>
          <w:tab w:val="right" w:leader="dot" w:pos="8306"/>
        </w:tabs>
      </w:pPr>
      <w:hyperlink w:anchor="_Toc2525" w:history="1">
        <w:r>
          <w:rPr>
            <w:rFonts w:ascii="仿宋" w:eastAsia="仿宋" w:hAnsi="仿宋" w:cs="仿宋" w:hint="eastAsia"/>
            <w:lang w:eastAsia="zh-CN"/>
          </w:rPr>
          <w:t>(二)、工艺技术方案选用原则</w:t>
        </w:r>
        <w:r>
          <w:tab/>
        </w:r>
        <w:r>
          <w:fldChar w:fldCharType="begin"/>
        </w:r>
        <w:r>
          <w:instrText xml:space="preserve"> PAGEREF _Toc2525 \h </w:instrText>
        </w:r>
        <w:r>
          <w:fldChar w:fldCharType="separate"/>
        </w:r>
        <w:r>
          <w:t>50</w:t>
        </w:r>
        <w:r>
          <w:fldChar w:fldCharType="end"/>
        </w:r>
      </w:hyperlink>
    </w:p>
    <w:p>
      <w:pPr>
        <w:pStyle w:val="TOC2"/>
        <w:tabs>
          <w:tab w:val="right" w:leader="dot" w:pos="8306"/>
        </w:tabs>
      </w:pPr>
      <w:hyperlink w:anchor="_Toc7995" w:history="1">
        <w:r>
          <w:rPr>
            <w:rFonts w:ascii="仿宋" w:eastAsia="仿宋" w:hAnsi="仿宋" w:cs="仿宋" w:hint="eastAsia"/>
            <w:lang w:eastAsia="zh-CN"/>
          </w:rPr>
          <w:t>(三)、工艺技术方案要求</w:t>
        </w:r>
        <w:r>
          <w:tab/>
        </w:r>
        <w:r>
          <w:fldChar w:fldCharType="begin"/>
        </w:r>
        <w:r>
          <w:instrText xml:space="preserve"> PAGEREF _Toc7995 \h </w:instrText>
        </w:r>
        <w:r>
          <w:fldChar w:fldCharType="separate"/>
        </w:r>
        <w:r>
          <w:t>52</w:t>
        </w:r>
        <w:r>
          <w:fldChar w:fldCharType="end"/>
        </w:r>
      </w:hyperlink>
    </w:p>
    <w:p>
      <w:pPr>
        <w:pStyle w:val="TOC1"/>
        <w:tabs>
          <w:tab w:val="right" w:leader="dot" w:pos="8306"/>
        </w:tabs>
      </w:pPr>
      <w:hyperlink w:anchor="_Toc25806" w:history="1">
        <w:r>
          <w:rPr>
            <w:rFonts w:ascii="仿宋" w:eastAsia="仿宋" w:hAnsi="仿宋" w:cs="仿宋" w:hint="eastAsia"/>
            <w:lang w:eastAsia="zh-CN"/>
          </w:rPr>
          <w:t>十二、健康服务项目创新与研发</w:t>
        </w:r>
        <w:r>
          <w:tab/>
        </w:r>
        <w:r>
          <w:fldChar w:fldCharType="begin"/>
        </w:r>
        <w:r>
          <w:instrText xml:space="preserve"> PAGEREF _Toc25806 \h </w:instrText>
        </w:r>
        <w:r>
          <w:fldChar w:fldCharType="separate"/>
        </w:r>
        <w:r>
          <w:t>55</w:t>
        </w:r>
        <w:r>
          <w:fldChar w:fldCharType="end"/>
        </w:r>
      </w:hyperlink>
    </w:p>
    <w:p>
      <w:pPr>
        <w:pStyle w:val="TOC2"/>
        <w:tabs>
          <w:tab w:val="right" w:leader="dot" w:pos="8306"/>
        </w:tabs>
      </w:pPr>
      <w:hyperlink w:anchor="_Toc17789" w:history="1">
        <w:r>
          <w:rPr>
            <w:rFonts w:ascii="仿宋" w:eastAsia="仿宋" w:hAnsi="仿宋" w:cs="仿宋" w:hint="eastAsia"/>
            <w:lang w:eastAsia="zh-CN"/>
          </w:rPr>
          <w:t>(一)、创新策略与方向</w:t>
        </w:r>
        <w:r>
          <w:tab/>
        </w:r>
        <w:r>
          <w:fldChar w:fldCharType="begin"/>
        </w:r>
        <w:r>
          <w:instrText xml:space="preserve"> PAGEREF _Toc17789 \h </w:instrText>
        </w:r>
        <w:r>
          <w:fldChar w:fldCharType="separate"/>
        </w:r>
        <w:r>
          <w:t>55</w:t>
        </w:r>
        <w:r>
          <w:fldChar w:fldCharType="end"/>
        </w:r>
      </w:hyperlink>
    </w:p>
    <w:p>
      <w:pPr>
        <w:pStyle w:val="TOC2"/>
        <w:tabs>
          <w:tab w:val="right" w:leader="dot" w:pos="8306"/>
        </w:tabs>
      </w:pPr>
      <w:hyperlink w:anchor="_Toc2028" w:history="1">
        <w:r>
          <w:rPr>
            <w:rFonts w:ascii="仿宋" w:eastAsia="仿宋" w:hAnsi="仿宋" w:cs="仿宋" w:hint="eastAsia"/>
            <w:lang w:eastAsia="zh-CN"/>
          </w:rPr>
          <w:t>(二)、研发规划与投入</w:t>
        </w:r>
        <w:r>
          <w:tab/>
        </w:r>
        <w:r>
          <w:fldChar w:fldCharType="begin"/>
        </w:r>
        <w:r>
          <w:instrText xml:space="preserve"> PAGEREF _Toc2028 \h </w:instrText>
        </w:r>
        <w:r>
          <w:fldChar w:fldCharType="separate"/>
        </w:r>
        <w:r>
          <w:t>56</w:t>
        </w:r>
        <w:r>
          <w:fldChar w:fldCharType="end"/>
        </w:r>
      </w:hyperlink>
    </w:p>
    <w:p>
      <w:pPr>
        <w:pStyle w:val="TOC1"/>
        <w:tabs>
          <w:tab w:val="right" w:leader="dot" w:pos="8306"/>
        </w:tabs>
      </w:pPr>
      <w:hyperlink w:anchor="_Toc26904" w:history="1">
        <w:r>
          <w:rPr>
            <w:rFonts w:ascii="仿宋" w:eastAsia="仿宋" w:hAnsi="仿宋" w:cs="仿宋" w:hint="eastAsia"/>
            <w:lang w:eastAsia="zh-CN"/>
          </w:rPr>
          <w:t>十三、健康服务项目实施保障措施</w:t>
        </w:r>
        <w:r>
          <w:tab/>
        </w:r>
        <w:r>
          <w:fldChar w:fldCharType="begin"/>
        </w:r>
        <w:r>
          <w:instrText xml:space="preserve"> PAGEREF _Toc26904 \h </w:instrText>
        </w:r>
        <w:r>
          <w:fldChar w:fldCharType="separate"/>
        </w:r>
        <w:r>
          <w:t>58</w:t>
        </w:r>
        <w:r>
          <w:fldChar w:fldCharType="end"/>
        </w:r>
      </w:hyperlink>
    </w:p>
    <w:p>
      <w:pPr>
        <w:pStyle w:val="TOC2"/>
        <w:tabs>
          <w:tab w:val="right" w:leader="dot" w:pos="8306"/>
        </w:tabs>
      </w:pPr>
      <w:hyperlink w:anchor="_Toc2648" w:history="1">
        <w:r>
          <w:rPr>
            <w:rFonts w:ascii="仿宋" w:eastAsia="仿宋" w:hAnsi="仿宋" w:cs="仿宋" w:hint="eastAsia"/>
            <w:lang w:eastAsia="zh-CN"/>
          </w:rPr>
          <w:t>(一)、健康服务项目实施保障机制</w:t>
        </w:r>
        <w:r>
          <w:tab/>
        </w:r>
        <w:r>
          <w:fldChar w:fldCharType="begin"/>
        </w:r>
        <w:r>
          <w:instrText xml:space="preserve"> PAGEREF _Toc2648 \h </w:instrText>
        </w:r>
        <w:r>
          <w:fldChar w:fldCharType="separate"/>
        </w:r>
        <w:r>
          <w:t>58</w:t>
        </w:r>
        <w:r>
          <w:fldChar w:fldCharType="end"/>
        </w:r>
      </w:hyperlink>
    </w:p>
    <w:p>
      <w:pPr>
        <w:pStyle w:val="TOC2"/>
        <w:tabs>
          <w:tab w:val="right" w:leader="dot" w:pos="8306"/>
        </w:tabs>
      </w:pPr>
      <w:hyperlink w:anchor="_Toc24001" w:history="1">
        <w:r>
          <w:rPr>
            <w:rFonts w:ascii="仿宋" w:eastAsia="仿宋" w:hAnsi="仿宋" w:cs="仿宋" w:hint="eastAsia"/>
            <w:lang w:eastAsia="zh-CN"/>
          </w:rPr>
          <w:t>(二)、健康服务项目法律合规要求</w:t>
        </w:r>
        <w:r>
          <w:tab/>
        </w:r>
        <w:r>
          <w:fldChar w:fldCharType="begin"/>
        </w:r>
        <w:r>
          <w:instrText xml:space="preserve"> PAGEREF _Toc24001 \h </w:instrText>
        </w:r>
        <w:r>
          <w:fldChar w:fldCharType="separate"/>
        </w:r>
        <w:r>
          <w:t>61</w:t>
        </w:r>
        <w:r>
          <w:fldChar w:fldCharType="end"/>
        </w:r>
      </w:hyperlink>
    </w:p>
    <w:p>
      <w:pPr>
        <w:pStyle w:val="TOC2"/>
        <w:tabs>
          <w:tab w:val="right" w:leader="dot" w:pos="8306"/>
        </w:tabs>
      </w:pPr>
      <w:hyperlink w:anchor="_Toc28091" w:history="1">
        <w:r>
          <w:rPr>
            <w:rFonts w:ascii="仿宋" w:eastAsia="仿宋" w:hAnsi="仿宋" w:cs="仿宋" w:hint="eastAsia"/>
            <w:lang w:eastAsia="zh-CN"/>
          </w:rPr>
          <w:t>(三)、健康服务项目合同管理与法律事务</w:t>
        </w:r>
        <w:r>
          <w:tab/>
        </w:r>
        <w:r>
          <w:fldChar w:fldCharType="begin"/>
        </w:r>
        <w:r>
          <w:instrText xml:space="preserve"> PAGEREF _Toc28091 \h </w:instrText>
        </w:r>
        <w:r>
          <w:fldChar w:fldCharType="separate"/>
        </w:r>
        <w:r>
          <w:t>65</w:t>
        </w:r>
        <w:r>
          <w:fldChar w:fldCharType="end"/>
        </w:r>
      </w:hyperlink>
    </w:p>
    <w:p>
      <w:pPr>
        <w:pStyle w:val="TOC2"/>
        <w:tabs>
          <w:tab w:val="right" w:leader="dot" w:pos="8306"/>
        </w:tabs>
      </w:pPr>
      <w:hyperlink w:anchor="_Toc20503" w:history="1">
        <w:r>
          <w:rPr>
            <w:rFonts w:ascii="仿宋" w:eastAsia="仿宋" w:hAnsi="仿宋" w:cs="仿宋" w:hint="eastAsia"/>
            <w:lang w:eastAsia="zh-CN"/>
          </w:rPr>
          <w:t>(四)、健康服务项目知识产权保护策略</w:t>
        </w:r>
        <w:r>
          <w:tab/>
        </w:r>
        <w:r>
          <w:fldChar w:fldCharType="begin"/>
        </w:r>
        <w:r>
          <w:instrText xml:space="preserve"> PAGEREF _Toc20503 \h </w:instrText>
        </w:r>
        <w:r>
          <w:fldChar w:fldCharType="separate"/>
        </w:r>
        <w:r>
          <w:t>72</w:t>
        </w:r>
        <w:r>
          <w:fldChar w:fldCharType="end"/>
        </w:r>
      </w:hyperlink>
    </w:p>
    <w:p>
      <w:pPr>
        <w:pStyle w:val="TOC1"/>
        <w:tabs>
          <w:tab w:val="right" w:leader="dot" w:pos="8306"/>
        </w:tabs>
      </w:pPr>
      <w:hyperlink w:anchor="_Toc8024" w:history="1">
        <w:r>
          <w:rPr>
            <w:rFonts w:ascii="仿宋" w:eastAsia="仿宋" w:hAnsi="仿宋" w:cs="仿宋" w:hint="eastAsia"/>
            <w:lang w:eastAsia="zh-CN"/>
          </w:rPr>
          <w:t>十四、质量管理体系</w:t>
        </w:r>
        <w:r>
          <w:tab/>
        </w:r>
        <w:r>
          <w:fldChar w:fldCharType="begin"/>
        </w:r>
        <w:r>
          <w:instrText xml:space="preserve"> PAGEREF _Toc8024 \h </w:instrText>
        </w:r>
        <w:r>
          <w:fldChar w:fldCharType="separate"/>
        </w:r>
        <w:r>
          <w:t>74</w:t>
        </w:r>
        <w:r>
          <w:fldChar w:fldCharType="end"/>
        </w:r>
      </w:hyperlink>
    </w:p>
    <w:p>
      <w:pPr>
        <w:pStyle w:val="TOC2"/>
        <w:tabs>
          <w:tab w:val="right" w:leader="dot" w:pos="8306"/>
        </w:tabs>
      </w:pPr>
      <w:hyperlink w:anchor="_Toc1802" w:history="1">
        <w:r>
          <w:rPr>
            <w:rFonts w:ascii="仿宋" w:eastAsia="仿宋" w:hAnsi="仿宋" w:cs="仿宋" w:hint="eastAsia"/>
            <w:lang w:eastAsia="zh-CN"/>
          </w:rPr>
          <w:t>(一)、质量目标与方针</w:t>
        </w:r>
        <w:r>
          <w:tab/>
        </w:r>
        <w:r>
          <w:fldChar w:fldCharType="begin"/>
        </w:r>
        <w:r>
          <w:instrText xml:space="preserve"> PAGEREF _Toc1802 \h </w:instrText>
        </w:r>
        <w:r>
          <w:fldChar w:fldCharType="separate"/>
        </w:r>
        <w:r>
          <w:t>74</w:t>
        </w:r>
        <w:r>
          <w:fldChar w:fldCharType="end"/>
        </w:r>
      </w:hyperlink>
    </w:p>
    <w:p>
      <w:pPr>
        <w:pStyle w:val="TOC2"/>
        <w:tabs>
          <w:tab w:val="right" w:leader="dot" w:pos="8306"/>
        </w:tabs>
      </w:pPr>
      <w:hyperlink w:anchor="_Toc26177" w:history="1">
        <w:r>
          <w:rPr>
            <w:rFonts w:ascii="仿宋" w:eastAsia="仿宋" w:hAnsi="仿宋" w:cs="仿宋" w:hint="eastAsia"/>
            <w:lang w:eastAsia="zh-CN"/>
          </w:rPr>
          <w:t>(二)、质量管理责任</w:t>
        </w:r>
        <w:r>
          <w:tab/>
        </w:r>
        <w:r>
          <w:fldChar w:fldCharType="begin"/>
        </w:r>
        <w:r>
          <w:instrText xml:space="preserve"> PAGEREF _Toc26177 \h </w:instrText>
        </w:r>
        <w:r>
          <w:fldChar w:fldCharType="separate"/>
        </w:r>
        <w:r>
          <w:t>75</w:t>
        </w:r>
        <w:r>
          <w:fldChar w:fldCharType="end"/>
        </w:r>
      </w:hyperlink>
    </w:p>
    <w:p>
      <w:pPr>
        <w:pStyle w:val="TOC2"/>
        <w:tabs>
          <w:tab w:val="right" w:leader="dot" w:pos="8306"/>
        </w:tabs>
      </w:pPr>
      <w:hyperlink w:anchor="_Toc418" w:history="1">
        <w:r>
          <w:rPr>
            <w:rFonts w:ascii="仿宋" w:eastAsia="仿宋" w:hAnsi="仿宋" w:cs="仿宋" w:hint="eastAsia"/>
            <w:lang w:eastAsia="zh-CN"/>
          </w:rPr>
          <w:t>(三)、质量管理体系文件</w:t>
        </w:r>
        <w:r>
          <w:tab/>
        </w:r>
        <w:r>
          <w:fldChar w:fldCharType="begin"/>
        </w:r>
        <w:r>
          <w:instrText xml:space="preserve"> PAGEREF _Toc418 \h </w:instrText>
        </w:r>
        <w:r>
          <w:fldChar w:fldCharType="separate"/>
        </w:r>
        <w:r>
          <w:t>76</w:t>
        </w:r>
        <w:r>
          <w:fldChar w:fldCharType="end"/>
        </w:r>
      </w:hyperlink>
    </w:p>
    <w:p>
      <w:pPr>
        <w:pStyle w:val="TOC2"/>
        <w:tabs>
          <w:tab w:val="right" w:leader="dot" w:pos="8306"/>
        </w:tabs>
      </w:pPr>
      <w:hyperlink w:anchor="_Toc20641" w:history="1">
        <w:r>
          <w:rPr>
            <w:rFonts w:ascii="仿宋" w:eastAsia="仿宋" w:hAnsi="仿宋" w:cs="仿宋" w:hint="eastAsia"/>
            <w:lang w:eastAsia="zh-CN"/>
          </w:rPr>
          <w:t>(四)、质量培训与教育</w:t>
        </w:r>
        <w:r>
          <w:tab/>
        </w:r>
        <w:r>
          <w:fldChar w:fldCharType="begin"/>
        </w:r>
        <w:r>
          <w:instrText xml:space="preserve"> PAGEREF _Toc20641 \h </w:instrText>
        </w:r>
        <w:r>
          <w:fldChar w:fldCharType="separate"/>
        </w:r>
        <w:r>
          <w:t>79</w:t>
        </w:r>
        <w:r>
          <w:fldChar w:fldCharType="end"/>
        </w:r>
      </w:hyperlink>
    </w:p>
    <w:p>
      <w:pPr>
        <w:pStyle w:val="TOC2"/>
        <w:tabs>
          <w:tab w:val="right" w:leader="dot" w:pos="8306"/>
        </w:tabs>
      </w:pPr>
      <w:hyperlink w:anchor="_Toc23474" w:history="1">
        <w:r>
          <w:rPr>
            <w:rFonts w:ascii="仿宋" w:eastAsia="仿宋" w:hAnsi="仿宋" w:cs="仿宋" w:hint="eastAsia"/>
            <w:lang w:eastAsia="zh-CN"/>
          </w:rPr>
          <w:t>(五)、质量审核与评价</w:t>
        </w:r>
        <w:r>
          <w:tab/>
        </w:r>
        <w:r>
          <w:fldChar w:fldCharType="begin"/>
        </w:r>
        <w:r>
          <w:instrText xml:space="preserve"> PAGEREF _Toc23474 \h </w:instrText>
        </w:r>
        <w:r>
          <w:fldChar w:fldCharType="separate"/>
        </w:r>
        <w:r>
          <w:t>80</w:t>
        </w:r>
        <w:r>
          <w:fldChar w:fldCharType="end"/>
        </w:r>
      </w:hyperlink>
    </w:p>
    <w:p>
      <w:pPr>
        <w:pStyle w:val="TOC2"/>
        <w:tabs>
          <w:tab w:val="right" w:leader="dot" w:pos="8306"/>
        </w:tabs>
      </w:pPr>
      <w:hyperlink w:anchor="_Toc0" w:history="1">
        <w:r>
          <w:rPr>
            <w:rFonts w:ascii="仿宋" w:eastAsia="仿宋" w:hAnsi="仿宋" w:cs="仿宋" w:hint="eastAsia"/>
            <w:lang w:eastAsia="zh-CN"/>
          </w:rPr>
          <w:t>(六)、不符合与纠正措施</w:t>
        </w:r>
        <w:r>
          <w:tab/>
        </w:r>
        <w:r>
          <w:fldChar w:fldCharType="begin"/>
        </w:r>
        <w:r>
          <w:instrText xml:space="preserve"> PAGEREF _Toc0 \h </w:instrText>
        </w:r>
        <w:r>
          <w:fldChar w:fldCharType="separate"/>
        </w:r>
        <w:r>
          <w:t>81</w:t>
        </w:r>
        <w:r>
          <w:fldChar w:fldCharType="end"/>
        </w:r>
      </w:hyperlink>
    </w:p>
    <w:p>
      <w:pPr>
        <w:pStyle w:val="TOC1"/>
        <w:tabs>
          <w:tab w:val="right" w:leader="dot" w:pos="8306"/>
        </w:tabs>
      </w:pPr>
      <w:hyperlink w:anchor="_Toc31108" w:history="1">
        <w:r>
          <w:rPr>
            <w:rFonts w:ascii="仿宋" w:eastAsia="仿宋" w:hAnsi="仿宋" w:cs="仿宋" w:hint="eastAsia"/>
            <w:lang w:eastAsia="zh-CN"/>
          </w:rPr>
          <w:t>十五、健康服务项目实施时间节点</w:t>
        </w:r>
        <w:r>
          <w:tab/>
        </w:r>
        <w:r>
          <w:fldChar w:fldCharType="begin"/>
        </w:r>
        <w:r>
          <w:instrText xml:space="preserve"> PAGEREF _Toc31108 \h </w:instrText>
        </w:r>
        <w:r>
          <w:fldChar w:fldCharType="separate"/>
        </w:r>
        <w:r>
          <w:t>82</w:t>
        </w:r>
        <w:r>
          <w:fldChar w:fldCharType="end"/>
        </w:r>
      </w:hyperlink>
    </w:p>
    <w:p>
      <w:pPr>
        <w:pStyle w:val="TOC2"/>
        <w:tabs>
          <w:tab w:val="right" w:leader="dot" w:pos="8306"/>
        </w:tabs>
      </w:pPr>
      <w:hyperlink w:anchor="_Toc29921" w:history="1">
        <w:r>
          <w:rPr>
            <w:rFonts w:ascii="仿宋" w:eastAsia="仿宋" w:hAnsi="仿宋" w:cs="仿宋" w:hint="eastAsia"/>
            <w:lang w:eastAsia="zh-CN"/>
          </w:rPr>
          <w:t>(一)、健康服务项目启动阶段时间节点</w:t>
        </w:r>
        <w:r>
          <w:tab/>
        </w:r>
        <w:r>
          <w:fldChar w:fldCharType="begin"/>
        </w:r>
        <w:r>
          <w:instrText xml:space="preserve"> PAGEREF _Toc29921 \h </w:instrText>
        </w:r>
        <w:r>
          <w:fldChar w:fldCharType="separate"/>
        </w:r>
        <w:r>
          <w:t>82</w:t>
        </w:r>
        <w:r>
          <w:fldChar w:fldCharType="end"/>
        </w:r>
      </w:hyperlink>
    </w:p>
    <w:p>
      <w:pPr>
        <w:pStyle w:val="TOC2"/>
        <w:tabs>
          <w:tab w:val="right" w:leader="dot" w:pos="8306"/>
        </w:tabs>
      </w:pPr>
      <w:hyperlink w:anchor="_Toc14718" w:history="1">
        <w:r>
          <w:rPr>
            <w:rFonts w:ascii="仿宋" w:eastAsia="仿宋" w:hAnsi="仿宋" w:cs="仿宋" w:hint="eastAsia"/>
            <w:lang w:eastAsia="zh-CN"/>
          </w:rPr>
          <w:t>(二)、健康服务项目执行阶段时间节点</w:t>
        </w:r>
        <w:r>
          <w:tab/>
        </w:r>
        <w:r>
          <w:fldChar w:fldCharType="begin"/>
        </w:r>
        <w:r>
          <w:instrText xml:space="preserve"> PAGEREF _Toc14718 \h </w:instrText>
        </w:r>
        <w:r>
          <w:fldChar w:fldCharType="separate"/>
        </w:r>
        <w:r>
          <w:t>83</w:t>
        </w:r>
        <w:r>
          <w:fldChar w:fldCharType="end"/>
        </w:r>
      </w:hyperlink>
    </w:p>
    <w:p>
      <w:pPr>
        <w:pStyle w:val="TOC2"/>
        <w:tabs>
          <w:tab w:val="right" w:leader="dot" w:pos="8306"/>
        </w:tabs>
      </w:pPr>
      <w:hyperlink w:anchor="_Toc15415" w:history="1">
        <w:r>
          <w:rPr>
            <w:rFonts w:ascii="仿宋" w:eastAsia="仿宋" w:hAnsi="仿宋" w:cs="仿宋" w:hint="eastAsia"/>
            <w:lang w:eastAsia="zh-CN"/>
          </w:rPr>
          <w:t>(三)、健康服务项目完成阶段时间节点</w:t>
        </w:r>
        <w:r>
          <w:tab/>
        </w:r>
        <w:r>
          <w:fldChar w:fldCharType="begin"/>
        </w:r>
        <w:r>
          <w:instrText xml:space="preserve"> PAGEREF _Toc15415 \h </w:instrText>
        </w:r>
        <w:r>
          <w:fldChar w:fldCharType="separate"/>
        </w:r>
        <w:r>
          <w:t>84</w:t>
        </w:r>
        <w:r>
          <w:fldChar w:fldCharType="end"/>
        </w:r>
      </w:hyperlink>
    </w:p>
    <w:p>
      <w:pPr>
        <w:pStyle w:val="TOC1"/>
        <w:tabs>
          <w:tab w:val="right" w:leader="dot" w:pos="8306"/>
        </w:tabs>
      </w:pPr>
      <w:hyperlink w:anchor="_Toc9294" w:history="1">
        <w:r>
          <w:rPr>
            <w:rFonts w:ascii="仿宋" w:eastAsia="仿宋" w:hAnsi="仿宋" w:cs="仿宋" w:hint="eastAsia"/>
            <w:lang w:eastAsia="zh-CN"/>
          </w:rPr>
          <w:t>十六、健康服务项目工程方案分析</w:t>
        </w:r>
        <w:r>
          <w:tab/>
        </w:r>
        <w:r>
          <w:fldChar w:fldCharType="begin"/>
        </w:r>
        <w:r>
          <w:instrText xml:space="preserve"> PAGEREF _Toc9294 \h </w:instrText>
        </w:r>
        <w:r>
          <w:fldChar w:fldCharType="separate"/>
        </w:r>
        <w:r>
          <w:t>85</w:t>
        </w:r>
        <w:r>
          <w:fldChar w:fldCharType="end"/>
        </w:r>
      </w:hyperlink>
    </w:p>
    <w:p>
      <w:pPr>
        <w:pStyle w:val="TOC2"/>
        <w:tabs>
          <w:tab w:val="right" w:leader="dot" w:pos="8306"/>
        </w:tabs>
      </w:pPr>
      <w:hyperlink w:anchor="_Toc13687" w:history="1">
        <w:r>
          <w:rPr>
            <w:rFonts w:ascii="仿宋" w:eastAsia="仿宋" w:hAnsi="仿宋" w:cs="仿宋" w:hint="eastAsia"/>
            <w:lang w:eastAsia="zh-CN"/>
          </w:rPr>
          <w:t>(一)、建筑工程设计原则</w:t>
        </w:r>
        <w:r>
          <w:tab/>
        </w:r>
        <w:r>
          <w:fldChar w:fldCharType="begin"/>
        </w:r>
        <w:r>
          <w:instrText xml:space="preserve"> PAGEREF _Toc13687 \h </w:instrText>
        </w:r>
        <w:r>
          <w:fldChar w:fldCharType="separate"/>
        </w:r>
        <w:r>
          <w:t>85</w:t>
        </w:r>
        <w:r>
          <w:fldChar w:fldCharType="end"/>
        </w:r>
      </w:hyperlink>
    </w:p>
    <w:p>
      <w:pPr>
        <w:pStyle w:val="TOC2"/>
        <w:tabs>
          <w:tab w:val="right" w:leader="dot" w:pos="8306"/>
        </w:tabs>
      </w:pPr>
      <w:hyperlink w:anchor="_Toc5923" w:history="1">
        <w:r>
          <w:rPr>
            <w:rFonts w:ascii="仿宋" w:eastAsia="仿宋" w:hAnsi="仿宋" w:cs="仿宋" w:hint="eastAsia"/>
            <w:lang w:eastAsia="zh-CN"/>
          </w:rPr>
          <w:t>(二)、土建工程建设指标</w:t>
        </w:r>
        <w:r>
          <w:tab/>
        </w:r>
        <w:r>
          <w:fldChar w:fldCharType="begin"/>
        </w:r>
        <w:r>
          <w:instrText xml:space="preserve"> PAGEREF _Toc5923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11"/>
      <w:r>
        <w:rPr>
          <w:rFonts w:ascii="仿宋" w:eastAsia="仿宋" w:hAnsi="仿宋" w:cs="仿宋" w:hint="eastAsia"/>
          <w:sz w:val="28"/>
          <w:lang w:eastAsia="zh-CN"/>
        </w:rPr>
        <w:t>一、健康服务项目危机管理</w:t>
      </w:r>
      <w:bookmarkEnd w:id="2"/>
    </w:p>
    <w:p>
      <w:pPr>
        <w:pStyle w:val="Heading2"/>
        <w:rPr>
          <w:rFonts w:ascii="仿宋" w:eastAsia="仿宋" w:hAnsi="仿宋" w:cs="仿宋" w:hint="eastAsia"/>
          <w:lang w:eastAsia="zh-CN"/>
        </w:rPr>
      </w:pPr>
      <w:bookmarkStart w:id="3" w:name="_Toc126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健康服务项目危机管理中，危机预警与识别是确保健康服务项目稳健运行的核心步骤。通过建立全面的监测机制，健康服务项目团队旨在及时发现和理解潜在的风险和危机因素，以便采取及时的预防和应对措施，确保健康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首先，通过深入的风险评估，健康服务项目团队全面分析了整个健康服务项目和各个阶段可能存在的威胁。这包括准确评估每个潜在风险的发生概率和可能影响的程度，为后续危机预警提供了有力支持。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健康服务项目团队着重于明确定义健康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健康服务项目进展的持续监控，团队能够及时发现潜在问题并作出迅速反应。健康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在这一阶段，团队的专业素养和反应速度将发挥至关重要的作用，以确保潜在危机能够在初期得到有效的处理，最大程度地减轻负面影响。通过危机预警与识别，健康服务项目得以更有序、可控地推进。</w:t>
      </w:r>
    </w:p>
    <w:p>
      <w:pPr>
        <w:pStyle w:val="Heading2"/>
        <w:ind w:firstLine="560" w:firstLineChars="200"/>
        <w:rPr>
          <w:rFonts w:ascii="仿宋" w:eastAsia="仿宋" w:hAnsi="仿宋" w:cs="仿宋" w:hint="eastAsia"/>
          <w:sz w:val="28"/>
          <w:lang w:eastAsia="zh-CN"/>
        </w:rPr>
      </w:pPr>
      <w:bookmarkStart w:id="4" w:name="_Toc217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在危机发生时，健康服务项目团队立即行动，成立了应急小组。该小组的任务是迅速制定并实施紧急应对措施，以最小化潜在损失。以下是采取的主要措施：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暂停健康服务项目进度：为遏制危机蔓延，健康服务项目暂时停止进行，以便全面评估当前状况。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资源重新分配：重新评估健康服务项目资源的分配，确保最大限度地减小损失。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实时沟通：与关键利益相关者建立实时沟通机制，向他们传递健康服务项目危机的实际状况，保障健康服务项目核心利益。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在紧急应对的同时，健康服务项目团队强调了团队协作和有效沟通的重要性。以下是团队协作的关键举措：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信息共享机制：建立了信息共享平台，确保团队成员能够及时获取健康服务项目危机的实时信息。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领导者沟通：健康服务项目领导者通过定期会议和即时沟通工具，指导团队应对危机，保持团队稳定运行。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随着危机得到初步控制，健康服务项目团队转向制定恢复计划，以确保健康服务项目能够从中迅速恢复。主要恢复计划包括：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修复受损的进度计划：重新评估健康服务项目进度，制定修复计划，确保健康服务项目尽快回归正常进程。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重新调整资源分配：优化资源分配，确保健康服务项目在有限资源下高效运转。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风险管理机制加强：对健康服务项目风险进行全面评估，制定更强化的风险管理策略，以预防未来可能的危机。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84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245"/>
      <w:r>
        <w:rPr>
          <w:rFonts w:ascii="仿宋" w:eastAsia="仿宋" w:hAnsi="仿宋" w:cs="仿宋" w:hint="eastAsia"/>
          <w:lang w:eastAsia="zh-CN"/>
        </w:rPr>
        <w:t>(一)、健康服务行业分析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行业一直以来都是市场的关注焦点。行业内的发展趋势、竞争态势以及潜在机会都对健康服务项目的推进产生深远的影响。通过深入研究行业的整体概貌，我们将更好地理解行业的核心特征，为健康服务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服务行业，技术一直是推动创新和发展的关键因素。我们将对当前技术趋势进行详尽分析，包括但不限于人工智能、大数据应用、先进制造技术等。这有助于健康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康服务项目成功的基础。我们将对主要竞争对手进行深入研究，包括其市场份额、产品特点、市场定位等。通过全面了解竞争对手的优势和劣势，健康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767"/>
      <w:r>
        <w:rPr>
          <w:rFonts w:ascii="仿宋" w:eastAsia="仿宋" w:hAnsi="仿宋" w:cs="仿宋" w:hint="eastAsia"/>
          <w:sz w:val="28"/>
          <w:lang w:eastAsia="zh-CN"/>
        </w:rPr>
        <w:t>(二)、健康服务市场分析预测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通过对市场规模的深入调研，我们将预测健康服务市场未来的增长趋势。这包括市场的整体规模、各细分领域的发展趋势等。健康服务项目可以根据市场的扩张速度和潜在机会，制定更符合市场需求的发展策略。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康服务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健康服务项目实施过程中需要充分考虑的因素。我们将对市场风险进行全面评估，包括但不限于政策法规风险、市场竞争风险、技术变革风险等。通过对潜在风险的深入分析，健康服务项目可以制定相应的风险缓解策略，降低不确定性对健康服务项目的影响。</w:t>
      </w:r>
    </w:p>
    <w:p>
      <w:pPr>
        <w:pStyle w:val="Heading1"/>
        <w:ind w:firstLine="560" w:firstLineChars="200"/>
        <w:rPr>
          <w:rFonts w:ascii="仿宋" w:eastAsia="仿宋" w:hAnsi="仿宋" w:cs="仿宋" w:hint="eastAsia"/>
          <w:sz w:val="28"/>
          <w:lang w:eastAsia="zh-CN"/>
        </w:rPr>
      </w:pPr>
      <w:bookmarkStart w:id="8" w:name="_Toc1251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926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健康服务项目的主要产品是XXXX，预计年产值为XXX万元。这一产品在市场中占据着重要的地位，其广泛的应用范围使得该健康服务项目的市场前景非常广阔。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健康服务项目的xxx产品作为重要的原材料之一，将在多个领域发挥关键作用。其在建筑、交通、能源等方面的广泛应用将为整个产业链提供强大的支持，形成产业协同效应。健康服务项目的年产值XXX万XXX万XXX万万元不仅反映了其在市场上的巨大潜力，更预示着它对国民经济的积极贡献。这种关联度高、涉及面广的产业关系，使得该健康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313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项目总征地面积为XXXX平方米，相当于约XX.XX亩，其中净用地面积为XXXX平方米，红线范围内相当于约XX.XX亩。这一用地规模充分考虑了健康服务项目的建设需求，保障了健康服务项目在合适的空间内得以充分发展。健康服务项目规划的总建筑面积为XXXX平方米，其中主体工程建设占XXXX平方米，计容建筑面积达XXXX平方米。预计建筑工程的投资将达到XXXX万元，为健康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项目计划购置的设备共计XXXX台（套），设备购置费用为XXXX万元。这一设备购置计划充分考虑到健康服务项目的生产需求和技术要求，确保了健康服务项目在生产运营中具备先进的技术装备和高效的生产能力。设备的合理配置将为健康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项目计划总投资为XXXX万元，预计年实现营业收入为XXXX万元。这一产能规模的设定旨在确保健康服务项目能够在投资与回报之间取得平衡，实现长期可持续的发展。健康服务项目的总投资充分考虑到各个方面的需求，包括用地建设、设备购置等多个环节，以确保健康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70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55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项目的技术管理特点体现在其创新导向。通过引入最先进的技术趋势和解决方案，健康服务项目致力于提升科技含量、提高质量和效率水平。这意味着我们将采用最新的工具和方法，确保健康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服务项目技术管理的显著特征。通过整合不同领域的技术资源，我们实现了跨学科的协同工作。这有助于优化技术架构，提高整体效能。此外，整合性策略还促进了不同技术团队之间的紧密沟通和高效合作，确保健康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服务项目所采用的技术。通过不断优化技术方案，健康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服务项目团队将在健康服务项目初期识别可能的技术风险，并采取相应的预防和应对措施。通过建立健全的风险评估机制，健康服务项目能够在实施过程中及时发现并解决潜在的技术问题，保障健康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服务项目中，技术将成为健康服务项目成功的有力支持。这一深度剖析揭示了技术管理在健康服务项目实施中的关键作用，为健康服务项目的技术基础奠定了坚实的基础。</w:t>
      </w:r>
    </w:p>
    <w:p>
      <w:pPr>
        <w:pStyle w:val="Heading2"/>
        <w:ind w:firstLine="560" w:firstLineChars="200"/>
        <w:rPr>
          <w:rFonts w:ascii="仿宋" w:eastAsia="仿宋" w:hAnsi="仿宋" w:cs="仿宋" w:hint="eastAsia"/>
          <w:sz w:val="28"/>
          <w:lang w:eastAsia="zh-CN"/>
        </w:rPr>
      </w:pPr>
      <w:bookmarkStart w:id="13" w:name="_Toc1450"/>
      <w:r>
        <w:rPr>
          <w:rFonts w:ascii="仿宋" w:eastAsia="仿宋" w:hAnsi="仿宋" w:cs="仿宋" w:hint="eastAsia"/>
          <w:sz w:val="28"/>
          <w:lang w:eastAsia="zh-CN"/>
        </w:rPr>
        <w:t>(二)、健康服务项目工艺技术设计方案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健康服务项目将严格按照相关行业规范要求进行组织。通过有效控制产品质量，健康服务项目将致力于为顾客提供优质的健康服务项目产品和良好的服务。这体现了健康服务项目对于生产活动合规性和质量标准的高度重视，为健康服务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服务项目注重生态效益和清洁生产原则。健康服务项目建设将紧密结合地方特色经济发展，与社会经济发展规划和区域环境保护规划方案相协调一致。通过与当地区域自然生态系统的结合，健康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服务项目产品具有多样化的客户需求和个性化的特点。因此，健康服务项目产品规格品种多样，且单批生产数量较小。为满足这一特点，健康服务项目承办单位将建设先进的柔性制造生产线。通过广泛应用柔性制造技术，健康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服务项目采用的技术具有较高的技术含量和自动化水平，处于国内先进水平。这一技术选用不仅体现了对生产效率、质量和环境友好性的高标准要求，同时为健康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459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为确保健康服务项目的高效生产和技术实施，我们制定了一套精心设计的设备选型方案，以满足健康服务项目生产、质量和环保的要求。该方案的主要特点如下：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208"/>
      <w:r>
        <w:rPr>
          <w:rFonts w:ascii="仿宋" w:eastAsia="仿宋" w:hAnsi="仿宋" w:cs="仿宋" w:hint="eastAsia"/>
          <w:sz w:val="28"/>
          <w:lang w:eastAsia="zh-CN"/>
        </w:rPr>
        <w:t>五、健康服务项目建设背景及必要性分析</w:t>
      </w:r>
      <w:bookmarkEnd w:id="15"/>
    </w:p>
    <w:p>
      <w:pPr>
        <w:pStyle w:val="Heading2"/>
        <w:rPr>
          <w:rFonts w:ascii="仿宋" w:eastAsia="仿宋" w:hAnsi="仿宋" w:cs="仿宋" w:hint="eastAsia"/>
          <w:lang w:eastAsia="zh-CN"/>
        </w:rPr>
      </w:pPr>
      <w:bookmarkStart w:id="16" w:name="_Toc25407"/>
      <w:r>
        <w:rPr>
          <w:rFonts w:ascii="仿宋" w:eastAsia="仿宋" w:hAnsi="仿宋" w:cs="仿宋" w:hint="eastAsia"/>
          <w:lang w:eastAsia="zh-CN"/>
        </w:rPr>
        <w:t>(一)、健康服务项目背景分析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康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康服务项目在这个潮流中的定位。同时，我们将关注行业内涌现的新兴机遇，以便健康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康服务项目提供了强大的发展动力。我们将聚焦于行业内最新的技术发展趋势，包括但不限于人工智能、大数据分析、物联网等领域。通过深度的技术研究，我们将确保健康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康服务项目发展的源泉。我们将投入更多的精力对市场需求进行深入剖析，超越表面的需求，深入挖掘潜在的市场痛点和机遇。通过对市场需求的细致了解，健康服务项目将更有针对性地设计解决方案，满足市场的多样化需求，从而更好地促进健康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康服务项目战略至关重要。我们将对竞争态势进行更为深入的分析，包括但不限于市场份额、产品特点、客户满意度等多个维度。通过深度的竞争分析，健康服务项目将能够更准确地把握市场脉搏，制定具有竞争力的健康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健康服务项目的发展具有直接的影响。我们将进行更为全面的法规和政策分析，了解行业发展中的潜在法律风险和合规挑战。通过充分了解和遵守相关法规，健康服务项目将确保在法律框架内合法合规运营，为健康服务项目的稳健发展提供有力支持。</w:t>
      </w:r>
    </w:p>
    <w:p>
      <w:pPr>
        <w:pStyle w:val="Heading2"/>
        <w:ind w:firstLine="560" w:firstLineChars="200"/>
        <w:rPr>
          <w:rFonts w:ascii="仿宋" w:eastAsia="仿宋" w:hAnsi="仿宋" w:cs="仿宋" w:hint="eastAsia"/>
          <w:sz w:val="28"/>
          <w:lang w:eastAsia="zh-CN"/>
        </w:rPr>
      </w:pPr>
      <w:bookmarkStart w:id="17" w:name="_Toc28977"/>
      <w:r>
        <w:rPr>
          <w:rFonts w:ascii="仿宋" w:eastAsia="仿宋" w:hAnsi="仿宋" w:cs="仿宋" w:hint="eastAsia"/>
          <w:sz w:val="28"/>
          <w:lang w:eastAsia="zh-CN"/>
        </w:rPr>
        <w:t>(二)、健康服务项目建设必要性分析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健康服务项目建设的迫切性源于对行业发展趋势的深刻洞察。我们正处于一个行业变革的时代，科技创新、数字化转型成为企业发展的关键动力。健康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服务项目建设不仅仅是为了跟上潮流，更是为了通过技术创新推动企业的持续发展。通过引入先进的技术和解决方案，健康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健康服务项目的建设成为必然选择，通过提高产品质量、拓展服务领域，从而在竞争中获得更多的机会。健康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健康服务项目建设的必要性体现在对客户需求更精准的满足。通过健康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健康服务项目建设的背后是对企业持续创新的追求。只有通过不断创新，企业才能在竞争中立于不败之地。健康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6217"/>
      <w:r>
        <w:rPr>
          <w:rFonts w:ascii="仿宋" w:eastAsia="仿宋" w:hAnsi="仿宋" w:cs="仿宋" w:hint="eastAsia"/>
          <w:sz w:val="28"/>
          <w:lang w:eastAsia="zh-CN"/>
        </w:rPr>
        <w:t>六、健康服务项目土建工程</w:t>
      </w:r>
      <w:bookmarkEnd w:id="18"/>
    </w:p>
    <w:p>
      <w:pPr>
        <w:pStyle w:val="Heading2"/>
        <w:rPr>
          <w:rFonts w:ascii="仿宋" w:eastAsia="仿宋" w:hAnsi="仿宋" w:cs="仿宋" w:hint="eastAsia"/>
          <w:lang w:eastAsia="zh-CN"/>
        </w:rPr>
      </w:pPr>
      <w:bookmarkStart w:id="19" w:name="_Toc110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在健康服务项目的建筑工程设计中，我们将秉承一系列重要的设计原则，以确保健康服务项目建筑在功能、美观、可持续性等方面达到最佳效果。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首要原则是确保建筑的功能性得到最大化的发挥。我们将充分理解健康服务项目的实际需求，合理布局各个功能区域，保证建筑在满足业务需求的同时，提供高效的工作环境。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https://d.book118.com/738067143065006022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343D3"/>
    <w:rsid w:val="41F34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6714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2023-12-28T13:16:00Z</dcterms:created>
  <dcterms:modified xsi:type="dcterms:W3CDTF">2023-12-28T13:16:33Z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304E608D855A48A4BBF8442D5815D13B_11</vt:lpwstr>
  </property>
  <property fmtid="{D5CDD505-2E9C-101B-9397-08002B2CF9AE}" pid="3" name="KSOProductBuildVer">
    <vt:lpwstr>2052-12.1.0.16120</vt:lpwstr>
  </property>
</Properties>
</file>