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汽车功率转换器项目规划设计方案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5" w:history="1">
        <w:r>
          <w:rPr>
            <w:rFonts w:ascii="仿宋" w:eastAsia="仿宋" w:hAnsi="仿宋" w:cs="仿宋" w:hint="eastAsia"/>
            <w:lang w:eastAsia="zh-CN"/>
          </w:rPr>
          <w:t>序言</w:t>
        </w:r>
        <w:r>
          <w:tab/>
        </w:r>
        <w:r>
          <w:fldChar w:fldCharType="begin"/>
        </w:r>
        <w:r>
          <w:instrText xml:space="preserve"> PAGEREF _Toc4615 \h </w:instrText>
        </w:r>
        <w:r>
          <w:fldChar w:fldCharType="separate"/>
        </w:r>
        <w:r>
          <w:t>3</w:t>
        </w:r>
        <w:r>
          <w:fldChar w:fldCharType="end"/>
        </w:r>
      </w:hyperlink>
    </w:p>
    <w:p>
      <w:pPr>
        <w:pStyle w:val="TOC1"/>
        <w:tabs>
          <w:tab w:val="right" w:leader="dot" w:pos="8306"/>
        </w:tabs>
      </w:pPr>
      <w:hyperlink w:anchor="_Toc5819" w:history="1">
        <w:r>
          <w:rPr>
            <w:rFonts w:ascii="仿宋" w:eastAsia="仿宋" w:hAnsi="仿宋" w:cs="仿宋" w:hint="eastAsia"/>
            <w:lang w:eastAsia="zh-CN"/>
          </w:rPr>
          <w:t>一、产品规划分析</w:t>
        </w:r>
        <w:r>
          <w:tab/>
        </w:r>
        <w:r>
          <w:fldChar w:fldCharType="begin"/>
        </w:r>
        <w:r>
          <w:instrText xml:space="preserve"> PAGEREF _Toc5819 \h </w:instrText>
        </w:r>
        <w:r>
          <w:fldChar w:fldCharType="separate"/>
        </w:r>
        <w:r>
          <w:t>3</w:t>
        </w:r>
        <w:r>
          <w:fldChar w:fldCharType="end"/>
        </w:r>
      </w:hyperlink>
    </w:p>
    <w:p>
      <w:pPr>
        <w:pStyle w:val="TOC2"/>
        <w:tabs>
          <w:tab w:val="right" w:leader="dot" w:pos="8306"/>
        </w:tabs>
      </w:pPr>
      <w:hyperlink w:anchor="_Toc13345" w:history="1">
        <w:r>
          <w:rPr>
            <w:rFonts w:ascii="仿宋" w:eastAsia="仿宋" w:hAnsi="仿宋" w:cs="仿宋" w:hint="eastAsia"/>
            <w:lang w:eastAsia="zh-CN"/>
          </w:rPr>
          <w:t>(一)、产品规划</w:t>
        </w:r>
        <w:r>
          <w:tab/>
        </w:r>
        <w:r>
          <w:fldChar w:fldCharType="begin"/>
        </w:r>
        <w:r>
          <w:instrText xml:space="preserve"> PAGEREF _Toc13345 \h </w:instrText>
        </w:r>
        <w:r>
          <w:fldChar w:fldCharType="separate"/>
        </w:r>
        <w:r>
          <w:t>3</w:t>
        </w:r>
        <w:r>
          <w:fldChar w:fldCharType="end"/>
        </w:r>
      </w:hyperlink>
    </w:p>
    <w:p>
      <w:pPr>
        <w:pStyle w:val="TOC2"/>
        <w:tabs>
          <w:tab w:val="right" w:leader="dot" w:pos="8306"/>
        </w:tabs>
      </w:pPr>
      <w:hyperlink w:anchor="_Toc17566" w:history="1">
        <w:r>
          <w:rPr>
            <w:rFonts w:ascii="仿宋" w:eastAsia="仿宋" w:hAnsi="仿宋" w:cs="仿宋" w:hint="eastAsia"/>
            <w:lang w:eastAsia="zh-CN"/>
          </w:rPr>
          <w:t>(二)、建设规模</w:t>
        </w:r>
        <w:r>
          <w:tab/>
        </w:r>
        <w:r>
          <w:fldChar w:fldCharType="begin"/>
        </w:r>
        <w:r>
          <w:instrText xml:space="preserve"> PAGEREF _Toc17566 \h </w:instrText>
        </w:r>
        <w:r>
          <w:fldChar w:fldCharType="separate"/>
        </w:r>
        <w:r>
          <w:t>4</w:t>
        </w:r>
        <w:r>
          <w:fldChar w:fldCharType="end"/>
        </w:r>
      </w:hyperlink>
    </w:p>
    <w:p>
      <w:pPr>
        <w:pStyle w:val="TOC1"/>
        <w:tabs>
          <w:tab w:val="right" w:leader="dot" w:pos="8306"/>
        </w:tabs>
      </w:pPr>
      <w:hyperlink w:anchor="_Toc22415" w:history="1">
        <w:r>
          <w:rPr>
            <w:rFonts w:ascii="仿宋" w:eastAsia="仿宋" w:hAnsi="仿宋" w:cs="仿宋" w:hint="eastAsia"/>
            <w:lang w:eastAsia="zh-CN"/>
          </w:rPr>
          <w:t>二、汽车功率转换器项目可持续发展</w:t>
        </w:r>
        <w:r>
          <w:tab/>
        </w:r>
        <w:r>
          <w:fldChar w:fldCharType="begin"/>
        </w:r>
        <w:r>
          <w:instrText xml:space="preserve"> PAGEREF _Toc22415 \h </w:instrText>
        </w:r>
        <w:r>
          <w:fldChar w:fldCharType="separate"/>
        </w:r>
        <w:r>
          <w:t>5</w:t>
        </w:r>
        <w:r>
          <w:fldChar w:fldCharType="end"/>
        </w:r>
      </w:hyperlink>
    </w:p>
    <w:p>
      <w:pPr>
        <w:pStyle w:val="TOC2"/>
        <w:tabs>
          <w:tab w:val="right" w:leader="dot" w:pos="8306"/>
        </w:tabs>
      </w:pPr>
      <w:hyperlink w:anchor="_Toc5679" w:history="1">
        <w:r>
          <w:rPr>
            <w:rFonts w:ascii="仿宋" w:eastAsia="仿宋" w:hAnsi="仿宋" w:cs="仿宋" w:hint="eastAsia"/>
            <w:lang w:eastAsia="zh-CN"/>
          </w:rPr>
          <w:t>(一)、可持续战略与实践</w:t>
        </w:r>
        <w:r>
          <w:tab/>
        </w:r>
        <w:r>
          <w:fldChar w:fldCharType="begin"/>
        </w:r>
        <w:r>
          <w:instrText xml:space="preserve"> PAGEREF _Toc5679 \h </w:instrText>
        </w:r>
        <w:r>
          <w:fldChar w:fldCharType="separate"/>
        </w:r>
        <w:r>
          <w:t>5</w:t>
        </w:r>
        <w:r>
          <w:fldChar w:fldCharType="end"/>
        </w:r>
      </w:hyperlink>
    </w:p>
    <w:p>
      <w:pPr>
        <w:pStyle w:val="TOC2"/>
        <w:tabs>
          <w:tab w:val="right" w:leader="dot" w:pos="8306"/>
        </w:tabs>
      </w:pPr>
      <w:hyperlink w:anchor="_Toc26085" w:history="1">
        <w:r>
          <w:rPr>
            <w:rFonts w:ascii="仿宋" w:eastAsia="仿宋" w:hAnsi="仿宋" w:cs="仿宋" w:hint="eastAsia"/>
            <w:lang w:eastAsia="zh-CN"/>
          </w:rPr>
          <w:t>(二)、环保与社会责任</w:t>
        </w:r>
        <w:r>
          <w:tab/>
        </w:r>
        <w:r>
          <w:fldChar w:fldCharType="begin"/>
        </w:r>
        <w:r>
          <w:instrText xml:space="preserve"> PAGEREF _Toc26085 \h </w:instrText>
        </w:r>
        <w:r>
          <w:fldChar w:fldCharType="separate"/>
        </w:r>
        <w:r>
          <w:t>6</w:t>
        </w:r>
        <w:r>
          <w:fldChar w:fldCharType="end"/>
        </w:r>
      </w:hyperlink>
    </w:p>
    <w:p>
      <w:pPr>
        <w:pStyle w:val="TOC1"/>
        <w:tabs>
          <w:tab w:val="right" w:leader="dot" w:pos="8306"/>
        </w:tabs>
      </w:pPr>
      <w:hyperlink w:anchor="_Toc15923" w:history="1">
        <w:r>
          <w:rPr>
            <w:rFonts w:ascii="仿宋" w:eastAsia="仿宋" w:hAnsi="仿宋" w:cs="仿宋" w:hint="eastAsia"/>
            <w:lang w:eastAsia="zh-CN"/>
          </w:rPr>
          <w:t>三、汽车功率转换器项目概论</w:t>
        </w:r>
        <w:r>
          <w:tab/>
        </w:r>
        <w:r>
          <w:fldChar w:fldCharType="begin"/>
        </w:r>
        <w:r>
          <w:instrText xml:space="preserve"> PAGEREF _Toc15923 \h </w:instrText>
        </w:r>
        <w:r>
          <w:fldChar w:fldCharType="separate"/>
        </w:r>
        <w:r>
          <w:t>7</w:t>
        </w:r>
        <w:r>
          <w:fldChar w:fldCharType="end"/>
        </w:r>
      </w:hyperlink>
    </w:p>
    <w:p>
      <w:pPr>
        <w:pStyle w:val="TOC2"/>
        <w:tabs>
          <w:tab w:val="right" w:leader="dot" w:pos="8306"/>
        </w:tabs>
      </w:pPr>
      <w:hyperlink w:anchor="_Toc24677" w:history="1">
        <w:r>
          <w:rPr>
            <w:rFonts w:ascii="仿宋" w:eastAsia="仿宋" w:hAnsi="仿宋" w:cs="仿宋" w:hint="eastAsia"/>
            <w:lang w:eastAsia="zh-CN"/>
          </w:rPr>
          <w:t>(一)、汽车功率转换器项目概况</w:t>
        </w:r>
        <w:r>
          <w:tab/>
        </w:r>
        <w:r>
          <w:fldChar w:fldCharType="begin"/>
        </w:r>
        <w:r>
          <w:instrText xml:space="preserve"> PAGEREF _Toc24677 \h </w:instrText>
        </w:r>
        <w:r>
          <w:fldChar w:fldCharType="separate"/>
        </w:r>
        <w:r>
          <w:t>7</w:t>
        </w:r>
        <w:r>
          <w:fldChar w:fldCharType="end"/>
        </w:r>
      </w:hyperlink>
    </w:p>
    <w:p>
      <w:pPr>
        <w:pStyle w:val="TOC2"/>
        <w:tabs>
          <w:tab w:val="right" w:leader="dot" w:pos="8306"/>
        </w:tabs>
      </w:pPr>
      <w:hyperlink w:anchor="_Toc13358" w:history="1">
        <w:r>
          <w:rPr>
            <w:rFonts w:ascii="仿宋" w:eastAsia="仿宋" w:hAnsi="仿宋" w:cs="仿宋" w:hint="eastAsia"/>
            <w:lang w:eastAsia="zh-CN"/>
          </w:rPr>
          <w:t>(二)、汽车功率转换器项目目标</w:t>
        </w:r>
        <w:r>
          <w:tab/>
        </w:r>
        <w:r>
          <w:fldChar w:fldCharType="begin"/>
        </w:r>
        <w:r>
          <w:instrText xml:space="preserve"> PAGEREF _Toc13358 \h </w:instrText>
        </w:r>
        <w:r>
          <w:fldChar w:fldCharType="separate"/>
        </w:r>
        <w:r>
          <w:t>9</w:t>
        </w:r>
        <w:r>
          <w:fldChar w:fldCharType="end"/>
        </w:r>
      </w:hyperlink>
    </w:p>
    <w:p>
      <w:pPr>
        <w:pStyle w:val="TOC2"/>
        <w:tabs>
          <w:tab w:val="right" w:leader="dot" w:pos="8306"/>
        </w:tabs>
      </w:pPr>
      <w:hyperlink w:anchor="_Toc5798" w:history="1">
        <w:r>
          <w:rPr>
            <w:rFonts w:ascii="仿宋" w:eastAsia="仿宋" w:hAnsi="仿宋" w:cs="仿宋" w:hint="eastAsia"/>
            <w:lang w:eastAsia="zh-CN"/>
          </w:rPr>
          <w:t>(三)、汽车功率转换器项目提出的理由</w:t>
        </w:r>
        <w:r>
          <w:tab/>
        </w:r>
        <w:r>
          <w:fldChar w:fldCharType="begin"/>
        </w:r>
        <w:r>
          <w:instrText xml:space="preserve"> PAGEREF _Toc5798 \h </w:instrText>
        </w:r>
        <w:r>
          <w:fldChar w:fldCharType="separate"/>
        </w:r>
        <w:r>
          <w:t>10</w:t>
        </w:r>
        <w:r>
          <w:fldChar w:fldCharType="end"/>
        </w:r>
      </w:hyperlink>
    </w:p>
    <w:p>
      <w:pPr>
        <w:pStyle w:val="TOC2"/>
        <w:tabs>
          <w:tab w:val="right" w:leader="dot" w:pos="8306"/>
        </w:tabs>
      </w:pPr>
      <w:hyperlink w:anchor="_Toc28400" w:history="1">
        <w:r>
          <w:rPr>
            <w:rFonts w:ascii="仿宋" w:eastAsia="仿宋" w:hAnsi="仿宋" w:cs="仿宋" w:hint="eastAsia"/>
            <w:lang w:eastAsia="zh-CN"/>
          </w:rPr>
          <w:t>(四)、汽车功率转换器项目意义</w:t>
        </w:r>
        <w:r>
          <w:tab/>
        </w:r>
        <w:r>
          <w:fldChar w:fldCharType="begin"/>
        </w:r>
        <w:r>
          <w:instrText xml:space="preserve"> PAGEREF _Toc28400 \h </w:instrText>
        </w:r>
        <w:r>
          <w:fldChar w:fldCharType="separate"/>
        </w:r>
        <w:r>
          <w:t>12</w:t>
        </w:r>
        <w:r>
          <w:fldChar w:fldCharType="end"/>
        </w:r>
      </w:hyperlink>
    </w:p>
    <w:p>
      <w:pPr>
        <w:pStyle w:val="TOC2"/>
        <w:tabs>
          <w:tab w:val="right" w:leader="dot" w:pos="8306"/>
        </w:tabs>
      </w:pPr>
      <w:hyperlink w:anchor="_Toc23404" w:history="1">
        <w:r>
          <w:rPr>
            <w:rFonts w:ascii="仿宋" w:eastAsia="仿宋" w:hAnsi="仿宋" w:cs="仿宋" w:hint="eastAsia"/>
            <w:lang w:eastAsia="zh-CN"/>
          </w:rPr>
          <w:t>(五)、汽车功率转换器项目背景</w:t>
        </w:r>
        <w:r>
          <w:tab/>
        </w:r>
        <w:r>
          <w:fldChar w:fldCharType="begin"/>
        </w:r>
        <w:r>
          <w:instrText xml:space="preserve"> PAGEREF _Toc23404 \h </w:instrText>
        </w:r>
        <w:r>
          <w:fldChar w:fldCharType="separate"/>
        </w:r>
        <w:r>
          <w:t>12</w:t>
        </w:r>
        <w:r>
          <w:fldChar w:fldCharType="end"/>
        </w:r>
      </w:hyperlink>
    </w:p>
    <w:p>
      <w:pPr>
        <w:pStyle w:val="TOC1"/>
        <w:tabs>
          <w:tab w:val="right" w:leader="dot" w:pos="8306"/>
        </w:tabs>
      </w:pPr>
      <w:hyperlink w:anchor="_Toc6302" w:history="1">
        <w:r>
          <w:rPr>
            <w:rFonts w:ascii="仿宋" w:eastAsia="仿宋" w:hAnsi="仿宋" w:cs="仿宋" w:hint="eastAsia"/>
            <w:lang w:eastAsia="zh-CN"/>
          </w:rPr>
          <w:t>四、市场分析、调研</w:t>
        </w:r>
        <w:r>
          <w:tab/>
        </w:r>
        <w:r>
          <w:fldChar w:fldCharType="begin"/>
        </w:r>
        <w:r>
          <w:instrText xml:space="preserve"> PAGEREF _Toc6302 \h </w:instrText>
        </w:r>
        <w:r>
          <w:fldChar w:fldCharType="separate"/>
        </w:r>
        <w:r>
          <w:t>13</w:t>
        </w:r>
        <w:r>
          <w:fldChar w:fldCharType="end"/>
        </w:r>
      </w:hyperlink>
    </w:p>
    <w:p>
      <w:pPr>
        <w:pStyle w:val="TOC2"/>
        <w:tabs>
          <w:tab w:val="right" w:leader="dot" w:pos="8306"/>
        </w:tabs>
      </w:pPr>
      <w:hyperlink w:anchor="_Toc28935" w:history="1">
        <w:r>
          <w:rPr>
            <w:rFonts w:ascii="仿宋" w:eastAsia="仿宋" w:hAnsi="仿宋" w:cs="仿宋" w:hint="eastAsia"/>
            <w:lang w:eastAsia="zh-CN"/>
          </w:rPr>
          <w:t>(一)、汽车功率转换器行业分析</w:t>
        </w:r>
        <w:r>
          <w:tab/>
        </w:r>
        <w:r>
          <w:fldChar w:fldCharType="begin"/>
        </w:r>
        <w:r>
          <w:instrText xml:space="preserve"> PAGEREF _Toc28935 \h </w:instrText>
        </w:r>
        <w:r>
          <w:fldChar w:fldCharType="separate"/>
        </w:r>
        <w:r>
          <w:t>13</w:t>
        </w:r>
        <w:r>
          <w:fldChar w:fldCharType="end"/>
        </w:r>
      </w:hyperlink>
    </w:p>
    <w:p>
      <w:pPr>
        <w:pStyle w:val="TOC2"/>
        <w:tabs>
          <w:tab w:val="right" w:leader="dot" w:pos="8306"/>
        </w:tabs>
      </w:pPr>
      <w:hyperlink w:anchor="_Toc12284" w:history="1">
        <w:r>
          <w:rPr>
            <w:rFonts w:ascii="仿宋" w:eastAsia="仿宋" w:hAnsi="仿宋" w:cs="仿宋" w:hint="eastAsia"/>
            <w:lang w:eastAsia="zh-CN"/>
          </w:rPr>
          <w:t>(二)、汽车功率转换器市场分析预测</w:t>
        </w:r>
        <w:r>
          <w:tab/>
        </w:r>
        <w:r>
          <w:fldChar w:fldCharType="begin"/>
        </w:r>
        <w:r>
          <w:instrText xml:space="preserve"> PAGEREF _Toc12284 \h </w:instrText>
        </w:r>
        <w:r>
          <w:fldChar w:fldCharType="separate"/>
        </w:r>
        <w:r>
          <w:t>14</w:t>
        </w:r>
        <w:r>
          <w:fldChar w:fldCharType="end"/>
        </w:r>
      </w:hyperlink>
    </w:p>
    <w:p>
      <w:pPr>
        <w:pStyle w:val="TOC1"/>
        <w:tabs>
          <w:tab w:val="right" w:leader="dot" w:pos="8306"/>
        </w:tabs>
      </w:pPr>
      <w:hyperlink w:anchor="_Toc29183" w:history="1">
        <w:r>
          <w:rPr>
            <w:rFonts w:ascii="仿宋" w:eastAsia="仿宋" w:hAnsi="仿宋" w:cs="仿宋" w:hint="eastAsia"/>
            <w:lang w:eastAsia="zh-CN"/>
          </w:rPr>
          <w:t>五、工艺说明</w:t>
        </w:r>
        <w:r>
          <w:tab/>
        </w:r>
        <w:r>
          <w:fldChar w:fldCharType="begin"/>
        </w:r>
        <w:r>
          <w:instrText xml:space="preserve"> PAGEREF _Toc29183 \h </w:instrText>
        </w:r>
        <w:r>
          <w:fldChar w:fldCharType="separate"/>
        </w:r>
        <w:r>
          <w:t>15</w:t>
        </w:r>
        <w:r>
          <w:fldChar w:fldCharType="end"/>
        </w:r>
      </w:hyperlink>
    </w:p>
    <w:p>
      <w:pPr>
        <w:pStyle w:val="TOC2"/>
        <w:tabs>
          <w:tab w:val="right" w:leader="dot" w:pos="8306"/>
        </w:tabs>
      </w:pPr>
      <w:hyperlink w:anchor="_Toc26878" w:history="1">
        <w:r>
          <w:rPr>
            <w:rFonts w:ascii="仿宋" w:eastAsia="仿宋" w:hAnsi="仿宋" w:cs="仿宋" w:hint="eastAsia"/>
            <w:lang w:eastAsia="zh-CN"/>
          </w:rPr>
          <w:t>(一)、技术管理特点</w:t>
        </w:r>
        <w:r>
          <w:tab/>
        </w:r>
        <w:r>
          <w:fldChar w:fldCharType="begin"/>
        </w:r>
        <w:r>
          <w:instrText xml:space="preserve"> PAGEREF _Toc26878 \h </w:instrText>
        </w:r>
        <w:r>
          <w:fldChar w:fldCharType="separate"/>
        </w:r>
        <w:r>
          <w:t>15</w:t>
        </w:r>
        <w:r>
          <w:fldChar w:fldCharType="end"/>
        </w:r>
      </w:hyperlink>
    </w:p>
    <w:p>
      <w:pPr>
        <w:pStyle w:val="TOC2"/>
        <w:tabs>
          <w:tab w:val="right" w:leader="dot" w:pos="8306"/>
        </w:tabs>
      </w:pPr>
      <w:hyperlink w:anchor="_Toc24539" w:history="1">
        <w:r>
          <w:rPr>
            <w:rFonts w:ascii="仿宋" w:eastAsia="仿宋" w:hAnsi="仿宋" w:cs="仿宋" w:hint="eastAsia"/>
            <w:lang w:eastAsia="zh-CN"/>
          </w:rPr>
          <w:t>(二)、汽车功率转换器项目工艺技术设计方案</w:t>
        </w:r>
        <w:r>
          <w:tab/>
        </w:r>
        <w:r>
          <w:fldChar w:fldCharType="begin"/>
        </w:r>
        <w:r>
          <w:instrText xml:space="preserve"> PAGEREF _Toc24539 \h </w:instrText>
        </w:r>
        <w:r>
          <w:fldChar w:fldCharType="separate"/>
        </w:r>
        <w:r>
          <w:t>16</w:t>
        </w:r>
        <w:r>
          <w:fldChar w:fldCharType="end"/>
        </w:r>
      </w:hyperlink>
    </w:p>
    <w:p>
      <w:pPr>
        <w:pStyle w:val="TOC2"/>
        <w:tabs>
          <w:tab w:val="right" w:leader="dot" w:pos="8306"/>
        </w:tabs>
      </w:pPr>
      <w:hyperlink w:anchor="_Toc28394" w:history="1">
        <w:r>
          <w:rPr>
            <w:rFonts w:ascii="仿宋" w:eastAsia="仿宋" w:hAnsi="仿宋" w:cs="仿宋" w:hint="eastAsia"/>
            <w:lang w:eastAsia="zh-CN"/>
          </w:rPr>
          <w:t>(三)、设备选型方案</w:t>
        </w:r>
        <w:r>
          <w:tab/>
        </w:r>
        <w:r>
          <w:fldChar w:fldCharType="begin"/>
        </w:r>
        <w:r>
          <w:instrText xml:space="preserve"> PAGEREF _Toc28394 \h </w:instrText>
        </w:r>
        <w:r>
          <w:fldChar w:fldCharType="separate"/>
        </w:r>
        <w:r>
          <w:t>17</w:t>
        </w:r>
        <w:r>
          <w:fldChar w:fldCharType="end"/>
        </w:r>
      </w:hyperlink>
    </w:p>
    <w:p>
      <w:pPr>
        <w:pStyle w:val="TOC1"/>
        <w:tabs>
          <w:tab w:val="right" w:leader="dot" w:pos="8306"/>
        </w:tabs>
      </w:pPr>
      <w:hyperlink w:anchor="_Toc4406" w:history="1">
        <w:r>
          <w:rPr>
            <w:rFonts w:ascii="仿宋" w:eastAsia="仿宋" w:hAnsi="仿宋" w:cs="仿宋" w:hint="eastAsia"/>
            <w:lang w:eastAsia="zh-CN"/>
          </w:rPr>
          <w:t>六、汽车功率转换器项目危机管理</w:t>
        </w:r>
        <w:r>
          <w:tab/>
        </w:r>
        <w:r>
          <w:fldChar w:fldCharType="begin"/>
        </w:r>
        <w:r>
          <w:instrText xml:space="preserve"> PAGEREF _Toc4406 \h </w:instrText>
        </w:r>
        <w:r>
          <w:fldChar w:fldCharType="separate"/>
        </w:r>
        <w:r>
          <w:t>19</w:t>
        </w:r>
        <w:r>
          <w:fldChar w:fldCharType="end"/>
        </w:r>
      </w:hyperlink>
    </w:p>
    <w:p>
      <w:pPr>
        <w:pStyle w:val="TOC2"/>
        <w:tabs>
          <w:tab w:val="right" w:leader="dot" w:pos="8306"/>
        </w:tabs>
      </w:pPr>
      <w:hyperlink w:anchor="_Toc31897" w:history="1">
        <w:r>
          <w:rPr>
            <w:rFonts w:ascii="仿宋" w:eastAsia="仿宋" w:hAnsi="仿宋" w:cs="仿宋" w:hint="eastAsia"/>
            <w:lang w:eastAsia="zh-CN"/>
          </w:rPr>
          <w:t>(一)、危机预警与识别</w:t>
        </w:r>
        <w:r>
          <w:tab/>
        </w:r>
        <w:r>
          <w:fldChar w:fldCharType="begin"/>
        </w:r>
        <w:r>
          <w:instrText xml:space="preserve"> PAGEREF _Toc31897 \h </w:instrText>
        </w:r>
        <w:r>
          <w:fldChar w:fldCharType="separate"/>
        </w:r>
        <w:r>
          <w:t>19</w:t>
        </w:r>
        <w:r>
          <w:fldChar w:fldCharType="end"/>
        </w:r>
      </w:hyperlink>
    </w:p>
    <w:p>
      <w:pPr>
        <w:pStyle w:val="TOC2"/>
        <w:tabs>
          <w:tab w:val="right" w:leader="dot" w:pos="8306"/>
        </w:tabs>
      </w:pPr>
      <w:hyperlink w:anchor="_Toc16781" w:history="1">
        <w:r>
          <w:rPr>
            <w:rFonts w:ascii="仿宋" w:eastAsia="仿宋" w:hAnsi="仿宋" w:cs="仿宋" w:hint="eastAsia"/>
            <w:lang w:eastAsia="zh-CN"/>
          </w:rPr>
          <w:t>(二)、危机应对与恢复</w:t>
        </w:r>
        <w:r>
          <w:tab/>
        </w:r>
        <w:r>
          <w:fldChar w:fldCharType="begin"/>
        </w:r>
        <w:r>
          <w:instrText xml:space="preserve"> PAGEREF _Toc16781 \h </w:instrText>
        </w:r>
        <w:r>
          <w:fldChar w:fldCharType="separate"/>
        </w:r>
        <w:r>
          <w:t>20</w:t>
        </w:r>
        <w:r>
          <w:fldChar w:fldCharType="end"/>
        </w:r>
      </w:hyperlink>
    </w:p>
    <w:p>
      <w:pPr>
        <w:pStyle w:val="TOC1"/>
        <w:tabs>
          <w:tab w:val="right" w:leader="dot" w:pos="8306"/>
        </w:tabs>
      </w:pPr>
      <w:hyperlink w:anchor="_Toc9101" w:history="1">
        <w:r>
          <w:rPr>
            <w:rFonts w:ascii="仿宋" w:eastAsia="仿宋" w:hAnsi="仿宋" w:cs="仿宋" w:hint="eastAsia"/>
            <w:lang w:eastAsia="zh-CN"/>
          </w:rPr>
          <w:t>七、汽车功率转换器项目创新与研发</w:t>
        </w:r>
        <w:r>
          <w:tab/>
        </w:r>
        <w:r>
          <w:fldChar w:fldCharType="begin"/>
        </w:r>
        <w:r>
          <w:instrText xml:space="preserve"> PAGEREF _Toc9101 \h </w:instrText>
        </w:r>
        <w:r>
          <w:fldChar w:fldCharType="separate"/>
        </w:r>
        <w:r>
          <w:t>21</w:t>
        </w:r>
        <w:r>
          <w:fldChar w:fldCharType="end"/>
        </w:r>
      </w:hyperlink>
    </w:p>
    <w:p>
      <w:pPr>
        <w:pStyle w:val="TOC2"/>
        <w:tabs>
          <w:tab w:val="right" w:leader="dot" w:pos="8306"/>
        </w:tabs>
      </w:pPr>
      <w:hyperlink w:anchor="_Toc22629" w:history="1">
        <w:r>
          <w:rPr>
            <w:rFonts w:ascii="仿宋" w:eastAsia="仿宋" w:hAnsi="仿宋" w:cs="仿宋" w:hint="eastAsia"/>
            <w:lang w:eastAsia="zh-CN"/>
          </w:rPr>
          <w:t>(一)、创新策略与方向</w:t>
        </w:r>
        <w:r>
          <w:tab/>
        </w:r>
        <w:r>
          <w:fldChar w:fldCharType="begin"/>
        </w:r>
        <w:r>
          <w:instrText xml:space="preserve"> PAGEREF _Toc22629 \h </w:instrText>
        </w:r>
        <w:r>
          <w:fldChar w:fldCharType="separate"/>
        </w:r>
        <w:r>
          <w:t>21</w:t>
        </w:r>
        <w:r>
          <w:fldChar w:fldCharType="end"/>
        </w:r>
      </w:hyperlink>
    </w:p>
    <w:p>
      <w:pPr>
        <w:pStyle w:val="TOC2"/>
        <w:tabs>
          <w:tab w:val="right" w:leader="dot" w:pos="8306"/>
        </w:tabs>
      </w:pPr>
      <w:hyperlink w:anchor="_Toc8447" w:history="1">
        <w:r>
          <w:rPr>
            <w:rFonts w:ascii="仿宋" w:eastAsia="仿宋" w:hAnsi="仿宋" w:cs="仿宋" w:hint="eastAsia"/>
            <w:lang w:eastAsia="zh-CN"/>
          </w:rPr>
          <w:t>(二)、研发规划与投入</w:t>
        </w:r>
        <w:r>
          <w:tab/>
        </w:r>
        <w:r>
          <w:fldChar w:fldCharType="begin"/>
        </w:r>
        <w:r>
          <w:instrText xml:space="preserve"> PAGEREF _Toc8447 \h </w:instrText>
        </w:r>
        <w:r>
          <w:fldChar w:fldCharType="separate"/>
        </w:r>
        <w:r>
          <w:t>23</w:t>
        </w:r>
        <w:r>
          <w:fldChar w:fldCharType="end"/>
        </w:r>
      </w:hyperlink>
    </w:p>
    <w:p>
      <w:pPr>
        <w:pStyle w:val="TOC1"/>
        <w:tabs>
          <w:tab w:val="right" w:leader="dot" w:pos="8306"/>
        </w:tabs>
      </w:pPr>
      <w:hyperlink w:anchor="_Toc27326" w:history="1">
        <w:r>
          <w:rPr>
            <w:rFonts w:ascii="仿宋" w:eastAsia="仿宋" w:hAnsi="仿宋" w:cs="仿宋" w:hint="eastAsia"/>
            <w:lang w:eastAsia="zh-CN"/>
          </w:rPr>
          <w:t>八、汽车功率转换器项目经营效益</w:t>
        </w:r>
        <w:r>
          <w:tab/>
        </w:r>
        <w:r>
          <w:fldChar w:fldCharType="begin"/>
        </w:r>
        <w:r>
          <w:instrText xml:space="preserve"> PAGEREF _Toc27326 \h </w:instrText>
        </w:r>
        <w:r>
          <w:fldChar w:fldCharType="separate"/>
        </w:r>
        <w:r>
          <w:t>25</w:t>
        </w:r>
        <w:r>
          <w:fldChar w:fldCharType="end"/>
        </w:r>
      </w:hyperlink>
    </w:p>
    <w:p>
      <w:pPr>
        <w:pStyle w:val="TOC2"/>
        <w:tabs>
          <w:tab w:val="right" w:leader="dot" w:pos="8306"/>
        </w:tabs>
      </w:pPr>
      <w:hyperlink w:anchor="_Toc22542" w:history="1">
        <w:r>
          <w:rPr>
            <w:rFonts w:ascii="仿宋" w:eastAsia="仿宋" w:hAnsi="仿宋" w:cs="仿宋" w:hint="eastAsia"/>
            <w:lang w:eastAsia="zh-CN"/>
          </w:rPr>
          <w:t>(一)、经济评价财务测算</w:t>
        </w:r>
        <w:r>
          <w:tab/>
        </w:r>
        <w:r>
          <w:fldChar w:fldCharType="begin"/>
        </w:r>
        <w:r>
          <w:instrText xml:space="preserve"> PAGEREF _Toc22542 \h </w:instrText>
        </w:r>
        <w:r>
          <w:fldChar w:fldCharType="separate"/>
        </w:r>
        <w:r>
          <w:t>25</w:t>
        </w:r>
        <w:r>
          <w:fldChar w:fldCharType="end"/>
        </w:r>
      </w:hyperlink>
    </w:p>
    <w:p>
      <w:pPr>
        <w:pStyle w:val="TOC2"/>
        <w:tabs>
          <w:tab w:val="right" w:leader="dot" w:pos="8306"/>
        </w:tabs>
      </w:pPr>
      <w:hyperlink w:anchor="_Toc20710" w:history="1">
        <w:r>
          <w:rPr>
            <w:rFonts w:ascii="仿宋" w:eastAsia="仿宋" w:hAnsi="仿宋" w:cs="仿宋" w:hint="eastAsia"/>
            <w:lang w:eastAsia="zh-CN"/>
          </w:rPr>
          <w:t>(二)、汽车功率转换器项目盈利能力分析</w:t>
        </w:r>
        <w:r>
          <w:tab/>
        </w:r>
        <w:r>
          <w:fldChar w:fldCharType="begin"/>
        </w:r>
        <w:r>
          <w:instrText xml:space="preserve"> PAGEREF _Toc20710 \h </w:instrText>
        </w:r>
        <w:r>
          <w:fldChar w:fldCharType="separate"/>
        </w:r>
        <w:r>
          <w:t>26</w:t>
        </w:r>
        <w:r>
          <w:fldChar w:fldCharType="end"/>
        </w:r>
      </w:hyperlink>
    </w:p>
    <w:p>
      <w:pPr>
        <w:pStyle w:val="TOC1"/>
        <w:tabs>
          <w:tab w:val="right" w:leader="dot" w:pos="8306"/>
        </w:tabs>
      </w:pPr>
      <w:hyperlink w:anchor="_Toc693" w:history="1">
        <w:r>
          <w:rPr>
            <w:rFonts w:ascii="仿宋" w:eastAsia="仿宋" w:hAnsi="仿宋" w:cs="仿宋" w:hint="eastAsia"/>
            <w:lang w:eastAsia="zh-CN"/>
          </w:rPr>
          <w:t>九、汽车功率转换器项目技术管理</w:t>
        </w:r>
        <w:r>
          <w:tab/>
        </w:r>
        <w:r>
          <w:fldChar w:fldCharType="begin"/>
        </w:r>
        <w:r>
          <w:instrText xml:space="preserve"> PAGEREF _Toc693 \h </w:instrText>
        </w:r>
        <w:r>
          <w:fldChar w:fldCharType="separate"/>
        </w:r>
        <w:r>
          <w:t>27</w:t>
        </w:r>
        <w:r>
          <w:fldChar w:fldCharType="end"/>
        </w:r>
      </w:hyperlink>
    </w:p>
    <w:p>
      <w:pPr>
        <w:pStyle w:val="TOC2"/>
        <w:tabs>
          <w:tab w:val="right" w:leader="dot" w:pos="8306"/>
        </w:tabs>
      </w:pPr>
      <w:hyperlink w:anchor="_Toc15407" w:history="1">
        <w:r>
          <w:rPr>
            <w:rFonts w:ascii="仿宋" w:eastAsia="仿宋" w:hAnsi="仿宋" w:cs="仿宋" w:hint="eastAsia"/>
            <w:lang w:eastAsia="zh-CN"/>
          </w:rPr>
          <w:t>(一)、技术方案选用方向</w:t>
        </w:r>
        <w:r>
          <w:tab/>
        </w:r>
        <w:r>
          <w:fldChar w:fldCharType="begin"/>
        </w:r>
        <w:r>
          <w:instrText xml:space="preserve"> PAGEREF _Toc15407 \h </w:instrText>
        </w:r>
        <w:r>
          <w:fldChar w:fldCharType="separate"/>
        </w:r>
        <w:r>
          <w:t>27</w:t>
        </w:r>
        <w:r>
          <w:fldChar w:fldCharType="end"/>
        </w:r>
      </w:hyperlink>
    </w:p>
    <w:p>
      <w:pPr>
        <w:pStyle w:val="TOC2"/>
        <w:tabs>
          <w:tab w:val="right" w:leader="dot" w:pos="8306"/>
        </w:tabs>
      </w:pPr>
      <w:hyperlink w:anchor="_Toc30523" w:history="1">
        <w:r>
          <w:rPr>
            <w:rFonts w:ascii="仿宋" w:eastAsia="仿宋" w:hAnsi="仿宋" w:cs="仿宋" w:hint="eastAsia"/>
            <w:lang w:eastAsia="zh-CN"/>
          </w:rPr>
          <w:t>(二)、工艺技术方案选用原则</w:t>
        </w:r>
        <w:r>
          <w:tab/>
        </w:r>
        <w:r>
          <w:fldChar w:fldCharType="begin"/>
        </w:r>
        <w:r>
          <w:instrText xml:space="preserve"> PAGEREF _Toc30523 \h </w:instrText>
        </w:r>
        <w:r>
          <w:fldChar w:fldCharType="separate"/>
        </w:r>
        <w:r>
          <w:t>29</w:t>
        </w:r>
        <w:r>
          <w:fldChar w:fldCharType="end"/>
        </w:r>
      </w:hyperlink>
    </w:p>
    <w:p>
      <w:pPr>
        <w:pStyle w:val="TOC2"/>
        <w:tabs>
          <w:tab w:val="right" w:leader="dot" w:pos="8306"/>
        </w:tabs>
      </w:pPr>
      <w:hyperlink w:anchor="_Toc21273" w:history="1">
        <w:r>
          <w:rPr>
            <w:rFonts w:ascii="仿宋" w:eastAsia="仿宋" w:hAnsi="仿宋" w:cs="仿宋" w:hint="eastAsia"/>
            <w:lang w:eastAsia="zh-CN"/>
          </w:rPr>
          <w:t>(三)、工艺技术方案要求</w:t>
        </w:r>
        <w:r>
          <w:tab/>
        </w:r>
        <w:r>
          <w:fldChar w:fldCharType="begin"/>
        </w:r>
        <w:r>
          <w:instrText xml:space="preserve"> PAGEREF _Toc21273 \h </w:instrText>
        </w:r>
        <w:r>
          <w:fldChar w:fldCharType="separate"/>
        </w:r>
        <w:r>
          <w:t>31</w:t>
        </w:r>
        <w:r>
          <w:fldChar w:fldCharType="end"/>
        </w:r>
      </w:hyperlink>
    </w:p>
    <w:p>
      <w:pPr>
        <w:pStyle w:val="TOC1"/>
        <w:tabs>
          <w:tab w:val="right" w:leader="dot" w:pos="8306"/>
        </w:tabs>
      </w:pPr>
      <w:hyperlink w:anchor="_Toc3628" w:history="1">
        <w:r>
          <w:rPr>
            <w:rFonts w:ascii="仿宋" w:eastAsia="仿宋" w:hAnsi="仿宋" w:cs="仿宋" w:hint="eastAsia"/>
            <w:lang w:eastAsia="zh-CN"/>
          </w:rPr>
          <w:t>十、汽车功率转换器项目计划安排</w:t>
        </w:r>
        <w:r>
          <w:tab/>
        </w:r>
        <w:r>
          <w:fldChar w:fldCharType="begin"/>
        </w:r>
        <w:r>
          <w:instrText xml:space="preserve"> PAGEREF _Toc3628 \h </w:instrText>
        </w:r>
        <w:r>
          <w:fldChar w:fldCharType="separate"/>
        </w:r>
        <w:r>
          <w:t>33</w:t>
        </w:r>
        <w:r>
          <w:fldChar w:fldCharType="end"/>
        </w:r>
      </w:hyperlink>
    </w:p>
    <w:p>
      <w:pPr>
        <w:pStyle w:val="TOC2"/>
        <w:tabs>
          <w:tab w:val="right" w:leader="dot" w:pos="8306"/>
        </w:tabs>
      </w:pPr>
      <w:hyperlink w:anchor="_Toc20450" w:history="1">
        <w:r>
          <w:rPr>
            <w:rFonts w:ascii="仿宋" w:eastAsia="仿宋" w:hAnsi="仿宋" w:cs="仿宋" w:hint="eastAsia"/>
            <w:lang w:eastAsia="zh-CN"/>
          </w:rPr>
          <w:t>(一)、建设周期</w:t>
        </w:r>
        <w:r>
          <w:tab/>
        </w:r>
        <w:r>
          <w:fldChar w:fldCharType="begin"/>
        </w:r>
        <w:r>
          <w:instrText xml:space="preserve"> PAGEREF _Toc20450 \h </w:instrText>
        </w:r>
        <w:r>
          <w:fldChar w:fldCharType="separate"/>
        </w:r>
        <w:r>
          <w:t>33</w:t>
        </w:r>
        <w:r>
          <w:fldChar w:fldCharType="end"/>
        </w:r>
      </w:hyperlink>
    </w:p>
    <w:p>
      <w:pPr>
        <w:pStyle w:val="TOC2"/>
        <w:tabs>
          <w:tab w:val="right" w:leader="dot" w:pos="8306"/>
        </w:tabs>
      </w:pPr>
      <w:hyperlink w:anchor="_Toc21794" w:history="1">
        <w:r>
          <w:rPr>
            <w:rFonts w:ascii="仿宋" w:eastAsia="仿宋" w:hAnsi="仿宋" w:cs="仿宋" w:hint="eastAsia"/>
            <w:lang w:eastAsia="zh-CN"/>
          </w:rPr>
          <w:t>(二)、建设进度</w:t>
        </w:r>
        <w:r>
          <w:tab/>
        </w:r>
        <w:r>
          <w:fldChar w:fldCharType="begin"/>
        </w:r>
        <w:r>
          <w:instrText xml:space="preserve"> PAGEREF _Toc21794 \h </w:instrText>
        </w:r>
        <w:r>
          <w:fldChar w:fldCharType="separate"/>
        </w:r>
        <w:r>
          <w:t>34</w:t>
        </w:r>
        <w:r>
          <w:fldChar w:fldCharType="end"/>
        </w:r>
      </w:hyperlink>
    </w:p>
    <w:p>
      <w:pPr>
        <w:pStyle w:val="TOC2"/>
        <w:tabs>
          <w:tab w:val="right" w:leader="dot" w:pos="8306"/>
        </w:tabs>
      </w:pPr>
      <w:hyperlink w:anchor="_Toc15528" w:history="1">
        <w:r>
          <w:rPr>
            <w:rFonts w:ascii="仿宋" w:eastAsia="仿宋" w:hAnsi="仿宋" w:cs="仿宋" w:hint="eastAsia"/>
            <w:lang w:eastAsia="zh-CN"/>
          </w:rPr>
          <w:t>(三)、进度安排注意事项</w:t>
        </w:r>
        <w:r>
          <w:tab/>
        </w:r>
        <w:r>
          <w:fldChar w:fldCharType="begin"/>
        </w:r>
        <w:r>
          <w:instrText xml:space="preserve"> PAGEREF _Toc15528 \h </w:instrText>
        </w:r>
        <w:r>
          <w:fldChar w:fldCharType="separate"/>
        </w:r>
        <w:r>
          <w:t>35</w:t>
        </w:r>
        <w:r>
          <w:fldChar w:fldCharType="end"/>
        </w:r>
      </w:hyperlink>
    </w:p>
    <w:p>
      <w:pPr>
        <w:pStyle w:val="TOC2"/>
        <w:tabs>
          <w:tab w:val="right" w:leader="dot" w:pos="8306"/>
        </w:tabs>
      </w:pPr>
      <w:hyperlink w:anchor="_Toc23792" w:history="1">
        <w:r>
          <w:rPr>
            <w:rFonts w:ascii="仿宋" w:eastAsia="仿宋" w:hAnsi="仿宋" w:cs="仿宋" w:hint="eastAsia"/>
            <w:lang w:eastAsia="zh-CN"/>
          </w:rPr>
          <w:t>(四)、人力资源配置</w:t>
        </w:r>
        <w:r>
          <w:tab/>
        </w:r>
        <w:r>
          <w:fldChar w:fldCharType="begin"/>
        </w:r>
        <w:r>
          <w:instrText xml:space="preserve"> PAGEREF _Toc23792 \h </w:instrText>
        </w:r>
        <w:r>
          <w:fldChar w:fldCharType="separate"/>
        </w:r>
        <w:r>
          <w:t>36</w:t>
        </w:r>
        <w:r>
          <w:fldChar w:fldCharType="end"/>
        </w:r>
      </w:hyperlink>
    </w:p>
    <w:p>
      <w:pPr>
        <w:pStyle w:val="TOC1"/>
        <w:tabs>
          <w:tab w:val="right" w:leader="dot" w:pos="8306"/>
        </w:tabs>
      </w:pPr>
      <w:hyperlink w:anchor="_Toc380" w:history="1">
        <w:r>
          <w:rPr>
            <w:rFonts w:ascii="仿宋" w:eastAsia="仿宋" w:hAnsi="仿宋" w:cs="仿宋" w:hint="eastAsia"/>
            <w:lang w:eastAsia="zh-CN"/>
          </w:rPr>
          <w:t>十一、汽车功率转换器项目环境影响分析</w:t>
        </w:r>
        <w:r>
          <w:tab/>
        </w:r>
        <w:r>
          <w:fldChar w:fldCharType="begin"/>
        </w:r>
        <w:r>
          <w:instrText xml:space="preserve"> PAGEREF _Toc380 \h </w:instrText>
        </w:r>
        <w:r>
          <w:fldChar w:fldCharType="separate"/>
        </w:r>
        <w:r>
          <w:t>37</w:t>
        </w:r>
        <w:r>
          <w:fldChar w:fldCharType="end"/>
        </w:r>
      </w:hyperlink>
    </w:p>
    <w:p>
      <w:pPr>
        <w:pStyle w:val="TOC2"/>
        <w:tabs>
          <w:tab w:val="right" w:leader="dot" w:pos="8306"/>
        </w:tabs>
      </w:pPr>
      <w:hyperlink w:anchor="_Toc9695" w:history="1">
        <w:r>
          <w:rPr>
            <w:rFonts w:ascii="仿宋" w:eastAsia="仿宋" w:hAnsi="仿宋" w:cs="仿宋" w:hint="eastAsia"/>
            <w:lang w:eastAsia="zh-CN"/>
          </w:rPr>
          <w:t>(一)、建设区域环境质量现状</w:t>
        </w:r>
        <w:r>
          <w:tab/>
        </w:r>
        <w:r>
          <w:fldChar w:fldCharType="begin"/>
        </w:r>
        <w:r>
          <w:instrText xml:space="preserve"> PAGEREF _Toc9695 \h </w:instrText>
        </w:r>
        <w:r>
          <w:fldChar w:fldCharType="separate"/>
        </w:r>
        <w:r>
          <w:t>37</w:t>
        </w:r>
        <w:r>
          <w:fldChar w:fldCharType="end"/>
        </w:r>
      </w:hyperlink>
    </w:p>
    <w:p>
      <w:pPr>
        <w:pStyle w:val="TOC2"/>
        <w:tabs>
          <w:tab w:val="right" w:leader="dot" w:pos="8306"/>
        </w:tabs>
      </w:pPr>
      <w:hyperlink w:anchor="_Toc23568" w:history="1">
        <w:r>
          <w:rPr>
            <w:rFonts w:ascii="仿宋" w:eastAsia="仿宋" w:hAnsi="仿宋" w:cs="仿宋" w:hint="eastAsia"/>
            <w:lang w:eastAsia="zh-CN"/>
          </w:rPr>
          <w:t>(二)、建设期环境保护</w:t>
        </w:r>
        <w:r>
          <w:tab/>
        </w:r>
        <w:r>
          <w:fldChar w:fldCharType="begin"/>
        </w:r>
        <w:r>
          <w:instrText xml:space="preserve"> PAGEREF _Toc23568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 w:history="1">
        <w:r>
          <w:rPr>
            <w:rFonts w:ascii="仿宋" w:eastAsia="仿宋" w:hAnsi="仿宋" w:cs="仿宋" w:hint="eastAsia"/>
            <w:lang w:eastAsia="zh-CN"/>
          </w:rPr>
          <w:t>(三)、运营期环境保护</w:t>
        </w:r>
        <w:r>
          <w:tab/>
        </w:r>
        <w:r>
          <w:fldChar w:fldCharType="begin"/>
        </w:r>
        <w:r>
          <w:instrText xml:space="preserve"> PAGEREF _Toc802 \h </w:instrText>
        </w:r>
        <w:r>
          <w:fldChar w:fldCharType="separate"/>
        </w:r>
        <w:r>
          <w:t>40</w:t>
        </w:r>
        <w:r>
          <w:fldChar w:fldCharType="end"/>
        </w:r>
      </w:hyperlink>
    </w:p>
    <w:p>
      <w:pPr>
        <w:pStyle w:val="TOC2"/>
        <w:tabs>
          <w:tab w:val="right" w:leader="dot" w:pos="8306"/>
        </w:tabs>
      </w:pPr>
      <w:hyperlink w:anchor="_Toc21998" w:history="1">
        <w:r>
          <w:rPr>
            <w:rFonts w:ascii="仿宋" w:eastAsia="仿宋" w:hAnsi="仿宋" w:cs="仿宋" w:hint="eastAsia"/>
            <w:lang w:eastAsia="zh-CN"/>
          </w:rPr>
          <w:t>(四)、汽车功率转换器项目建设对区域经济的影响</w:t>
        </w:r>
        <w:r>
          <w:tab/>
        </w:r>
        <w:r>
          <w:fldChar w:fldCharType="begin"/>
        </w:r>
        <w:r>
          <w:instrText xml:space="preserve"> PAGEREF _Toc21998 \h </w:instrText>
        </w:r>
        <w:r>
          <w:fldChar w:fldCharType="separate"/>
        </w:r>
        <w:r>
          <w:t>42</w:t>
        </w:r>
        <w:r>
          <w:fldChar w:fldCharType="end"/>
        </w:r>
      </w:hyperlink>
    </w:p>
    <w:p>
      <w:pPr>
        <w:pStyle w:val="TOC2"/>
        <w:tabs>
          <w:tab w:val="right" w:leader="dot" w:pos="8306"/>
        </w:tabs>
      </w:pPr>
      <w:hyperlink w:anchor="_Toc22194" w:history="1">
        <w:r>
          <w:rPr>
            <w:rFonts w:ascii="仿宋" w:eastAsia="仿宋" w:hAnsi="仿宋" w:cs="仿宋" w:hint="eastAsia"/>
            <w:lang w:eastAsia="zh-CN"/>
          </w:rPr>
          <w:t>(五)、废弃物处理</w:t>
        </w:r>
        <w:r>
          <w:tab/>
        </w:r>
        <w:r>
          <w:fldChar w:fldCharType="begin"/>
        </w:r>
        <w:r>
          <w:instrText xml:space="preserve"> PAGEREF _Toc22194 \h </w:instrText>
        </w:r>
        <w:r>
          <w:fldChar w:fldCharType="separate"/>
        </w:r>
        <w:r>
          <w:t>43</w:t>
        </w:r>
        <w:r>
          <w:fldChar w:fldCharType="end"/>
        </w:r>
      </w:hyperlink>
    </w:p>
    <w:p>
      <w:pPr>
        <w:pStyle w:val="TOC2"/>
        <w:tabs>
          <w:tab w:val="right" w:leader="dot" w:pos="8306"/>
        </w:tabs>
      </w:pPr>
      <w:hyperlink w:anchor="_Toc13661" w:history="1">
        <w:r>
          <w:rPr>
            <w:rFonts w:ascii="仿宋" w:eastAsia="仿宋" w:hAnsi="仿宋" w:cs="仿宋" w:hint="eastAsia"/>
            <w:lang w:eastAsia="zh-CN"/>
          </w:rPr>
          <w:t>(六)、特殊环境影响分析</w:t>
        </w:r>
        <w:r>
          <w:tab/>
        </w:r>
        <w:r>
          <w:fldChar w:fldCharType="begin"/>
        </w:r>
        <w:r>
          <w:instrText xml:space="preserve"> PAGEREF _Toc13661 \h </w:instrText>
        </w:r>
        <w:r>
          <w:fldChar w:fldCharType="separate"/>
        </w:r>
        <w:r>
          <w:t>45</w:t>
        </w:r>
        <w:r>
          <w:fldChar w:fldCharType="end"/>
        </w:r>
      </w:hyperlink>
    </w:p>
    <w:p>
      <w:pPr>
        <w:pStyle w:val="TOC2"/>
        <w:tabs>
          <w:tab w:val="right" w:leader="dot" w:pos="8306"/>
        </w:tabs>
      </w:pPr>
      <w:hyperlink w:anchor="_Toc20776" w:history="1">
        <w:r>
          <w:rPr>
            <w:rFonts w:ascii="仿宋" w:eastAsia="仿宋" w:hAnsi="仿宋" w:cs="仿宋" w:hint="eastAsia"/>
            <w:lang w:eastAsia="zh-CN"/>
          </w:rPr>
          <w:t>(七)、清洁生产</w:t>
        </w:r>
        <w:r>
          <w:tab/>
        </w:r>
        <w:r>
          <w:fldChar w:fldCharType="begin"/>
        </w:r>
        <w:r>
          <w:instrText xml:space="preserve"> PAGEREF _Toc20776 \h </w:instrText>
        </w:r>
        <w:r>
          <w:fldChar w:fldCharType="separate"/>
        </w:r>
        <w:r>
          <w:t>46</w:t>
        </w:r>
        <w:r>
          <w:fldChar w:fldCharType="end"/>
        </w:r>
      </w:hyperlink>
    </w:p>
    <w:p>
      <w:pPr>
        <w:pStyle w:val="TOC2"/>
        <w:tabs>
          <w:tab w:val="right" w:leader="dot" w:pos="8306"/>
        </w:tabs>
      </w:pPr>
      <w:hyperlink w:anchor="_Toc1620" w:history="1">
        <w:r>
          <w:rPr>
            <w:rFonts w:ascii="仿宋" w:eastAsia="仿宋" w:hAnsi="仿宋" w:cs="仿宋" w:hint="eastAsia"/>
            <w:lang w:eastAsia="zh-CN"/>
          </w:rPr>
          <w:t>(八)、环境保护综合评价</w:t>
        </w:r>
        <w:r>
          <w:tab/>
        </w:r>
        <w:r>
          <w:fldChar w:fldCharType="begin"/>
        </w:r>
        <w:r>
          <w:instrText xml:space="preserve"> PAGEREF _Toc1620 \h </w:instrText>
        </w:r>
        <w:r>
          <w:fldChar w:fldCharType="separate"/>
        </w:r>
        <w:r>
          <w:t>47</w:t>
        </w:r>
        <w:r>
          <w:fldChar w:fldCharType="end"/>
        </w:r>
      </w:hyperlink>
    </w:p>
    <w:p>
      <w:pPr>
        <w:pStyle w:val="TOC1"/>
        <w:tabs>
          <w:tab w:val="right" w:leader="dot" w:pos="8306"/>
        </w:tabs>
      </w:pPr>
      <w:hyperlink w:anchor="_Toc32085" w:history="1">
        <w:r>
          <w:rPr>
            <w:rFonts w:ascii="仿宋" w:eastAsia="仿宋" w:hAnsi="仿宋" w:cs="仿宋" w:hint="eastAsia"/>
            <w:lang w:eastAsia="zh-CN"/>
          </w:rPr>
          <w:t>十二、汽车功率转换器项目财务管理</w:t>
        </w:r>
        <w:r>
          <w:tab/>
        </w:r>
        <w:r>
          <w:fldChar w:fldCharType="begin"/>
        </w:r>
        <w:r>
          <w:instrText xml:space="preserve"> PAGEREF _Toc32085 \h </w:instrText>
        </w:r>
        <w:r>
          <w:fldChar w:fldCharType="separate"/>
        </w:r>
        <w:r>
          <w:t>48</w:t>
        </w:r>
        <w:r>
          <w:fldChar w:fldCharType="end"/>
        </w:r>
      </w:hyperlink>
    </w:p>
    <w:p>
      <w:pPr>
        <w:pStyle w:val="TOC2"/>
        <w:tabs>
          <w:tab w:val="right" w:leader="dot" w:pos="8306"/>
        </w:tabs>
      </w:pPr>
      <w:hyperlink w:anchor="_Toc1076" w:history="1">
        <w:r>
          <w:rPr>
            <w:rFonts w:ascii="仿宋" w:eastAsia="仿宋" w:hAnsi="仿宋" w:cs="仿宋" w:hint="eastAsia"/>
            <w:lang w:eastAsia="zh-CN"/>
          </w:rPr>
          <w:t>(一)、资金需求大</w:t>
        </w:r>
        <w:r>
          <w:tab/>
        </w:r>
        <w:r>
          <w:fldChar w:fldCharType="begin"/>
        </w:r>
        <w:r>
          <w:instrText xml:space="preserve"> PAGEREF _Toc1076 \h </w:instrText>
        </w:r>
        <w:r>
          <w:fldChar w:fldCharType="separate"/>
        </w:r>
        <w:r>
          <w:t>48</w:t>
        </w:r>
        <w:r>
          <w:fldChar w:fldCharType="end"/>
        </w:r>
      </w:hyperlink>
    </w:p>
    <w:p>
      <w:pPr>
        <w:pStyle w:val="TOC2"/>
        <w:tabs>
          <w:tab w:val="right" w:leader="dot" w:pos="8306"/>
        </w:tabs>
      </w:pPr>
      <w:hyperlink w:anchor="_Toc23971" w:history="1">
        <w:r>
          <w:rPr>
            <w:rFonts w:ascii="仿宋" w:eastAsia="仿宋" w:hAnsi="仿宋" w:cs="仿宋" w:hint="eastAsia"/>
            <w:lang w:eastAsia="zh-CN"/>
          </w:rPr>
          <w:t>(二)、研发周期长</w:t>
        </w:r>
        <w:r>
          <w:tab/>
        </w:r>
        <w:r>
          <w:fldChar w:fldCharType="begin"/>
        </w:r>
        <w:r>
          <w:instrText xml:space="preserve"> PAGEREF _Toc23971 \h </w:instrText>
        </w:r>
        <w:r>
          <w:fldChar w:fldCharType="separate"/>
        </w:r>
        <w:r>
          <w:t>49</w:t>
        </w:r>
        <w:r>
          <w:fldChar w:fldCharType="end"/>
        </w:r>
      </w:hyperlink>
    </w:p>
    <w:p>
      <w:pPr>
        <w:pStyle w:val="TOC2"/>
        <w:tabs>
          <w:tab w:val="right" w:leader="dot" w:pos="8306"/>
        </w:tabs>
      </w:pPr>
      <w:hyperlink w:anchor="_Toc12829" w:history="1">
        <w:r>
          <w:rPr>
            <w:rFonts w:ascii="仿宋" w:eastAsia="仿宋" w:hAnsi="仿宋" w:cs="仿宋" w:hint="eastAsia"/>
            <w:lang w:eastAsia="zh-CN"/>
          </w:rPr>
          <w:t>(三)、市场风险大</w:t>
        </w:r>
        <w:r>
          <w:tab/>
        </w:r>
        <w:r>
          <w:fldChar w:fldCharType="begin"/>
        </w:r>
        <w:r>
          <w:instrText xml:space="preserve"> PAGEREF _Toc12829 \h </w:instrText>
        </w:r>
        <w:r>
          <w:fldChar w:fldCharType="separate"/>
        </w:r>
        <w:r>
          <w:t>51</w:t>
        </w:r>
        <w:r>
          <w:fldChar w:fldCharType="end"/>
        </w:r>
      </w:hyperlink>
    </w:p>
    <w:p>
      <w:pPr>
        <w:pStyle w:val="TOC2"/>
        <w:tabs>
          <w:tab w:val="right" w:leader="dot" w:pos="8306"/>
        </w:tabs>
      </w:pPr>
      <w:hyperlink w:anchor="_Toc20876" w:history="1">
        <w:r>
          <w:rPr>
            <w:rFonts w:ascii="仿宋" w:eastAsia="仿宋" w:hAnsi="仿宋" w:cs="仿宋" w:hint="eastAsia"/>
            <w:lang w:eastAsia="zh-CN"/>
          </w:rPr>
          <w:t>(四)、利润率高</w:t>
        </w:r>
        <w:r>
          <w:tab/>
        </w:r>
        <w:r>
          <w:fldChar w:fldCharType="begin"/>
        </w:r>
        <w:r>
          <w:instrText xml:space="preserve"> PAGEREF _Toc20876 \h </w:instrText>
        </w:r>
        <w:r>
          <w:fldChar w:fldCharType="separate"/>
        </w:r>
        <w:r>
          <w:t>53</w:t>
        </w:r>
        <w:r>
          <w:fldChar w:fldCharType="end"/>
        </w:r>
      </w:hyperlink>
    </w:p>
    <w:p>
      <w:pPr>
        <w:pStyle w:val="TOC1"/>
        <w:tabs>
          <w:tab w:val="right" w:leader="dot" w:pos="8306"/>
        </w:tabs>
      </w:pPr>
      <w:hyperlink w:anchor="_Toc7959" w:history="1">
        <w:r>
          <w:rPr>
            <w:rFonts w:ascii="仿宋" w:eastAsia="仿宋" w:hAnsi="仿宋" w:cs="仿宋" w:hint="eastAsia"/>
            <w:lang w:eastAsia="zh-CN"/>
          </w:rPr>
          <w:t>十三、汽车功率转换器项目实施保障措施</w:t>
        </w:r>
        <w:r>
          <w:tab/>
        </w:r>
        <w:r>
          <w:fldChar w:fldCharType="begin"/>
        </w:r>
        <w:r>
          <w:instrText xml:space="preserve"> PAGEREF _Toc7959 \h </w:instrText>
        </w:r>
        <w:r>
          <w:fldChar w:fldCharType="separate"/>
        </w:r>
        <w:r>
          <w:t>56</w:t>
        </w:r>
        <w:r>
          <w:fldChar w:fldCharType="end"/>
        </w:r>
      </w:hyperlink>
    </w:p>
    <w:p>
      <w:pPr>
        <w:pStyle w:val="TOC2"/>
        <w:tabs>
          <w:tab w:val="right" w:leader="dot" w:pos="8306"/>
        </w:tabs>
      </w:pPr>
      <w:hyperlink w:anchor="_Toc27553" w:history="1">
        <w:r>
          <w:rPr>
            <w:rFonts w:ascii="仿宋" w:eastAsia="仿宋" w:hAnsi="仿宋" w:cs="仿宋" w:hint="eastAsia"/>
            <w:lang w:eastAsia="zh-CN"/>
          </w:rPr>
          <w:t>(一)、汽车功率转换器项目实施保障机制</w:t>
        </w:r>
        <w:r>
          <w:tab/>
        </w:r>
        <w:r>
          <w:fldChar w:fldCharType="begin"/>
        </w:r>
        <w:r>
          <w:instrText xml:space="preserve"> PAGEREF _Toc27553 \h </w:instrText>
        </w:r>
        <w:r>
          <w:fldChar w:fldCharType="separate"/>
        </w:r>
        <w:r>
          <w:t>56</w:t>
        </w:r>
        <w:r>
          <w:fldChar w:fldCharType="end"/>
        </w:r>
      </w:hyperlink>
    </w:p>
    <w:p>
      <w:pPr>
        <w:pStyle w:val="TOC2"/>
        <w:tabs>
          <w:tab w:val="right" w:leader="dot" w:pos="8306"/>
        </w:tabs>
      </w:pPr>
      <w:hyperlink w:anchor="_Toc31853" w:history="1">
        <w:r>
          <w:rPr>
            <w:rFonts w:ascii="仿宋" w:eastAsia="仿宋" w:hAnsi="仿宋" w:cs="仿宋" w:hint="eastAsia"/>
            <w:lang w:eastAsia="zh-CN"/>
          </w:rPr>
          <w:t>(二)、汽车功率转换器项目法律合规要求</w:t>
        </w:r>
        <w:r>
          <w:tab/>
        </w:r>
        <w:r>
          <w:fldChar w:fldCharType="begin"/>
        </w:r>
        <w:r>
          <w:instrText xml:space="preserve"> PAGEREF _Toc31853 \h </w:instrText>
        </w:r>
        <w:r>
          <w:fldChar w:fldCharType="separate"/>
        </w:r>
        <w:r>
          <w:t>59</w:t>
        </w:r>
        <w:r>
          <w:fldChar w:fldCharType="end"/>
        </w:r>
      </w:hyperlink>
    </w:p>
    <w:p>
      <w:pPr>
        <w:pStyle w:val="TOC2"/>
        <w:tabs>
          <w:tab w:val="right" w:leader="dot" w:pos="8306"/>
        </w:tabs>
      </w:pPr>
      <w:hyperlink w:anchor="_Toc25853" w:history="1">
        <w:r>
          <w:rPr>
            <w:rFonts w:ascii="仿宋" w:eastAsia="仿宋" w:hAnsi="仿宋" w:cs="仿宋" w:hint="eastAsia"/>
            <w:lang w:eastAsia="zh-CN"/>
          </w:rPr>
          <w:t>(三)、汽车功率转换器项目合同管理与法律事务</w:t>
        </w:r>
        <w:r>
          <w:tab/>
        </w:r>
        <w:r>
          <w:fldChar w:fldCharType="begin"/>
        </w:r>
        <w:r>
          <w:instrText xml:space="preserve"> PAGEREF _Toc25853 \h </w:instrText>
        </w:r>
        <w:r>
          <w:fldChar w:fldCharType="separate"/>
        </w:r>
        <w:r>
          <w:t>64</w:t>
        </w:r>
        <w:r>
          <w:fldChar w:fldCharType="end"/>
        </w:r>
      </w:hyperlink>
    </w:p>
    <w:p>
      <w:pPr>
        <w:pStyle w:val="TOC2"/>
        <w:tabs>
          <w:tab w:val="right" w:leader="dot" w:pos="8306"/>
        </w:tabs>
      </w:pPr>
      <w:hyperlink w:anchor="_Toc8165" w:history="1">
        <w:r>
          <w:rPr>
            <w:rFonts w:ascii="仿宋" w:eastAsia="仿宋" w:hAnsi="仿宋" w:cs="仿宋" w:hint="eastAsia"/>
            <w:lang w:eastAsia="zh-CN"/>
          </w:rPr>
          <w:t>(四)、汽车功率转换器项目知识产权保护策略</w:t>
        </w:r>
        <w:r>
          <w:tab/>
        </w:r>
        <w:r>
          <w:fldChar w:fldCharType="begin"/>
        </w:r>
        <w:r>
          <w:instrText xml:space="preserve"> PAGEREF _Toc8165 \h </w:instrText>
        </w:r>
        <w:r>
          <w:fldChar w:fldCharType="separate"/>
        </w:r>
        <w:r>
          <w:t>70</w:t>
        </w:r>
        <w:r>
          <w:fldChar w:fldCharType="end"/>
        </w:r>
      </w:hyperlink>
    </w:p>
    <w:p>
      <w:pPr>
        <w:pStyle w:val="TOC1"/>
        <w:tabs>
          <w:tab w:val="right" w:leader="dot" w:pos="8306"/>
        </w:tabs>
      </w:pPr>
      <w:hyperlink w:anchor="_Toc277" w:history="1">
        <w:r>
          <w:rPr>
            <w:rFonts w:ascii="仿宋" w:eastAsia="仿宋" w:hAnsi="仿宋" w:cs="仿宋" w:hint="eastAsia"/>
            <w:lang w:eastAsia="zh-CN"/>
          </w:rPr>
          <w:t>十四、汽车功率转换器项目治理与监督</w:t>
        </w:r>
        <w:r>
          <w:tab/>
        </w:r>
        <w:r>
          <w:fldChar w:fldCharType="begin"/>
        </w:r>
        <w:r>
          <w:instrText xml:space="preserve"> PAGEREF _Toc277 \h </w:instrText>
        </w:r>
        <w:r>
          <w:fldChar w:fldCharType="separate"/>
        </w:r>
        <w:r>
          <w:t>73</w:t>
        </w:r>
        <w:r>
          <w:fldChar w:fldCharType="end"/>
        </w:r>
      </w:hyperlink>
    </w:p>
    <w:p>
      <w:pPr>
        <w:pStyle w:val="TOC2"/>
        <w:tabs>
          <w:tab w:val="right" w:leader="dot" w:pos="8306"/>
        </w:tabs>
      </w:pPr>
      <w:hyperlink w:anchor="_Toc6335" w:history="1">
        <w:r>
          <w:rPr>
            <w:rFonts w:ascii="仿宋" w:eastAsia="仿宋" w:hAnsi="仿宋" w:cs="仿宋" w:hint="eastAsia"/>
            <w:lang w:eastAsia="zh-CN"/>
          </w:rPr>
          <w:t>(一)、汽车功率转换器项目治理结构</w:t>
        </w:r>
        <w:r>
          <w:tab/>
        </w:r>
        <w:r>
          <w:fldChar w:fldCharType="begin"/>
        </w:r>
        <w:r>
          <w:instrText xml:space="preserve"> PAGEREF _Toc6335 \h </w:instrText>
        </w:r>
        <w:r>
          <w:fldChar w:fldCharType="separate"/>
        </w:r>
        <w:r>
          <w:t>73</w:t>
        </w:r>
        <w:r>
          <w:fldChar w:fldCharType="end"/>
        </w:r>
      </w:hyperlink>
    </w:p>
    <w:p>
      <w:pPr>
        <w:pStyle w:val="TOC2"/>
        <w:tabs>
          <w:tab w:val="right" w:leader="dot" w:pos="8306"/>
        </w:tabs>
      </w:pPr>
      <w:hyperlink w:anchor="_Toc3394" w:history="1">
        <w:r>
          <w:rPr>
            <w:rFonts w:ascii="仿宋" w:eastAsia="仿宋" w:hAnsi="仿宋" w:cs="仿宋" w:hint="eastAsia"/>
            <w:lang w:eastAsia="zh-CN"/>
          </w:rPr>
          <w:t>(二)、监督与审计</w:t>
        </w:r>
        <w:r>
          <w:tab/>
        </w:r>
        <w:r>
          <w:fldChar w:fldCharType="begin"/>
        </w:r>
        <w:r>
          <w:instrText xml:space="preserve"> PAGEREF _Toc3394 \h </w:instrText>
        </w:r>
        <w:r>
          <w:fldChar w:fldCharType="separate"/>
        </w:r>
        <w:r>
          <w:t>74</w:t>
        </w:r>
        <w:r>
          <w:fldChar w:fldCharType="end"/>
        </w:r>
      </w:hyperlink>
    </w:p>
    <w:p>
      <w:pPr>
        <w:pStyle w:val="TOC1"/>
        <w:tabs>
          <w:tab w:val="right" w:leader="dot" w:pos="8306"/>
        </w:tabs>
      </w:pPr>
      <w:hyperlink w:anchor="_Toc30112" w:history="1">
        <w:r>
          <w:rPr>
            <w:rFonts w:ascii="仿宋" w:eastAsia="仿宋" w:hAnsi="仿宋" w:cs="仿宋" w:hint="eastAsia"/>
            <w:lang w:eastAsia="zh-CN"/>
          </w:rPr>
          <w:t>十五、供应链管理</w:t>
        </w:r>
        <w:r>
          <w:tab/>
        </w:r>
        <w:r>
          <w:fldChar w:fldCharType="begin"/>
        </w:r>
        <w:r>
          <w:instrText xml:space="preserve"> PAGEREF _Toc30112 \h </w:instrText>
        </w:r>
        <w:r>
          <w:fldChar w:fldCharType="separate"/>
        </w:r>
        <w:r>
          <w:t>76</w:t>
        </w:r>
        <w:r>
          <w:fldChar w:fldCharType="end"/>
        </w:r>
      </w:hyperlink>
    </w:p>
    <w:p>
      <w:pPr>
        <w:pStyle w:val="TOC2"/>
        <w:tabs>
          <w:tab w:val="right" w:leader="dot" w:pos="8306"/>
        </w:tabs>
      </w:pPr>
      <w:hyperlink w:anchor="_Toc16772" w:history="1">
        <w:r>
          <w:rPr>
            <w:rFonts w:ascii="仿宋" w:eastAsia="仿宋" w:hAnsi="仿宋" w:cs="仿宋" w:hint="eastAsia"/>
            <w:lang w:eastAsia="zh-CN"/>
          </w:rPr>
          <w:t>(一)、供应链战略规划</w:t>
        </w:r>
        <w:r>
          <w:tab/>
        </w:r>
        <w:r>
          <w:fldChar w:fldCharType="begin"/>
        </w:r>
        <w:r>
          <w:instrText xml:space="preserve"> PAGEREF _Toc16772 \h </w:instrText>
        </w:r>
        <w:r>
          <w:fldChar w:fldCharType="separate"/>
        </w:r>
        <w:r>
          <w:t>76</w:t>
        </w:r>
        <w:r>
          <w:fldChar w:fldCharType="end"/>
        </w:r>
      </w:hyperlink>
    </w:p>
    <w:p>
      <w:pPr>
        <w:pStyle w:val="TOC2"/>
        <w:tabs>
          <w:tab w:val="right" w:leader="dot" w:pos="8306"/>
        </w:tabs>
      </w:pPr>
      <w:hyperlink w:anchor="_Toc2767" w:history="1">
        <w:r>
          <w:rPr>
            <w:rFonts w:ascii="仿宋" w:eastAsia="仿宋" w:hAnsi="仿宋" w:cs="仿宋" w:hint="eastAsia"/>
            <w:lang w:eastAsia="zh-CN"/>
          </w:rPr>
          <w:t>(二)、供应商选择与合作</w:t>
        </w:r>
        <w:r>
          <w:tab/>
        </w:r>
        <w:r>
          <w:fldChar w:fldCharType="begin"/>
        </w:r>
        <w:r>
          <w:instrText xml:space="preserve"> PAGEREF _Toc2767 \h </w:instrText>
        </w:r>
        <w:r>
          <w:fldChar w:fldCharType="separate"/>
        </w:r>
        <w:r>
          <w:t>77</w:t>
        </w:r>
        <w:r>
          <w:fldChar w:fldCharType="end"/>
        </w:r>
      </w:hyperlink>
    </w:p>
    <w:p>
      <w:pPr>
        <w:pStyle w:val="TOC2"/>
        <w:tabs>
          <w:tab w:val="right" w:leader="dot" w:pos="8306"/>
        </w:tabs>
      </w:pPr>
      <w:hyperlink w:anchor="_Toc13373" w:history="1">
        <w:r>
          <w:rPr>
            <w:rFonts w:ascii="仿宋" w:eastAsia="仿宋" w:hAnsi="仿宋" w:cs="仿宋" w:hint="eastAsia"/>
            <w:lang w:eastAsia="zh-CN"/>
          </w:rPr>
          <w:t>(三)、物流与库存管理</w:t>
        </w:r>
        <w:r>
          <w:tab/>
        </w:r>
        <w:r>
          <w:fldChar w:fldCharType="begin"/>
        </w:r>
        <w:r>
          <w:instrText xml:space="preserve"> PAGEREF _Toc13373 \h </w:instrText>
        </w:r>
        <w:r>
          <w:fldChar w:fldCharType="separate"/>
        </w:r>
        <w:r>
          <w:t>79</w:t>
        </w:r>
        <w:r>
          <w:fldChar w:fldCharType="end"/>
        </w:r>
      </w:hyperlink>
    </w:p>
    <w:p>
      <w:pPr>
        <w:pStyle w:val="TOC1"/>
        <w:tabs>
          <w:tab w:val="right" w:leader="dot" w:pos="8306"/>
        </w:tabs>
      </w:pPr>
      <w:hyperlink w:anchor="_Toc17267" w:history="1">
        <w:r>
          <w:rPr>
            <w:rFonts w:ascii="仿宋" w:eastAsia="仿宋" w:hAnsi="仿宋" w:cs="仿宋" w:hint="eastAsia"/>
            <w:lang w:eastAsia="zh-CN"/>
          </w:rPr>
          <w:t>十六、汽车功率转换器项目实施时间节点</w:t>
        </w:r>
        <w:r>
          <w:tab/>
        </w:r>
        <w:r>
          <w:fldChar w:fldCharType="begin"/>
        </w:r>
        <w:r>
          <w:instrText xml:space="preserve"> PAGEREF _Toc17267 \h </w:instrText>
        </w:r>
        <w:r>
          <w:fldChar w:fldCharType="separate"/>
        </w:r>
        <w:r>
          <w:t>80</w:t>
        </w:r>
        <w:r>
          <w:fldChar w:fldCharType="end"/>
        </w:r>
      </w:hyperlink>
    </w:p>
    <w:p>
      <w:pPr>
        <w:pStyle w:val="TOC2"/>
        <w:tabs>
          <w:tab w:val="right" w:leader="dot" w:pos="8306"/>
        </w:tabs>
      </w:pPr>
      <w:hyperlink w:anchor="_Toc24832" w:history="1">
        <w:r>
          <w:rPr>
            <w:rFonts w:ascii="仿宋" w:eastAsia="仿宋" w:hAnsi="仿宋" w:cs="仿宋" w:hint="eastAsia"/>
            <w:lang w:eastAsia="zh-CN"/>
          </w:rPr>
          <w:t>(一)、汽车功率转换器项目启动阶段时间节点</w:t>
        </w:r>
        <w:r>
          <w:tab/>
        </w:r>
        <w:r>
          <w:fldChar w:fldCharType="begin"/>
        </w:r>
        <w:r>
          <w:instrText xml:space="preserve"> PAGEREF _Toc24832 \h </w:instrText>
        </w:r>
        <w:r>
          <w:fldChar w:fldCharType="separate"/>
        </w:r>
        <w:r>
          <w:t>80</w:t>
        </w:r>
        <w:r>
          <w:fldChar w:fldCharType="end"/>
        </w:r>
      </w:hyperlink>
    </w:p>
    <w:p>
      <w:pPr>
        <w:pStyle w:val="TOC2"/>
        <w:tabs>
          <w:tab w:val="right" w:leader="dot" w:pos="8306"/>
        </w:tabs>
      </w:pPr>
      <w:hyperlink w:anchor="_Toc7607" w:history="1">
        <w:r>
          <w:rPr>
            <w:rFonts w:ascii="仿宋" w:eastAsia="仿宋" w:hAnsi="仿宋" w:cs="仿宋" w:hint="eastAsia"/>
            <w:lang w:eastAsia="zh-CN"/>
          </w:rPr>
          <w:t>(二)、汽车功率转换器项目执行阶段时间节点</w:t>
        </w:r>
        <w:r>
          <w:tab/>
        </w:r>
        <w:r>
          <w:fldChar w:fldCharType="begin"/>
        </w:r>
        <w:r>
          <w:instrText xml:space="preserve"> PAGEREF _Toc7607 \h </w:instrText>
        </w:r>
        <w:r>
          <w:fldChar w:fldCharType="separate"/>
        </w:r>
        <w:r>
          <w:t>81</w:t>
        </w:r>
        <w:r>
          <w:fldChar w:fldCharType="end"/>
        </w:r>
      </w:hyperlink>
    </w:p>
    <w:p>
      <w:pPr>
        <w:pStyle w:val="TOC2"/>
        <w:tabs>
          <w:tab w:val="right" w:leader="dot" w:pos="8306"/>
        </w:tabs>
      </w:pPr>
      <w:hyperlink w:anchor="_Toc683" w:history="1">
        <w:r>
          <w:rPr>
            <w:rFonts w:ascii="仿宋" w:eastAsia="仿宋" w:hAnsi="仿宋" w:cs="仿宋" w:hint="eastAsia"/>
            <w:lang w:eastAsia="zh-CN"/>
          </w:rPr>
          <w:t>(三)、汽车功率转换器项目完成阶段时间节点</w:t>
        </w:r>
        <w:r>
          <w:tab/>
        </w:r>
        <w:r>
          <w:fldChar w:fldCharType="begin"/>
        </w:r>
        <w:r>
          <w:instrText xml:space="preserve"> PAGEREF _Toc683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1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3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汽车功率转换器项目的主要产品是XXXX，预计年产值为XXX万元。这一产品在市场中占据着重要的地位，其广泛的应用范围使得该汽车功率转换器项目的市场前景非常广阔。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功率转换器项目的xxx产品作为重要的原材料之一，将在多个领域发挥关键作用。其在建筑、交通、能源等方面的广泛应用将为整个产业链提供强大的支持，形成产业协同效应。汽车功率转换器项目的年产值XXX万XXX万XXX万万元不仅反映了其在市场上的巨大潜力，更预示着它对国民经济的积极贡献。这种关联度高、涉及面广的产业关系，使得该汽车功率转换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56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总征地面积为XXXX平方米，相当于约XX.XX亩，其中净用地面积为XXXX平方米，红线范围内相当于约XX.XX亩。这一用地规模充分考虑了汽车功率转换器项目的建设需求，保障了汽车功率转换器项目在合适的空间内得以充分发展。汽车功率转换器项目规划的总建筑面积为XXXX平方米，其中主体工程建设占XXXX平方米，计容建筑面积达XXXX平方米。预计建筑工程的投资将达到XXXX万元，为汽车功率转换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计划购置的设备共计XXXX台（套），设备购置费用为XXXX万元。这一设备购置计划充分考虑到汽车功率转换器项目的生产需求和技术要求，确保了汽车功率转换器项目在生产运营中具备先进的技术装备和高效的生产能力。设备的合理配置将为汽车功率转换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计划总投资为XXXX万元，预计年实现营业收入为XXXX万元。这一产能规模的设定旨在确保汽车功率转换器项目能够在投资与回报之间取得平衡，实现长期可持续的发展。汽车功率转换器项目的总投资充分考虑到各个方面的需求，包括用地建设、设备购置等多个环节，以确保汽车功率转换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415"/>
      <w:r>
        <w:rPr>
          <w:rFonts w:ascii="仿宋" w:eastAsia="仿宋" w:hAnsi="仿宋" w:cs="仿宋" w:hint="eastAsia"/>
          <w:sz w:val="28"/>
          <w:lang w:eastAsia="zh-CN"/>
        </w:rPr>
        <w:t>二、汽车功率转换器项目可持续发展</w:t>
      </w:r>
      <w:bookmarkEnd w:id="5"/>
    </w:p>
    <w:p>
      <w:pPr>
        <w:pStyle w:val="Heading2"/>
        <w:rPr>
          <w:rFonts w:ascii="仿宋" w:eastAsia="仿宋" w:hAnsi="仿宋" w:cs="仿宋" w:hint="eastAsia"/>
          <w:lang w:eastAsia="zh-CN"/>
        </w:rPr>
      </w:pPr>
      <w:bookmarkStart w:id="6" w:name="_Toc567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中，汽车功率转换器项目团队着眼于未来，明确了可持续发展的战略方向。制定的具体可持续发展目标包括降低资源使用、采用环保技术、最大化社会效益等。这一步骤不仅有助于汽车功率转换器项目在环保和社会责任方面达到最高标准，也为未来提供了明确的指引，确保汽车功率转换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可持续实践的融入汽车功率转换器项目管理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汽车功率转换器项目管理周期。从汽车功率转换器项目规划开始，汽车功率转换器项目团队就考虑了环境和社会的因素。在执行阶段，汽车功率转换器项目团队积极推动绿色技术的应用，优化资源利用。此外，关注员工的社会责任，通过培训和沟通活动提高员工对可持续发展的认知，使他们能够在日常工作中践行可持续实践。这些举措不仅为汽车功率转换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08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扎根于汽车功率转换器项目的可持续发展理念，我们深信环保与社会责任是汽车功率转换器项目成功的关键支柱。在汽车功率转换器项目的每一步，我们都致力于通过创新和实践，履行对环境和社会的坚定责任。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团队通过引入先进的环保技术、建立高效的废物处理系统以及推动能源节约措施，积极履行环保责任。定期的环保监测和评估确保汽车功率转换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不仅致力于自身可持续发展，还注重对社会的回馈。通过支持社区汽车功率转换器项目、参与慈善事业、提供培训机会等方式，汽车功率转换器项目积极履行社会责任。与当地社区建立积极互动，关注员工的工作与生活平衡，以及员工的身心健康，是汽车功率转换器项目在社会责任层面的关键举措。这样的实践不仅增强了汽车功率转换器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5923"/>
      <w:r>
        <w:rPr>
          <w:rFonts w:ascii="仿宋" w:eastAsia="仿宋" w:hAnsi="仿宋" w:cs="仿宋" w:hint="eastAsia"/>
          <w:sz w:val="28"/>
          <w:lang w:eastAsia="zh-CN"/>
        </w:rPr>
        <w:t>三、汽车功率转换器项目概论</w:t>
      </w:r>
      <w:bookmarkEnd w:id="8"/>
    </w:p>
    <w:p>
      <w:pPr>
        <w:pStyle w:val="Heading2"/>
        <w:rPr>
          <w:rFonts w:ascii="仿宋" w:eastAsia="仿宋" w:hAnsi="仿宋" w:cs="仿宋" w:hint="eastAsia"/>
          <w:lang w:eastAsia="zh-CN"/>
        </w:rPr>
      </w:pPr>
      <w:bookmarkStart w:id="9" w:name="_Toc24677"/>
      <w:r>
        <w:rPr>
          <w:rFonts w:ascii="仿宋" w:eastAsia="仿宋" w:hAnsi="仿宋" w:cs="仿宋" w:hint="eastAsia"/>
          <w:lang w:eastAsia="zh-CN"/>
        </w:rPr>
        <w:t>(一)、汽车功率转换器项目概况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起源追溯至对市场的深入洞察。市场的不断演变与变革为汽车功率转换器项目提供了难得的机遇。当前市场存在的需求缺口和变革的大环境共同构成了汽车功率转换器项目的背景。这个汽车功率转换器项目旨在充分利用市场机遇，填补行业中尚未满足的需求，为客户提供全新的解决方案。市场的变革和需求的增长使得这个汽车功率转换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汽车功率转换器项目名称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正式命名为汽车功率转换器。这个名称不仅仅是一个标识，更代表了汽车功率转换器项目的核心理念和愿景。它蕴含着汽车功率转换器项目所要解决问题的关键字，具有强烈的表达和辨识度，为汽车功率转换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汽车功率转换器项目目标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核心目标是提供一种全新、高效的解决方案，满足客户日益增长的需求。汽车功率转换器项目追求的不仅仅是满足市场需求，更是在市场中获得卓越的竞争优势。通过不断提升产品或服务的质量和创新水平，汽车功率转换器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汽车功率转换器项目范围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全面涵盖了产品研发、制造、市场推广和售后服务，确保从产品设计到最终用户体验的全方位关注。这一全面的汽车功率转换器项目范围是为了确保汽车功率转换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汽车功率转换器项目时间表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汽车功率转换器项目计划在未来18个月内完成，包括研发、测试、市场试点和正式推出等不同阶段。这个时间表的合理设计是为了确保汽车功率转换器项目各个阶段的顺利推进，以便按时交付高质量的成果。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汽车功率转换器项目预算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总预算估算为XX百万美元，主要分配在研发、市场推广、人员培训和运营等方面。这一充足的预算为汽车功率转换器项目提供了充足的资源，确保汽车功率转换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汽车功率转换器项目风险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可能面临的风险包括市场接受度低、技术难题、竞争激烈等。汽车功率转换器项目团队已经制定了相应的风险应对计划，通过前瞻性的风险管理，确保汽车功率转换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汽车功率转换器项目团队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汽车功率转换器项目汇聚了一支经验丰富、多领域专业素养的核心团队，确保汽车功率转换器项目在各个方面都能拥有高水平的执行力。团队的协同作战是汽车功率转换器项目成功的关键因素之一。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汽车功率转换器项目背景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汽车功率转换器项目的背景根植于市场对更高效、创新产品的渴望，同时也受到科技发展对行业格局的深刻改变的影响。这为汽车功率转换器项目提供了广阔的发展空间和市场需求。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汽车功率转换器项目现状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截至目前，汽车功率转换器项目已完成市场调研和技术验证，取得了初步的成功。这为汽车功率转换器项目在未来的发展奠定了坚实的基础，为更远大的目标打下了坚实的基石。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358"/>
      <w:r>
        <w:rPr>
          <w:rFonts w:ascii="仿宋" w:eastAsia="仿宋" w:hAnsi="仿宋" w:cs="仿宋" w:hint="eastAsia"/>
          <w:sz w:val="28"/>
          <w:lang w:eastAsia="zh-CN"/>
        </w:rPr>
        <w:t>(二)、汽车功率转换器项目目标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keyword》汽车功率转换器项目首要业务目标是在市场中占据有利地位，实现产品/服务的成功推广和销售。通过不断提升产品质量、创新性，汽车功率转换器项目追求成为行业中的领导者，赢得更多客户的青睐。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在科技迅速发展的时代，汽车功率转换器项目着眼于技术创新。通过持续的研发和技术升级，汽车功率转换器项目旨在推出更具创新性的产品或服务，以满足市场对新鲜、先进解决方案的需求。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为了建立可持续的客户关系，汽车功率转换器项目设定了客户满意度目标。通过提供卓越的产品质量和优质的客户服务，汽车功率转换器项目追求赢得客户的信任和忠诚度，确保他们的满意度达到行业领先水平。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汽车功率转换器项目注重社会责任和可持续发展。通过实施环保、社会责任汽车功率转换器项目，汽车功率转换器项目致力于在经济发展的同时保护环境，促进社会公平，实现可持续经营。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汽车功率转换器项目的团队是实现目标的核心驱动力。因此，汽车功率转换器项目设定了团队发展目标，包括提升团队成员的专业技能、培养领导力，以及搭建协同高效的团队工作氛围。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798"/>
      <w:r>
        <w:rPr>
          <w:rFonts w:ascii="仿宋" w:eastAsia="仿宋" w:hAnsi="仿宋" w:cs="仿宋" w:hint="eastAsia"/>
          <w:sz w:val="28"/>
          <w:lang w:eastAsia="zh-CN"/>
        </w:rPr>
        <w:t>(三)、汽车功率转换器项目提出的理由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汽车功率转换器项目提出的理由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源于对市场机遇的深刻洞察。当前市场中存在的需求缺口和行业发展趋势表明，有巨大的商业机会等待被开发。通过准确捕捉市场机遇，汽车功率转换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理念基于对技术创新的信仰。通过持续的研发和技术投入，汽车功率转换器项目有望推出更具创新性的产品或服务。在科技飞速发展的当下，汽车功率转换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是为了增强企业的行业竞争力。通过提升产品或服务的质量和独特性，汽车功率转换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响应了消费者需求的变化。随着社会和科技的不断发展，消费者对产品和服务的需求也在发生变化。通过深入了解并及时回应消费者的新需求，汽车功率转换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是企业战略发展规划的一部分。在面对日益激烈的市场竞争和不断变化的商业环境中，汽车功率转换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不仅仅是基于商业考量，还注重社会责任。通过推出环保、社会责任等方面的汽车功率转换器项目，汽车功率转换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汽车功率转换器项目的提出反映了对利益相关者期望的关注。包括客户、员工、投资者等利益相关者在企业发展中都有着各自的期望，汽车功率转换器项目力求在满足这些期望的同时，取得更大的共赢。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8400"/>
      <w:r>
        <w:rPr>
          <w:rFonts w:ascii="仿宋" w:eastAsia="仿宋" w:hAnsi="仿宋" w:cs="仿宋" w:hint="eastAsia"/>
          <w:sz w:val="28"/>
          <w:lang w:eastAsia="zh-CN"/>
        </w:rPr>
        <w:t>(四)、汽车功率转换器项目意义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在实施汽车功率转换器项目的过程中，我们不仅仅是在追逐商业成功，更是为企业和社会的多个层面创造了深远的意义。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首要意义在于提升企业的市场竞争力。通过持续的创新和对产品质量的高标准要求，汽车功率转换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功率转换器项目的推进将促使行业技术水平的提升。通过引入先进技术和创新性解决方案，汽车功率转换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功率转换器项目不仅创造了大量就业机会，提高了就业水平，还注重社会责任和环保。通过参与社会公益事业和推动环保汽车功率转换器项目，汽车功率转换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综合而言，汽车功率转换器项目意义重大，不仅推动了企业的发展，也为行业和社会的进步贡献了积极力量。这是一个全面而深刻的影响，将在未来产生可持续的正面效应。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404"/>
      <w:r>
        <w:rPr>
          <w:rFonts w:ascii="仿宋" w:eastAsia="仿宋" w:hAnsi="仿宋" w:cs="仿宋" w:hint="eastAsia"/>
          <w:sz w:val="28"/>
          <w:lang w:eastAsia="zh-CN"/>
        </w:rPr>
        <w:t>(五)、汽车功率转换器项目背景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在当今迅猛发展的商业环境中，汽车功率转换器项目的动因根植于对多方面因素的审慎考量。这个汽车功率转换器项目的提出并非孤立的决策，而是对企业所处背景深入思考的产物。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功率转换器项目背后的首要原因。科技的迅速发展和全球市场的快速变化使得企业必须灵活应对。汽车功率转换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竞争的激烈程度也是汽车功率转换器项目背景中不可忽视的一环。企业需要在激烈竞争中脱颖而出，为此，汽车功率转换器项目致力于打破常规，提供独特的价值主张，以吸引客户并确保市场份额的增长。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技术的迅速发展为企业带来了机遇与挑战。作为汽车功率转换器项目启动的背景之一，对新兴技术的应用将有助于提升企业的技术水平，使其在不断演进的商业环境中保持竞争优势。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此外，社会对企业责任的期望也在逐渐升高。汽车功率转换器项目充分融入了社会责任的理念，通过可持续经营和社会公益汽车功率转换器项目，企图为社会贡献一份力量，在商业成功的同时关注社会价值。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30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8935"/>
      <w:r>
        <w:rPr>
          <w:rFonts w:ascii="仿宋" w:eastAsia="仿宋" w:hAnsi="仿宋" w:cs="仿宋" w:hint="eastAsia"/>
          <w:lang w:eastAsia="zh-CN"/>
        </w:rPr>
        <w:t>(一)、汽车功率转换器行业分析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行业一直以来都是市场的关注焦点。行业内的发展趋势、竞争态势以及潜在机会都对汽车功率转换器项目的推进产生深远的影响。通过深入研究行业的整体概貌，我们将更好地理解行业的核心特征，为汽车功率转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行业，技术一直是推动创新和发展的关键因素。我们将对当前技术趋势进行详尽分析，包括但不限于人工智能、大数据应用、先进制造技术等。这有助于汽车功率转换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功率转换器项目成功的基础。我们将对主要竞争对手进行深入研究，包括其市场份额、产品特点、市场定位等。通过全面了解竞争对手的优势和劣势，汽车功率转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284"/>
      <w:r>
        <w:rPr>
          <w:rFonts w:ascii="仿宋" w:eastAsia="仿宋" w:hAnsi="仿宋" w:cs="仿宋" w:hint="eastAsia"/>
          <w:sz w:val="28"/>
          <w:lang w:eastAsia="zh-CN"/>
        </w:rPr>
        <w:t>(二)、汽车功率转换器市场分析预测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功率转换器市场未来的增长趋势。这包括市场的整体规模、各细分领域的发展趋势等。汽车功率转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功率转换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功率转换器项目实施过程中需要充分考虑的因素。我们将对市场风险进行全面评估，包括但不限于政策法规风险、市场竞争风险、技术变革风险等。通过对潜在风险的深入分析，汽车功率转换器项目可以制定相应的风险缓解策略，降低不确定性对汽车功率转换器项目的影响。</w:t>
      </w:r>
    </w:p>
    <w:p>
      <w:pPr>
        <w:pStyle w:val="Heading1"/>
        <w:ind w:firstLine="560" w:firstLineChars="200"/>
        <w:rPr>
          <w:rFonts w:ascii="仿宋" w:eastAsia="仿宋" w:hAnsi="仿宋" w:cs="仿宋" w:hint="eastAsia"/>
          <w:sz w:val="28"/>
          <w:lang w:eastAsia="zh-CN"/>
        </w:rPr>
      </w:pPr>
      <w:bookmarkStart w:id="17" w:name="_Toc2918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87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技术管理特点体现在其创新导向。通过引入最先进的技术趋势和解决方案，汽车功率转换器项目致力于提升科技含量、提高质量和效率水平。这意味着我们将采用最新的工具和方法，确保汽车功率转换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汽车功率转换器项目技术管理的显著特征。通过整合不同领域的技术资源，我们实现了跨学科的协同工作。这有助于优化技术架构，提高整体效能。此外，整合性策略还促进了不同技术团队之间的紧密沟通和高效合作，确保汽车功率转换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功率转换器项目所采用的技术。通过不断优化技术方案，汽车功率转换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功率转换器项目团队将在汽车功率转换器项目初期识别可能的技术风险，并采取相应的预防和应对措施。通过建立健全的风险评估机制，汽车功率转换器项目能够在实施过程中及时发现并解决潜在的技术问题，保障汽车功率转换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功率转换器项目中，技术将成为汽车功率转换器项目成功的有力支持。这一深度剖析揭示了技术管理在汽车功率转换器项目实施中的关键作用，为汽车功率转换器项目的技术基础奠定了坚实的基础。</w:t>
      </w:r>
    </w:p>
    <w:p>
      <w:pPr>
        <w:pStyle w:val="Heading2"/>
        <w:ind w:firstLine="560" w:firstLineChars="200"/>
        <w:rPr>
          <w:rFonts w:ascii="仿宋" w:eastAsia="仿宋" w:hAnsi="仿宋" w:cs="仿宋" w:hint="eastAsia"/>
          <w:sz w:val="28"/>
          <w:lang w:eastAsia="zh-CN"/>
        </w:rPr>
      </w:pPr>
      <w:bookmarkStart w:id="19" w:name="_Toc24539"/>
      <w:r>
        <w:rPr>
          <w:rFonts w:ascii="仿宋" w:eastAsia="仿宋" w:hAnsi="仿宋" w:cs="仿宋" w:hint="eastAsia"/>
          <w:sz w:val="28"/>
          <w:lang w:eastAsia="zh-CN"/>
        </w:rPr>
        <w:t>(二)、汽车功率转换器项目工艺技术设计方案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功率转换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https://d.book118.com/738071065112006045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92801"/>
    <w:rsid w:val="20C928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7106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2024-03-01T20:24:00Z</dcterms:created>
  <dcterms:modified xsi:type="dcterms:W3CDTF">2024-03-01T20:24:33Z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97B34C81476B480F902F79E8BB053A38_11</vt:lpwstr>
  </property>
  <property fmtid="{D5CDD505-2E9C-101B-9397-08002B2CF9AE}" pid="3" name="KSOProductBuildVer">
    <vt:lpwstr>2052-12.1.0.16388</vt:lpwstr>
  </property>
</Properties>
</file>