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医用高频仪器设备项目构思建设方案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7" w:history="1">
        <w:r>
          <w:rPr>
            <w:rFonts w:ascii="仿宋" w:eastAsia="仿宋" w:hAnsi="仿宋" w:cs="仿宋" w:hint="eastAsia"/>
            <w:lang w:eastAsia="zh-CN"/>
          </w:rPr>
          <w:t>前言</w:t>
        </w:r>
        <w:r>
          <w:tab/>
        </w:r>
        <w:r>
          <w:fldChar w:fldCharType="begin"/>
        </w:r>
        <w:r>
          <w:instrText xml:space="preserve"> PAGEREF _Toc19467 \h </w:instrText>
        </w:r>
        <w:r>
          <w:fldChar w:fldCharType="separate"/>
        </w:r>
        <w:r>
          <w:t>3</w:t>
        </w:r>
        <w:r>
          <w:fldChar w:fldCharType="end"/>
        </w:r>
      </w:hyperlink>
    </w:p>
    <w:p>
      <w:pPr>
        <w:pStyle w:val="TOC1"/>
        <w:tabs>
          <w:tab w:val="right" w:leader="dot" w:pos="8306"/>
        </w:tabs>
      </w:pPr>
      <w:hyperlink w:anchor="_Toc10638" w:history="1">
        <w:r>
          <w:rPr>
            <w:rFonts w:ascii="仿宋" w:eastAsia="仿宋" w:hAnsi="仿宋" w:cs="仿宋" w:hint="eastAsia"/>
            <w:lang w:eastAsia="zh-CN"/>
          </w:rPr>
          <w:t>一、医用高频仪器设备项目概论</w:t>
        </w:r>
        <w:r>
          <w:tab/>
        </w:r>
        <w:r>
          <w:fldChar w:fldCharType="begin"/>
        </w:r>
        <w:r>
          <w:instrText xml:space="preserve"> PAGEREF _Toc10638 \h </w:instrText>
        </w:r>
        <w:r>
          <w:fldChar w:fldCharType="separate"/>
        </w:r>
        <w:r>
          <w:t>3</w:t>
        </w:r>
        <w:r>
          <w:fldChar w:fldCharType="end"/>
        </w:r>
      </w:hyperlink>
    </w:p>
    <w:p>
      <w:pPr>
        <w:pStyle w:val="TOC2"/>
        <w:tabs>
          <w:tab w:val="right" w:leader="dot" w:pos="8306"/>
        </w:tabs>
      </w:pPr>
      <w:hyperlink w:anchor="_Toc11901" w:history="1">
        <w:r>
          <w:rPr>
            <w:rFonts w:ascii="仿宋" w:eastAsia="仿宋" w:hAnsi="仿宋" w:cs="仿宋" w:hint="eastAsia"/>
            <w:lang w:eastAsia="zh-CN"/>
          </w:rPr>
          <w:t>(一)、项目申报单位概况</w:t>
        </w:r>
        <w:r>
          <w:tab/>
        </w:r>
        <w:r>
          <w:fldChar w:fldCharType="begin"/>
        </w:r>
        <w:r>
          <w:instrText xml:space="preserve"> PAGEREF _Toc11901 \h </w:instrText>
        </w:r>
        <w:r>
          <w:fldChar w:fldCharType="separate"/>
        </w:r>
        <w:r>
          <w:t>3</w:t>
        </w:r>
        <w:r>
          <w:fldChar w:fldCharType="end"/>
        </w:r>
      </w:hyperlink>
    </w:p>
    <w:p>
      <w:pPr>
        <w:pStyle w:val="TOC2"/>
        <w:tabs>
          <w:tab w:val="right" w:leader="dot" w:pos="8306"/>
        </w:tabs>
      </w:pPr>
      <w:hyperlink w:anchor="_Toc7355" w:history="1">
        <w:r>
          <w:rPr>
            <w:rFonts w:ascii="仿宋" w:eastAsia="仿宋" w:hAnsi="仿宋" w:cs="仿宋" w:hint="eastAsia"/>
            <w:lang w:eastAsia="zh-CN"/>
          </w:rPr>
          <w:t>(二)、项目概况</w:t>
        </w:r>
        <w:r>
          <w:tab/>
        </w:r>
        <w:r>
          <w:fldChar w:fldCharType="begin"/>
        </w:r>
        <w:r>
          <w:instrText xml:space="preserve"> PAGEREF _Toc7355 \h </w:instrText>
        </w:r>
        <w:r>
          <w:fldChar w:fldCharType="separate"/>
        </w:r>
        <w:r>
          <w:t>4</w:t>
        </w:r>
        <w:r>
          <w:fldChar w:fldCharType="end"/>
        </w:r>
      </w:hyperlink>
    </w:p>
    <w:p>
      <w:pPr>
        <w:pStyle w:val="TOC1"/>
        <w:tabs>
          <w:tab w:val="right" w:leader="dot" w:pos="8306"/>
        </w:tabs>
      </w:pPr>
      <w:hyperlink w:anchor="_Toc6798" w:history="1">
        <w:r>
          <w:rPr>
            <w:rFonts w:ascii="仿宋" w:eastAsia="仿宋" w:hAnsi="仿宋" w:cs="仿宋" w:hint="eastAsia"/>
            <w:lang w:eastAsia="zh-CN"/>
          </w:rPr>
          <w:t>二、经济影响分析</w:t>
        </w:r>
        <w:r>
          <w:tab/>
        </w:r>
        <w:r>
          <w:fldChar w:fldCharType="begin"/>
        </w:r>
        <w:r>
          <w:instrText xml:space="preserve"> PAGEREF _Toc6798 \h </w:instrText>
        </w:r>
        <w:r>
          <w:fldChar w:fldCharType="separate"/>
        </w:r>
        <w:r>
          <w:t>7</w:t>
        </w:r>
        <w:r>
          <w:fldChar w:fldCharType="end"/>
        </w:r>
      </w:hyperlink>
    </w:p>
    <w:p>
      <w:pPr>
        <w:pStyle w:val="TOC2"/>
        <w:tabs>
          <w:tab w:val="right" w:leader="dot" w:pos="8306"/>
        </w:tabs>
      </w:pPr>
      <w:hyperlink w:anchor="_Toc18529" w:history="1">
        <w:r>
          <w:rPr>
            <w:rFonts w:ascii="仿宋" w:eastAsia="仿宋" w:hAnsi="仿宋" w:cs="仿宋" w:hint="eastAsia"/>
            <w:lang w:eastAsia="zh-CN"/>
          </w:rPr>
          <w:t>(一)、经济费用效益或费用效果分析</w:t>
        </w:r>
        <w:r>
          <w:tab/>
        </w:r>
        <w:r>
          <w:fldChar w:fldCharType="begin"/>
        </w:r>
        <w:r>
          <w:instrText xml:space="preserve"> PAGEREF _Toc18529 \h </w:instrText>
        </w:r>
        <w:r>
          <w:fldChar w:fldCharType="separate"/>
        </w:r>
        <w:r>
          <w:t>7</w:t>
        </w:r>
        <w:r>
          <w:fldChar w:fldCharType="end"/>
        </w:r>
      </w:hyperlink>
    </w:p>
    <w:p>
      <w:pPr>
        <w:pStyle w:val="TOC2"/>
        <w:tabs>
          <w:tab w:val="right" w:leader="dot" w:pos="8306"/>
        </w:tabs>
      </w:pPr>
      <w:hyperlink w:anchor="_Toc1583" w:history="1">
        <w:r>
          <w:rPr>
            <w:rFonts w:ascii="仿宋" w:eastAsia="仿宋" w:hAnsi="仿宋" w:cs="仿宋" w:hint="eastAsia"/>
            <w:lang w:eastAsia="zh-CN"/>
          </w:rPr>
          <w:t>(二)、行业影响分析</w:t>
        </w:r>
        <w:r>
          <w:tab/>
        </w:r>
        <w:r>
          <w:fldChar w:fldCharType="begin"/>
        </w:r>
        <w:r>
          <w:instrText xml:space="preserve"> PAGEREF _Toc1583 \h </w:instrText>
        </w:r>
        <w:r>
          <w:fldChar w:fldCharType="separate"/>
        </w:r>
        <w:r>
          <w:t>9</w:t>
        </w:r>
        <w:r>
          <w:fldChar w:fldCharType="end"/>
        </w:r>
      </w:hyperlink>
    </w:p>
    <w:p>
      <w:pPr>
        <w:pStyle w:val="TOC2"/>
        <w:tabs>
          <w:tab w:val="right" w:leader="dot" w:pos="8306"/>
        </w:tabs>
      </w:pPr>
      <w:hyperlink w:anchor="_Toc32607" w:history="1">
        <w:r>
          <w:rPr>
            <w:rFonts w:ascii="仿宋" w:eastAsia="仿宋" w:hAnsi="仿宋" w:cs="仿宋" w:hint="eastAsia"/>
            <w:lang w:eastAsia="zh-CN"/>
          </w:rPr>
          <w:t>(三)、区域经济影响分析</w:t>
        </w:r>
        <w:r>
          <w:tab/>
        </w:r>
        <w:r>
          <w:fldChar w:fldCharType="begin"/>
        </w:r>
        <w:r>
          <w:instrText xml:space="preserve"> PAGEREF _Toc32607 \h </w:instrText>
        </w:r>
        <w:r>
          <w:fldChar w:fldCharType="separate"/>
        </w:r>
        <w:r>
          <w:t>11</w:t>
        </w:r>
        <w:r>
          <w:fldChar w:fldCharType="end"/>
        </w:r>
      </w:hyperlink>
    </w:p>
    <w:p>
      <w:pPr>
        <w:pStyle w:val="TOC2"/>
        <w:tabs>
          <w:tab w:val="right" w:leader="dot" w:pos="8306"/>
        </w:tabs>
      </w:pPr>
      <w:hyperlink w:anchor="_Toc8883" w:history="1">
        <w:r>
          <w:rPr>
            <w:rFonts w:ascii="仿宋" w:eastAsia="仿宋" w:hAnsi="仿宋" w:cs="仿宋" w:hint="eastAsia"/>
            <w:lang w:eastAsia="zh-CN"/>
          </w:rPr>
          <w:t>(四)、宏观经济影响分析</w:t>
        </w:r>
        <w:r>
          <w:tab/>
        </w:r>
        <w:r>
          <w:fldChar w:fldCharType="begin"/>
        </w:r>
        <w:r>
          <w:instrText xml:space="preserve"> PAGEREF _Toc8883 \h </w:instrText>
        </w:r>
        <w:r>
          <w:fldChar w:fldCharType="separate"/>
        </w:r>
        <w:r>
          <w:t>12</w:t>
        </w:r>
        <w:r>
          <w:fldChar w:fldCharType="end"/>
        </w:r>
      </w:hyperlink>
    </w:p>
    <w:p>
      <w:pPr>
        <w:pStyle w:val="TOC1"/>
        <w:tabs>
          <w:tab w:val="right" w:leader="dot" w:pos="8306"/>
        </w:tabs>
      </w:pPr>
      <w:hyperlink w:anchor="_Toc22529" w:history="1">
        <w:r>
          <w:rPr>
            <w:rFonts w:ascii="仿宋" w:eastAsia="仿宋" w:hAnsi="仿宋" w:cs="仿宋" w:hint="eastAsia"/>
            <w:lang w:eastAsia="zh-CN"/>
          </w:rPr>
          <w:t>三、项目选址研究</w:t>
        </w:r>
        <w:r>
          <w:tab/>
        </w:r>
        <w:r>
          <w:fldChar w:fldCharType="begin"/>
        </w:r>
        <w:r>
          <w:instrText xml:space="preserve"> PAGEREF _Toc22529 \h </w:instrText>
        </w:r>
        <w:r>
          <w:fldChar w:fldCharType="separate"/>
        </w:r>
        <w:r>
          <w:t>13</w:t>
        </w:r>
        <w:r>
          <w:fldChar w:fldCharType="end"/>
        </w:r>
      </w:hyperlink>
    </w:p>
    <w:p>
      <w:pPr>
        <w:pStyle w:val="TOC2"/>
        <w:tabs>
          <w:tab w:val="right" w:leader="dot" w:pos="8306"/>
        </w:tabs>
      </w:pPr>
      <w:hyperlink w:anchor="_Toc13931" w:history="1">
        <w:r>
          <w:rPr>
            <w:rFonts w:ascii="仿宋" w:eastAsia="仿宋" w:hAnsi="仿宋" w:cs="仿宋" w:hint="eastAsia"/>
            <w:lang w:eastAsia="zh-CN"/>
          </w:rPr>
          <w:t>(一)、项目选址原则</w:t>
        </w:r>
        <w:r>
          <w:tab/>
        </w:r>
        <w:r>
          <w:fldChar w:fldCharType="begin"/>
        </w:r>
        <w:r>
          <w:instrText xml:space="preserve"> PAGEREF _Toc13931 \h </w:instrText>
        </w:r>
        <w:r>
          <w:fldChar w:fldCharType="separate"/>
        </w:r>
        <w:r>
          <w:t>13</w:t>
        </w:r>
        <w:r>
          <w:fldChar w:fldCharType="end"/>
        </w:r>
      </w:hyperlink>
    </w:p>
    <w:p>
      <w:pPr>
        <w:pStyle w:val="TOC2"/>
        <w:tabs>
          <w:tab w:val="right" w:leader="dot" w:pos="8306"/>
        </w:tabs>
      </w:pPr>
      <w:hyperlink w:anchor="_Toc19360" w:history="1">
        <w:r>
          <w:rPr>
            <w:rFonts w:ascii="仿宋" w:eastAsia="仿宋" w:hAnsi="仿宋" w:cs="仿宋" w:hint="eastAsia"/>
            <w:lang w:eastAsia="zh-CN"/>
          </w:rPr>
          <w:t>(二)、项目选址</w:t>
        </w:r>
        <w:r>
          <w:tab/>
        </w:r>
        <w:r>
          <w:fldChar w:fldCharType="begin"/>
        </w:r>
        <w:r>
          <w:instrText xml:space="preserve"> PAGEREF _Toc19360 \h </w:instrText>
        </w:r>
        <w:r>
          <w:fldChar w:fldCharType="separate"/>
        </w:r>
        <w:r>
          <w:t>17</w:t>
        </w:r>
        <w:r>
          <w:fldChar w:fldCharType="end"/>
        </w:r>
      </w:hyperlink>
    </w:p>
    <w:p>
      <w:pPr>
        <w:pStyle w:val="TOC2"/>
        <w:tabs>
          <w:tab w:val="right" w:leader="dot" w:pos="8306"/>
        </w:tabs>
      </w:pPr>
      <w:hyperlink w:anchor="_Toc14423" w:history="1">
        <w:r>
          <w:rPr>
            <w:rFonts w:ascii="仿宋" w:eastAsia="仿宋" w:hAnsi="仿宋" w:cs="仿宋" w:hint="eastAsia"/>
            <w:lang w:eastAsia="zh-CN"/>
          </w:rPr>
          <w:t>(三)、建设条件分析</w:t>
        </w:r>
        <w:r>
          <w:tab/>
        </w:r>
        <w:r>
          <w:fldChar w:fldCharType="begin"/>
        </w:r>
        <w:r>
          <w:instrText xml:space="preserve"> PAGEREF _Toc14423 \h </w:instrText>
        </w:r>
        <w:r>
          <w:fldChar w:fldCharType="separate"/>
        </w:r>
        <w:r>
          <w:t>19</w:t>
        </w:r>
        <w:r>
          <w:fldChar w:fldCharType="end"/>
        </w:r>
      </w:hyperlink>
    </w:p>
    <w:p>
      <w:pPr>
        <w:pStyle w:val="TOC2"/>
        <w:tabs>
          <w:tab w:val="right" w:leader="dot" w:pos="8306"/>
        </w:tabs>
      </w:pPr>
      <w:hyperlink w:anchor="_Toc29731" w:history="1">
        <w:r>
          <w:rPr>
            <w:rFonts w:ascii="仿宋" w:eastAsia="仿宋" w:hAnsi="仿宋" w:cs="仿宋" w:hint="eastAsia"/>
            <w:lang w:eastAsia="zh-CN"/>
          </w:rPr>
          <w:t>(四)、用地控制指标</w:t>
        </w:r>
        <w:r>
          <w:tab/>
        </w:r>
        <w:r>
          <w:fldChar w:fldCharType="begin"/>
        </w:r>
        <w:r>
          <w:instrText xml:space="preserve"> PAGEREF _Toc29731 \h </w:instrText>
        </w:r>
        <w:r>
          <w:fldChar w:fldCharType="separate"/>
        </w:r>
        <w:r>
          <w:t>20</w:t>
        </w:r>
        <w:r>
          <w:fldChar w:fldCharType="end"/>
        </w:r>
      </w:hyperlink>
    </w:p>
    <w:p>
      <w:pPr>
        <w:pStyle w:val="TOC2"/>
        <w:tabs>
          <w:tab w:val="right" w:leader="dot" w:pos="8306"/>
        </w:tabs>
      </w:pPr>
      <w:hyperlink w:anchor="_Toc26138" w:history="1">
        <w:r>
          <w:rPr>
            <w:rFonts w:ascii="仿宋" w:eastAsia="仿宋" w:hAnsi="仿宋" w:cs="仿宋" w:hint="eastAsia"/>
            <w:lang w:eastAsia="zh-CN"/>
          </w:rPr>
          <w:t>(五)、地总体要求</w:t>
        </w:r>
        <w:r>
          <w:tab/>
        </w:r>
        <w:r>
          <w:fldChar w:fldCharType="begin"/>
        </w:r>
        <w:r>
          <w:instrText xml:space="preserve"> PAGEREF _Toc26138 \h </w:instrText>
        </w:r>
        <w:r>
          <w:fldChar w:fldCharType="separate"/>
        </w:r>
        <w:r>
          <w:t>21</w:t>
        </w:r>
        <w:r>
          <w:fldChar w:fldCharType="end"/>
        </w:r>
      </w:hyperlink>
    </w:p>
    <w:p>
      <w:pPr>
        <w:pStyle w:val="TOC2"/>
        <w:tabs>
          <w:tab w:val="right" w:leader="dot" w:pos="8306"/>
        </w:tabs>
      </w:pPr>
      <w:hyperlink w:anchor="_Toc24206" w:history="1">
        <w:r>
          <w:rPr>
            <w:rFonts w:ascii="仿宋" w:eastAsia="仿宋" w:hAnsi="仿宋" w:cs="仿宋" w:hint="eastAsia"/>
            <w:lang w:eastAsia="zh-CN"/>
          </w:rPr>
          <w:t>(六)、节约用地措施</w:t>
        </w:r>
        <w:r>
          <w:tab/>
        </w:r>
        <w:r>
          <w:fldChar w:fldCharType="begin"/>
        </w:r>
        <w:r>
          <w:instrText xml:space="preserve"> PAGEREF _Toc24206 \h </w:instrText>
        </w:r>
        <w:r>
          <w:fldChar w:fldCharType="separate"/>
        </w:r>
        <w:r>
          <w:t>23</w:t>
        </w:r>
        <w:r>
          <w:fldChar w:fldCharType="end"/>
        </w:r>
      </w:hyperlink>
    </w:p>
    <w:p>
      <w:pPr>
        <w:pStyle w:val="TOC2"/>
        <w:tabs>
          <w:tab w:val="right" w:leader="dot" w:pos="8306"/>
        </w:tabs>
      </w:pPr>
      <w:hyperlink w:anchor="_Toc3797" w:history="1">
        <w:r>
          <w:rPr>
            <w:rFonts w:ascii="仿宋" w:eastAsia="仿宋" w:hAnsi="仿宋" w:cs="仿宋" w:hint="eastAsia"/>
            <w:lang w:eastAsia="zh-CN"/>
          </w:rPr>
          <w:t>(七)、选址综合评价</w:t>
        </w:r>
        <w:r>
          <w:tab/>
        </w:r>
        <w:r>
          <w:fldChar w:fldCharType="begin"/>
        </w:r>
        <w:r>
          <w:instrText xml:space="preserve"> PAGEREF _Toc3797 \h </w:instrText>
        </w:r>
        <w:r>
          <w:fldChar w:fldCharType="separate"/>
        </w:r>
        <w:r>
          <w:t>24</w:t>
        </w:r>
        <w:r>
          <w:fldChar w:fldCharType="end"/>
        </w:r>
      </w:hyperlink>
    </w:p>
    <w:p>
      <w:pPr>
        <w:pStyle w:val="TOC1"/>
        <w:tabs>
          <w:tab w:val="right" w:leader="dot" w:pos="8306"/>
        </w:tabs>
      </w:pPr>
      <w:hyperlink w:anchor="_Toc25349" w:history="1">
        <w:r>
          <w:rPr>
            <w:rFonts w:ascii="仿宋" w:eastAsia="仿宋" w:hAnsi="仿宋" w:cs="仿宋" w:hint="eastAsia"/>
            <w:lang w:eastAsia="zh-CN"/>
          </w:rPr>
          <w:t>四、发展规划、产业政策和行业准入分析</w:t>
        </w:r>
        <w:r>
          <w:tab/>
        </w:r>
        <w:r>
          <w:fldChar w:fldCharType="begin"/>
        </w:r>
        <w:r>
          <w:instrText xml:space="preserve"> PAGEREF _Toc25349 \h </w:instrText>
        </w:r>
        <w:r>
          <w:fldChar w:fldCharType="separate"/>
        </w:r>
        <w:r>
          <w:t>25</w:t>
        </w:r>
        <w:r>
          <w:fldChar w:fldCharType="end"/>
        </w:r>
      </w:hyperlink>
    </w:p>
    <w:p>
      <w:pPr>
        <w:pStyle w:val="TOC2"/>
        <w:tabs>
          <w:tab w:val="right" w:leader="dot" w:pos="8306"/>
        </w:tabs>
      </w:pPr>
      <w:hyperlink w:anchor="_Toc24983" w:history="1">
        <w:r>
          <w:rPr>
            <w:rFonts w:ascii="仿宋" w:eastAsia="仿宋" w:hAnsi="仿宋" w:cs="仿宋" w:hint="eastAsia"/>
            <w:lang w:eastAsia="zh-CN"/>
          </w:rPr>
          <w:t>(一)、发展规划分析</w:t>
        </w:r>
        <w:r>
          <w:tab/>
        </w:r>
        <w:r>
          <w:fldChar w:fldCharType="begin"/>
        </w:r>
        <w:r>
          <w:instrText xml:space="preserve"> PAGEREF _Toc24983 \h </w:instrText>
        </w:r>
        <w:r>
          <w:fldChar w:fldCharType="separate"/>
        </w:r>
        <w:r>
          <w:t>25</w:t>
        </w:r>
        <w:r>
          <w:fldChar w:fldCharType="end"/>
        </w:r>
      </w:hyperlink>
    </w:p>
    <w:p>
      <w:pPr>
        <w:pStyle w:val="TOC2"/>
        <w:tabs>
          <w:tab w:val="right" w:leader="dot" w:pos="8306"/>
        </w:tabs>
      </w:pPr>
      <w:hyperlink w:anchor="_Toc13804" w:history="1">
        <w:r>
          <w:rPr>
            <w:rFonts w:ascii="仿宋" w:eastAsia="仿宋" w:hAnsi="仿宋" w:cs="仿宋" w:hint="eastAsia"/>
            <w:lang w:eastAsia="zh-CN"/>
          </w:rPr>
          <w:t>(二)、产业政策分析</w:t>
        </w:r>
        <w:r>
          <w:tab/>
        </w:r>
        <w:r>
          <w:fldChar w:fldCharType="begin"/>
        </w:r>
        <w:r>
          <w:instrText xml:space="preserve"> PAGEREF _Toc13804 \h </w:instrText>
        </w:r>
        <w:r>
          <w:fldChar w:fldCharType="separate"/>
        </w:r>
        <w:r>
          <w:t>27</w:t>
        </w:r>
        <w:r>
          <w:fldChar w:fldCharType="end"/>
        </w:r>
      </w:hyperlink>
    </w:p>
    <w:p>
      <w:pPr>
        <w:pStyle w:val="TOC2"/>
        <w:tabs>
          <w:tab w:val="right" w:leader="dot" w:pos="8306"/>
        </w:tabs>
      </w:pPr>
      <w:hyperlink w:anchor="_Toc17534" w:history="1">
        <w:r>
          <w:rPr>
            <w:rFonts w:ascii="仿宋" w:eastAsia="仿宋" w:hAnsi="仿宋" w:cs="仿宋" w:hint="eastAsia"/>
            <w:lang w:eastAsia="zh-CN"/>
          </w:rPr>
          <w:t>(三)、行业准入分析</w:t>
        </w:r>
        <w:r>
          <w:tab/>
        </w:r>
        <w:r>
          <w:fldChar w:fldCharType="begin"/>
        </w:r>
        <w:r>
          <w:instrText xml:space="preserve"> PAGEREF _Toc17534 \h </w:instrText>
        </w:r>
        <w:r>
          <w:fldChar w:fldCharType="separate"/>
        </w:r>
        <w:r>
          <w:t>28</w:t>
        </w:r>
        <w:r>
          <w:fldChar w:fldCharType="end"/>
        </w:r>
      </w:hyperlink>
    </w:p>
    <w:p>
      <w:pPr>
        <w:pStyle w:val="TOC1"/>
        <w:tabs>
          <w:tab w:val="right" w:leader="dot" w:pos="8306"/>
        </w:tabs>
      </w:pPr>
      <w:hyperlink w:anchor="_Toc17165" w:history="1">
        <w:r>
          <w:rPr>
            <w:rFonts w:ascii="仿宋" w:eastAsia="仿宋" w:hAnsi="仿宋" w:cs="仿宋" w:hint="eastAsia"/>
            <w:lang w:eastAsia="zh-CN"/>
          </w:rPr>
          <w:t>五、建设风险评估分析</w:t>
        </w:r>
        <w:r>
          <w:tab/>
        </w:r>
        <w:r>
          <w:fldChar w:fldCharType="begin"/>
        </w:r>
        <w:r>
          <w:instrText xml:space="preserve"> PAGEREF _Toc17165 \h </w:instrText>
        </w:r>
        <w:r>
          <w:fldChar w:fldCharType="separate"/>
        </w:r>
        <w:r>
          <w:t>30</w:t>
        </w:r>
        <w:r>
          <w:fldChar w:fldCharType="end"/>
        </w:r>
      </w:hyperlink>
    </w:p>
    <w:p>
      <w:pPr>
        <w:pStyle w:val="TOC2"/>
        <w:tabs>
          <w:tab w:val="right" w:leader="dot" w:pos="8306"/>
        </w:tabs>
      </w:pPr>
      <w:hyperlink w:anchor="_Toc8642" w:history="1">
        <w:r>
          <w:rPr>
            <w:rFonts w:ascii="仿宋" w:eastAsia="仿宋" w:hAnsi="仿宋" w:cs="仿宋" w:hint="eastAsia"/>
            <w:lang w:eastAsia="zh-CN"/>
          </w:rPr>
          <w:t>(一)、政策风险分析</w:t>
        </w:r>
        <w:r>
          <w:tab/>
        </w:r>
        <w:r>
          <w:fldChar w:fldCharType="begin"/>
        </w:r>
        <w:r>
          <w:instrText xml:space="preserve"> PAGEREF _Toc8642 \h </w:instrText>
        </w:r>
        <w:r>
          <w:fldChar w:fldCharType="separate"/>
        </w:r>
        <w:r>
          <w:t>30</w:t>
        </w:r>
        <w:r>
          <w:fldChar w:fldCharType="end"/>
        </w:r>
      </w:hyperlink>
    </w:p>
    <w:p>
      <w:pPr>
        <w:pStyle w:val="TOC2"/>
        <w:tabs>
          <w:tab w:val="right" w:leader="dot" w:pos="8306"/>
        </w:tabs>
      </w:pPr>
      <w:hyperlink w:anchor="_Toc10988" w:history="1">
        <w:r>
          <w:rPr>
            <w:rFonts w:ascii="仿宋" w:eastAsia="仿宋" w:hAnsi="仿宋" w:cs="仿宋" w:hint="eastAsia"/>
            <w:lang w:eastAsia="zh-CN"/>
          </w:rPr>
          <w:t>(二)、社会风险分析</w:t>
        </w:r>
        <w:r>
          <w:tab/>
        </w:r>
        <w:r>
          <w:fldChar w:fldCharType="begin"/>
        </w:r>
        <w:r>
          <w:instrText xml:space="preserve"> PAGEREF _Toc10988 \h </w:instrText>
        </w:r>
        <w:r>
          <w:fldChar w:fldCharType="separate"/>
        </w:r>
        <w:r>
          <w:t>31</w:t>
        </w:r>
        <w:r>
          <w:fldChar w:fldCharType="end"/>
        </w:r>
      </w:hyperlink>
    </w:p>
    <w:p>
      <w:pPr>
        <w:pStyle w:val="TOC2"/>
        <w:tabs>
          <w:tab w:val="right" w:leader="dot" w:pos="8306"/>
        </w:tabs>
      </w:pPr>
      <w:hyperlink w:anchor="_Toc16963" w:history="1">
        <w:r>
          <w:rPr>
            <w:rFonts w:ascii="仿宋" w:eastAsia="仿宋" w:hAnsi="仿宋" w:cs="仿宋" w:hint="eastAsia"/>
            <w:lang w:eastAsia="zh-CN"/>
          </w:rPr>
          <w:t>(三)、市场风险分析</w:t>
        </w:r>
        <w:r>
          <w:tab/>
        </w:r>
        <w:r>
          <w:fldChar w:fldCharType="begin"/>
        </w:r>
        <w:r>
          <w:instrText xml:space="preserve"> PAGEREF _Toc16963 \h </w:instrText>
        </w:r>
        <w:r>
          <w:fldChar w:fldCharType="separate"/>
        </w:r>
        <w:r>
          <w:t>33</w:t>
        </w:r>
        <w:r>
          <w:fldChar w:fldCharType="end"/>
        </w:r>
      </w:hyperlink>
    </w:p>
    <w:p>
      <w:pPr>
        <w:pStyle w:val="TOC2"/>
        <w:tabs>
          <w:tab w:val="right" w:leader="dot" w:pos="8306"/>
        </w:tabs>
      </w:pPr>
      <w:hyperlink w:anchor="_Toc15277" w:history="1">
        <w:r>
          <w:rPr>
            <w:rFonts w:ascii="仿宋" w:eastAsia="仿宋" w:hAnsi="仿宋" w:cs="仿宋" w:hint="eastAsia"/>
            <w:lang w:eastAsia="zh-CN"/>
          </w:rPr>
          <w:t>(四)、资金风险分析</w:t>
        </w:r>
        <w:r>
          <w:tab/>
        </w:r>
        <w:r>
          <w:fldChar w:fldCharType="begin"/>
        </w:r>
        <w:r>
          <w:instrText xml:space="preserve"> PAGEREF _Toc15277 \h </w:instrText>
        </w:r>
        <w:r>
          <w:fldChar w:fldCharType="separate"/>
        </w:r>
        <w:r>
          <w:t>33</w:t>
        </w:r>
        <w:r>
          <w:fldChar w:fldCharType="end"/>
        </w:r>
      </w:hyperlink>
    </w:p>
    <w:p>
      <w:pPr>
        <w:pStyle w:val="TOC2"/>
        <w:tabs>
          <w:tab w:val="right" w:leader="dot" w:pos="8306"/>
        </w:tabs>
      </w:pPr>
      <w:hyperlink w:anchor="_Toc18768" w:history="1">
        <w:r>
          <w:rPr>
            <w:rFonts w:ascii="仿宋" w:eastAsia="仿宋" w:hAnsi="仿宋" w:cs="仿宋" w:hint="eastAsia"/>
            <w:lang w:eastAsia="zh-CN"/>
          </w:rPr>
          <w:t>(五)、技术风险分析</w:t>
        </w:r>
        <w:r>
          <w:tab/>
        </w:r>
        <w:r>
          <w:fldChar w:fldCharType="begin"/>
        </w:r>
        <w:r>
          <w:instrText xml:space="preserve"> PAGEREF _Toc18768 \h </w:instrText>
        </w:r>
        <w:r>
          <w:fldChar w:fldCharType="separate"/>
        </w:r>
        <w:r>
          <w:t>34</w:t>
        </w:r>
        <w:r>
          <w:fldChar w:fldCharType="end"/>
        </w:r>
      </w:hyperlink>
    </w:p>
    <w:p>
      <w:pPr>
        <w:pStyle w:val="TOC2"/>
        <w:tabs>
          <w:tab w:val="right" w:leader="dot" w:pos="8306"/>
        </w:tabs>
      </w:pPr>
      <w:hyperlink w:anchor="_Toc19001" w:history="1">
        <w:r>
          <w:rPr>
            <w:rFonts w:ascii="仿宋" w:eastAsia="仿宋" w:hAnsi="仿宋" w:cs="仿宋" w:hint="eastAsia"/>
            <w:lang w:eastAsia="zh-CN"/>
          </w:rPr>
          <w:t>(六)、财务风险分析</w:t>
        </w:r>
        <w:r>
          <w:tab/>
        </w:r>
        <w:r>
          <w:fldChar w:fldCharType="begin"/>
        </w:r>
        <w:r>
          <w:instrText xml:space="preserve"> PAGEREF _Toc19001 \h </w:instrText>
        </w:r>
        <w:r>
          <w:fldChar w:fldCharType="separate"/>
        </w:r>
        <w:r>
          <w:t>36</w:t>
        </w:r>
        <w:r>
          <w:fldChar w:fldCharType="end"/>
        </w:r>
      </w:hyperlink>
    </w:p>
    <w:p>
      <w:pPr>
        <w:pStyle w:val="TOC2"/>
        <w:tabs>
          <w:tab w:val="right" w:leader="dot" w:pos="8306"/>
        </w:tabs>
      </w:pPr>
      <w:hyperlink w:anchor="_Toc17333" w:history="1">
        <w:r>
          <w:rPr>
            <w:rFonts w:ascii="仿宋" w:eastAsia="仿宋" w:hAnsi="仿宋" w:cs="仿宋" w:hint="eastAsia"/>
            <w:lang w:eastAsia="zh-CN"/>
          </w:rPr>
          <w:t>(七)、管理风险分析</w:t>
        </w:r>
        <w:r>
          <w:tab/>
        </w:r>
        <w:r>
          <w:fldChar w:fldCharType="begin"/>
        </w:r>
        <w:r>
          <w:instrText xml:space="preserve"> PAGEREF _Toc17333 \h </w:instrText>
        </w:r>
        <w:r>
          <w:fldChar w:fldCharType="separate"/>
        </w:r>
        <w:r>
          <w:t>37</w:t>
        </w:r>
        <w:r>
          <w:fldChar w:fldCharType="end"/>
        </w:r>
      </w:hyperlink>
    </w:p>
    <w:p>
      <w:pPr>
        <w:pStyle w:val="TOC2"/>
        <w:tabs>
          <w:tab w:val="right" w:leader="dot" w:pos="8306"/>
        </w:tabs>
      </w:pPr>
      <w:hyperlink w:anchor="_Toc13705" w:history="1">
        <w:r>
          <w:rPr>
            <w:rFonts w:ascii="仿宋" w:eastAsia="仿宋" w:hAnsi="仿宋" w:cs="仿宋" w:hint="eastAsia"/>
            <w:lang w:eastAsia="zh-CN"/>
          </w:rPr>
          <w:t>(八)、其它风险分析</w:t>
        </w:r>
        <w:r>
          <w:tab/>
        </w:r>
        <w:r>
          <w:fldChar w:fldCharType="begin"/>
        </w:r>
        <w:r>
          <w:instrText xml:space="preserve"> PAGEREF _Toc13705 \h </w:instrText>
        </w:r>
        <w:r>
          <w:fldChar w:fldCharType="separate"/>
        </w:r>
        <w:r>
          <w:t>39</w:t>
        </w:r>
        <w:r>
          <w:fldChar w:fldCharType="end"/>
        </w:r>
      </w:hyperlink>
    </w:p>
    <w:p>
      <w:pPr>
        <w:pStyle w:val="TOC2"/>
        <w:tabs>
          <w:tab w:val="right" w:leader="dot" w:pos="8306"/>
        </w:tabs>
      </w:pPr>
      <w:hyperlink w:anchor="_Toc3173" w:history="1">
        <w:r>
          <w:rPr>
            <w:rFonts w:ascii="仿宋" w:eastAsia="仿宋" w:hAnsi="仿宋" w:cs="仿宋" w:hint="eastAsia"/>
            <w:lang w:eastAsia="zh-CN"/>
          </w:rPr>
          <w:t>(九)、社会影响评估</w:t>
        </w:r>
        <w:r>
          <w:tab/>
        </w:r>
        <w:r>
          <w:fldChar w:fldCharType="begin"/>
        </w:r>
        <w:r>
          <w:instrText xml:space="preserve"> PAGEREF _Toc3173 \h </w:instrText>
        </w:r>
        <w:r>
          <w:fldChar w:fldCharType="separate"/>
        </w:r>
        <w:r>
          <w:t>40</w:t>
        </w:r>
        <w:r>
          <w:fldChar w:fldCharType="end"/>
        </w:r>
      </w:hyperlink>
    </w:p>
    <w:p>
      <w:pPr>
        <w:pStyle w:val="TOC1"/>
        <w:tabs>
          <w:tab w:val="right" w:leader="dot" w:pos="8306"/>
        </w:tabs>
      </w:pPr>
      <w:hyperlink w:anchor="_Toc27962" w:history="1">
        <w:r>
          <w:rPr>
            <w:rFonts w:ascii="仿宋" w:eastAsia="仿宋" w:hAnsi="仿宋" w:cs="仿宋" w:hint="eastAsia"/>
            <w:lang w:eastAsia="zh-CN"/>
          </w:rPr>
          <w:t>六、项目监理与质量保证</w:t>
        </w:r>
        <w:r>
          <w:tab/>
        </w:r>
        <w:r>
          <w:fldChar w:fldCharType="begin"/>
        </w:r>
        <w:r>
          <w:instrText xml:space="preserve"> PAGEREF _Toc27962 \h </w:instrText>
        </w:r>
        <w:r>
          <w:fldChar w:fldCharType="separate"/>
        </w:r>
        <w:r>
          <w:t>42</w:t>
        </w:r>
        <w:r>
          <w:fldChar w:fldCharType="end"/>
        </w:r>
      </w:hyperlink>
    </w:p>
    <w:p>
      <w:pPr>
        <w:pStyle w:val="TOC2"/>
        <w:tabs>
          <w:tab w:val="right" w:leader="dot" w:pos="8306"/>
        </w:tabs>
      </w:pPr>
      <w:hyperlink w:anchor="_Toc6960" w:history="1">
        <w:r>
          <w:rPr>
            <w:rFonts w:ascii="仿宋" w:eastAsia="仿宋" w:hAnsi="仿宋" w:cs="仿宋" w:hint="eastAsia"/>
            <w:lang w:eastAsia="zh-CN"/>
          </w:rPr>
          <w:t>(一)、监理体系构建</w:t>
        </w:r>
        <w:r>
          <w:tab/>
        </w:r>
        <w:r>
          <w:fldChar w:fldCharType="begin"/>
        </w:r>
        <w:r>
          <w:instrText xml:space="preserve"> PAGEREF _Toc6960 \h </w:instrText>
        </w:r>
        <w:r>
          <w:fldChar w:fldCharType="separate"/>
        </w:r>
        <w:r>
          <w:t>42</w:t>
        </w:r>
        <w:r>
          <w:fldChar w:fldCharType="end"/>
        </w:r>
      </w:hyperlink>
    </w:p>
    <w:p>
      <w:pPr>
        <w:pStyle w:val="TOC2"/>
        <w:tabs>
          <w:tab w:val="right" w:leader="dot" w:pos="8306"/>
        </w:tabs>
      </w:pPr>
      <w:hyperlink w:anchor="_Toc24028" w:history="1">
        <w:r>
          <w:rPr>
            <w:rFonts w:ascii="仿宋" w:eastAsia="仿宋" w:hAnsi="仿宋" w:cs="仿宋" w:hint="eastAsia"/>
            <w:lang w:eastAsia="zh-CN"/>
          </w:rPr>
          <w:t>(二)、质量保证体系实施</w:t>
        </w:r>
        <w:r>
          <w:tab/>
        </w:r>
        <w:r>
          <w:fldChar w:fldCharType="begin"/>
        </w:r>
        <w:r>
          <w:instrText xml:space="preserve"> PAGEREF _Toc24028 \h </w:instrText>
        </w:r>
        <w:r>
          <w:fldChar w:fldCharType="separate"/>
        </w:r>
        <w:r>
          <w:t>43</w:t>
        </w:r>
        <w:r>
          <w:fldChar w:fldCharType="end"/>
        </w:r>
      </w:hyperlink>
    </w:p>
    <w:p>
      <w:pPr>
        <w:pStyle w:val="TOC2"/>
        <w:tabs>
          <w:tab w:val="right" w:leader="dot" w:pos="8306"/>
        </w:tabs>
      </w:pPr>
      <w:hyperlink w:anchor="_Toc13924" w:history="1">
        <w:r>
          <w:rPr>
            <w:rFonts w:ascii="仿宋" w:eastAsia="仿宋" w:hAnsi="仿宋" w:cs="仿宋" w:hint="eastAsia"/>
            <w:lang w:eastAsia="zh-CN"/>
          </w:rPr>
          <w:t>(三)、监理与质量控制流程</w:t>
        </w:r>
        <w:r>
          <w:tab/>
        </w:r>
        <w:r>
          <w:fldChar w:fldCharType="begin"/>
        </w:r>
        <w:r>
          <w:instrText xml:space="preserve"> PAGEREF _Toc13924 \h </w:instrText>
        </w:r>
        <w:r>
          <w:fldChar w:fldCharType="separate"/>
        </w:r>
        <w:r>
          <w:t>44</w:t>
        </w:r>
        <w:r>
          <w:fldChar w:fldCharType="end"/>
        </w:r>
      </w:hyperlink>
    </w:p>
    <w:p>
      <w:pPr>
        <w:pStyle w:val="TOC1"/>
        <w:tabs>
          <w:tab w:val="right" w:leader="dot" w:pos="8306"/>
        </w:tabs>
      </w:pPr>
      <w:hyperlink w:anchor="_Toc30870" w:history="1">
        <w:r>
          <w:rPr>
            <w:rFonts w:ascii="仿宋" w:eastAsia="仿宋" w:hAnsi="仿宋" w:cs="仿宋" w:hint="eastAsia"/>
            <w:lang w:eastAsia="zh-CN"/>
          </w:rPr>
          <w:t>七、土地利用与规划方案</w:t>
        </w:r>
        <w:r>
          <w:tab/>
        </w:r>
        <w:r>
          <w:fldChar w:fldCharType="begin"/>
        </w:r>
        <w:r>
          <w:instrText xml:space="preserve"> PAGEREF _Toc30870 \h </w:instrText>
        </w:r>
        <w:r>
          <w:fldChar w:fldCharType="separate"/>
        </w:r>
        <w:r>
          <w:t>44</w:t>
        </w:r>
        <w:r>
          <w:fldChar w:fldCharType="end"/>
        </w:r>
      </w:hyperlink>
    </w:p>
    <w:p>
      <w:pPr>
        <w:pStyle w:val="TOC2"/>
        <w:tabs>
          <w:tab w:val="right" w:leader="dot" w:pos="8306"/>
        </w:tabs>
      </w:pPr>
      <w:hyperlink w:anchor="_Toc1618" w:history="1">
        <w:r>
          <w:rPr>
            <w:rFonts w:ascii="仿宋" w:eastAsia="仿宋" w:hAnsi="仿宋" w:cs="仿宋" w:hint="eastAsia"/>
            <w:lang w:eastAsia="zh-CN"/>
          </w:rPr>
          <w:t>(一)、项目用地情况分析</w:t>
        </w:r>
        <w:r>
          <w:tab/>
        </w:r>
        <w:r>
          <w:fldChar w:fldCharType="begin"/>
        </w:r>
        <w:r>
          <w:instrText xml:space="preserve"> PAGEREF _Toc1618 \h </w:instrText>
        </w:r>
        <w:r>
          <w:fldChar w:fldCharType="separate"/>
        </w:r>
        <w:r>
          <w:t>44</w:t>
        </w:r>
        <w:r>
          <w:fldChar w:fldCharType="end"/>
        </w:r>
      </w:hyperlink>
    </w:p>
    <w:p>
      <w:pPr>
        <w:pStyle w:val="TOC2"/>
        <w:tabs>
          <w:tab w:val="right" w:leader="dot" w:pos="8306"/>
        </w:tabs>
      </w:pPr>
      <w:hyperlink w:anchor="_Toc30999" w:history="1">
        <w:r>
          <w:rPr>
            <w:rFonts w:ascii="仿宋" w:eastAsia="仿宋" w:hAnsi="仿宋" w:cs="仿宋" w:hint="eastAsia"/>
            <w:lang w:eastAsia="zh-CN"/>
          </w:rPr>
          <w:t>(二)、土地利用规划方案</w:t>
        </w:r>
        <w:r>
          <w:tab/>
        </w:r>
        <w:r>
          <w:fldChar w:fldCharType="begin"/>
        </w:r>
        <w:r>
          <w:instrText xml:space="preserve"> PAGEREF _Toc30999 \h </w:instrText>
        </w:r>
        <w:r>
          <w:fldChar w:fldCharType="separate"/>
        </w:r>
        <w:r>
          <w:t>45</w:t>
        </w:r>
        <w:r>
          <w:fldChar w:fldCharType="end"/>
        </w:r>
      </w:hyperlink>
    </w:p>
    <w:p>
      <w:pPr>
        <w:pStyle w:val="TOC1"/>
        <w:tabs>
          <w:tab w:val="right" w:leader="dot" w:pos="8306"/>
        </w:tabs>
      </w:pPr>
      <w:hyperlink w:anchor="_Toc16902" w:history="1">
        <w:r>
          <w:rPr>
            <w:rFonts w:ascii="仿宋" w:eastAsia="仿宋" w:hAnsi="仿宋" w:cs="仿宋" w:hint="eastAsia"/>
            <w:lang w:eastAsia="zh-CN"/>
          </w:rPr>
          <w:t>八、环境保护与治理方案</w:t>
        </w:r>
        <w:r>
          <w:tab/>
        </w:r>
        <w:r>
          <w:fldChar w:fldCharType="begin"/>
        </w:r>
        <w:r>
          <w:instrText xml:space="preserve"> PAGEREF _Toc16902 \h </w:instrText>
        </w:r>
        <w:r>
          <w:fldChar w:fldCharType="separate"/>
        </w:r>
        <w:r>
          <w:t>46</w:t>
        </w:r>
        <w:r>
          <w:fldChar w:fldCharType="end"/>
        </w:r>
      </w:hyperlink>
    </w:p>
    <w:p>
      <w:pPr>
        <w:pStyle w:val="TOC2"/>
        <w:tabs>
          <w:tab w:val="right" w:leader="dot" w:pos="8306"/>
        </w:tabs>
      </w:pPr>
      <w:hyperlink w:anchor="_Toc25587" w:history="1">
        <w:r>
          <w:rPr>
            <w:rFonts w:ascii="仿宋" w:eastAsia="仿宋" w:hAnsi="仿宋" w:cs="仿宋" w:hint="eastAsia"/>
            <w:lang w:eastAsia="zh-CN"/>
          </w:rPr>
          <w:t>(一)、项目环境影响评估</w:t>
        </w:r>
        <w:r>
          <w:tab/>
        </w:r>
        <w:r>
          <w:fldChar w:fldCharType="begin"/>
        </w:r>
        <w:r>
          <w:instrText xml:space="preserve"> PAGEREF _Toc25587 \h </w:instrText>
        </w:r>
        <w:r>
          <w:fldChar w:fldCharType="separate"/>
        </w:r>
        <w:r>
          <w:t>46</w:t>
        </w:r>
        <w:r>
          <w:fldChar w:fldCharType="end"/>
        </w:r>
      </w:hyperlink>
    </w:p>
    <w:p>
      <w:pPr>
        <w:pStyle w:val="TOC2"/>
        <w:tabs>
          <w:tab w:val="right" w:leader="dot" w:pos="8306"/>
        </w:tabs>
      </w:pPr>
      <w:hyperlink w:anchor="_Toc9906" w:history="1">
        <w:r>
          <w:rPr>
            <w:rFonts w:ascii="仿宋" w:eastAsia="仿宋" w:hAnsi="仿宋" w:cs="仿宋" w:hint="eastAsia"/>
            <w:lang w:eastAsia="zh-CN"/>
          </w:rPr>
          <w:t>(二)、环境保护措施与治理方案</w:t>
        </w:r>
        <w:r>
          <w:tab/>
        </w:r>
        <w:r>
          <w:fldChar w:fldCharType="begin"/>
        </w:r>
        <w:r>
          <w:instrText xml:space="preserve"> PAGEREF _Toc9906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6" w:history="1">
        <w:r>
          <w:rPr>
            <w:rFonts w:ascii="仿宋" w:eastAsia="仿宋" w:hAnsi="仿宋" w:cs="仿宋" w:hint="eastAsia"/>
            <w:lang w:eastAsia="zh-CN"/>
          </w:rPr>
          <w:t>九、经济效益与社会效益优化</w:t>
        </w:r>
        <w:r>
          <w:tab/>
        </w:r>
        <w:r>
          <w:fldChar w:fldCharType="begin"/>
        </w:r>
        <w:r>
          <w:instrText xml:space="preserve"> PAGEREF _Toc18636 \h </w:instrText>
        </w:r>
        <w:r>
          <w:fldChar w:fldCharType="separate"/>
        </w:r>
        <w:r>
          <w:t>47</w:t>
        </w:r>
        <w:r>
          <w:fldChar w:fldCharType="end"/>
        </w:r>
      </w:hyperlink>
    </w:p>
    <w:p>
      <w:pPr>
        <w:pStyle w:val="TOC2"/>
        <w:tabs>
          <w:tab w:val="right" w:leader="dot" w:pos="8306"/>
        </w:tabs>
      </w:pPr>
      <w:hyperlink w:anchor="_Toc14249" w:history="1">
        <w:r>
          <w:rPr>
            <w:rFonts w:ascii="仿宋" w:eastAsia="仿宋" w:hAnsi="仿宋" w:cs="仿宋" w:hint="eastAsia"/>
            <w:lang w:eastAsia="zh-CN"/>
          </w:rPr>
          <w:t>(一)、经济效益提升策略</w:t>
        </w:r>
        <w:r>
          <w:tab/>
        </w:r>
        <w:r>
          <w:fldChar w:fldCharType="begin"/>
        </w:r>
        <w:r>
          <w:instrText xml:space="preserve"> PAGEREF _Toc14249 \h </w:instrText>
        </w:r>
        <w:r>
          <w:fldChar w:fldCharType="separate"/>
        </w:r>
        <w:r>
          <w:t>47</w:t>
        </w:r>
        <w:r>
          <w:fldChar w:fldCharType="end"/>
        </w:r>
      </w:hyperlink>
    </w:p>
    <w:p>
      <w:pPr>
        <w:pStyle w:val="TOC2"/>
        <w:tabs>
          <w:tab w:val="right" w:leader="dot" w:pos="8306"/>
        </w:tabs>
      </w:pPr>
      <w:hyperlink w:anchor="_Toc28420" w:history="1">
        <w:r>
          <w:rPr>
            <w:rFonts w:ascii="仿宋" w:eastAsia="仿宋" w:hAnsi="仿宋" w:cs="仿宋" w:hint="eastAsia"/>
            <w:lang w:eastAsia="zh-CN"/>
          </w:rPr>
          <w:t>(二)、社会效益增强方案</w:t>
        </w:r>
        <w:r>
          <w:tab/>
        </w:r>
        <w:r>
          <w:fldChar w:fldCharType="begin"/>
        </w:r>
        <w:r>
          <w:instrText xml:space="preserve"> PAGEREF _Toc28420 \h </w:instrText>
        </w:r>
        <w:r>
          <w:fldChar w:fldCharType="separate"/>
        </w:r>
        <w:r>
          <w:t>49</w:t>
        </w:r>
        <w:r>
          <w:fldChar w:fldCharType="end"/>
        </w:r>
      </w:hyperlink>
    </w:p>
    <w:p>
      <w:pPr>
        <w:pStyle w:val="TOC1"/>
        <w:tabs>
          <w:tab w:val="right" w:leader="dot" w:pos="8306"/>
        </w:tabs>
      </w:pPr>
      <w:hyperlink w:anchor="_Toc29391" w:history="1">
        <w:r>
          <w:rPr>
            <w:rFonts w:ascii="仿宋" w:eastAsia="仿宋" w:hAnsi="仿宋" w:cs="仿宋" w:hint="eastAsia"/>
            <w:lang w:eastAsia="zh-CN"/>
          </w:rPr>
          <w:t>十、安全与应急管理</w:t>
        </w:r>
        <w:r>
          <w:tab/>
        </w:r>
        <w:r>
          <w:fldChar w:fldCharType="begin"/>
        </w:r>
        <w:r>
          <w:instrText xml:space="preserve"> PAGEREF _Toc29391 \h </w:instrText>
        </w:r>
        <w:r>
          <w:fldChar w:fldCharType="separate"/>
        </w:r>
        <w:r>
          <w:t>49</w:t>
        </w:r>
        <w:r>
          <w:fldChar w:fldCharType="end"/>
        </w:r>
      </w:hyperlink>
    </w:p>
    <w:p>
      <w:pPr>
        <w:pStyle w:val="TOC2"/>
        <w:tabs>
          <w:tab w:val="right" w:leader="dot" w:pos="8306"/>
        </w:tabs>
      </w:pPr>
      <w:hyperlink w:anchor="_Toc2251" w:history="1">
        <w:r>
          <w:rPr>
            <w:rFonts w:ascii="仿宋" w:eastAsia="仿宋" w:hAnsi="仿宋" w:cs="仿宋" w:hint="eastAsia"/>
            <w:lang w:eastAsia="zh-CN"/>
          </w:rPr>
          <w:t>(一)、安全生产管理</w:t>
        </w:r>
        <w:r>
          <w:tab/>
        </w:r>
        <w:r>
          <w:fldChar w:fldCharType="begin"/>
        </w:r>
        <w:r>
          <w:instrText xml:space="preserve"> PAGEREF _Toc2251 \h </w:instrText>
        </w:r>
        <w:r>
          <w:fldChar w:fldCharType="separate"/>
        </w:r>
        <w:r>
          <w:t>49</w:t>
        </w:r>
        <w:r>
          <w:fldChar w:fldCharType="end"/>
        </w:r>
      </w:hyperlink>
    </w:p>
    <w:p>
      <w:pPr>
        <w:pStyle w:val="TOC2"/>
        <w:tabs>
          <w:tab w:val="right" w:leader="dot" w:pos="8306"/>
        </w:tabs>
      </w:pPr>
      <w:hyperlink w:anchor="_Toc17899" w:history="1">
        <w:r>
          <w:rPr>
            <w:rFonts w:ascii="仿宋" w:eastAsia="仿宋" w:hAnsi="仿宋" w:cs="仿宋" w:hint="eastAsia"/>
            <w:lang w:eastAsia="zh-CN"/>
          </w:rPr>
          <w:t>(二)、应急预案与响应</w:t>
        </w:r>
        <w:r>
          <w:tab/>
        </w:r>
        <w:r>
          <w:fldChar w:fldCharType="begin"/>
        </w:r>
        <w:r>
          <w:instrText xml:space="preserve"> PAGEREF _Toc17899 \h </w:instrText>
        </w:r>
        <w:r>
          <w:fldChar w:fldCharType="separate"/>
        </w:r>
        <w:r>
          <w:t>51</w:t>
        </w:r>
        <w:r>
          <w:fldChar w:fldCharType="end"/>
        </w:r>
      </w:hyperlink>
    </w:p>
    <w:p>
      <w:pPr>
        <w:pStyle w:val="TOC1"/>
        <w:tabs>
          <w:tab w:val="right" w:leader="dot" w:pos="8306"/>
        </w:tabs>
      </w:pPr>
      <w:hyperlink w:anchor="_Toc10178" w:history="1">
        <w:r>
          <w:rPr>
            <w:rFonts w:ascii="仿宋" w:eastAsia="仿宋" w:hAnsi="仿宋" w:cs="仿宋" w:hint="eastAsia"/>
            <w:lang w:eastAsia="zh-CN"/>
          </w:rPr>
          <w:t>十一、项目实施与管理方案</w:t>
        </w:r>
        <w:r>
          <w:tab/>
        </w:r>
        <w:r>
          <w:fldChar w:fldCharType="begin"/>
        </w:r>
        <w:r>
          <w:instrText xml:space="preserve"> PAGEREF _Toc10178 \h </w:instrText>
        </w:r>
        <w:r>
          <w:fldChar w:fldCharType="separate"/>
        </w:r>
        <w:r>
          <w:t>53</w:t>
        </w:r>
        <w:r>
          <w:fldChar w:fldCharType="end"/>
        </w:r>
      </w:hyperlink>
    </w:p>
    <w:p>
      <w:pPr>
        <w:pStyle w:val="TOC2"/>
        <w:tabs>
          <w:tab w:val="right" w:leader="dot" w:pos="8306"/>
        </w:tabs>
      </w:pPr>
      <w:hyperlink w:anchor="_Toc13127" w:history="1">
        <w:r>
          <w:rPr>
            <w:rFonts w:ascii="仿宋" w:eastAsia="仿宋" w:hAnsi="仿宋" w:cs="仿宋" w:hint="eastAsia"/>
            <w:lang w:eastAsia="zh-CN"/>
          </w:rPr>
          <w:t>(一)、项目实施计划</w:t>
        </w:r>
        <w:r>
          <w:tab/>
        </w:r>
        <w:r>
          <w:fldChar w:fldCharType="begin"/>
        </w:r>
        <w:r>
          <w:instrText xml:space="preserve"> PAGEREF _Toc13127 \h </w:instrText>
        </w:r>
        <w:r>
          <w:fldChar w:fldCharType="separate"/>
        </w:r>
        <w:r>
          <w:t>53</w:t>
        </w:r>
        <w:r>
          <w:fldChar w:fldCharType="end"/>
        </w:r>
      </w:hyperlink>
    </w:p>
    <w:p>
      <w:pPr>
        <w:pStyle w:val="TOC2"/>
        <w:tabs>
          <w:tab w:val="right" w:leader="dot" w:pos="8306"/>
        </w:tabs>
      </w:pPr>
      <w:hyperlink w:anchor="_Toc18315" w:history="1">
        <w:r>
          <w:rPr>
            <w:rFonts w:ascii="仿宋" w:eastAsia="仿宋" w:hAnsi="仿宋" w:cs="仿宋" w:hint="eastAsia"/>
            <w:lang w:eastAsia="zh-CN"/>
          </w:rPr>
          <w:t>(二)、项目组织机构与职责</w:t>
        </w:r>
        <w:r>
          <w:tab/>
        </w:r>
        <w:r>
          <w:fldChar w:fldCharType="begin"/>
        </w:r>
        <w:r>
          <w:instrText xml:space="preserve"> PAGEREF _Toc18315 \h </w:instrText>
        </w:r>
        <w:r>
          <w:fldChar w:fldCharType="separate"/>
        </w:r>
        <w:r>
          <w:t>54</w:t>
        </w:r>
        <w:r>
          <w:fldChar w:fldCharType="end"/>
        </w:r>
      </w:hyperlink>
    </w:p>
    <w:p>
      <w:pPr>
        <w:pStyle w:val="TOC2"/>
        <w:tabs>
          <w:tab w:val="right" w:leader="dot" w:pos="8306"/>
        </w:tabs>
      </w:pPr>
      <w:hyperlink w:anchor="_Toc18552" w:history="1">
        <w:r>
          <w:rPr>
            <w:rFonts w:ascii="仿宋" w:eastAsia="仿宋" w:hAnsi="仿宋" w:cs="仿宋" w:hint="eastAsia"/>
            <w:lang w:eastAsia="zh-CN"/>
          </w:rPr>
          <w:t>(三)、项目管理与监控体系</w:t>
        </w:r>
        <w:r>
          <w:tab/>
        </w:r>
        <w:r>
          <w:fldChar w:fldCharType="begin"/>
        </w:r>
        <w:r>
          <w:instrText xml:space="preserve"> PAGEREF _Toc18552 \h </w:instrText>
        </w:r>
        <w:r>
          <w:fldChar w:fldCharType="separate"/>
        </w:r>
        <w:r>
          <w:t>57</w:t>
        </w:r>
        <w:r>
          <w:fldChar w:fldCharType="end"/>
        </w:r>
      </w:hyperlink>
    </w:p>
    <w:p>
      <w:pPr>
        <w:pStyle w:val="TOC1"/>
        <w:tabs>
          <w:tab w:val="right" w:leader="dot" w:pos="8306"/>
        </w:tabs>
      </w:pPr>
      <w:hyperlink w:anchor="_Toc9721" w:history="1">
        <w:r>
          <w:rPr>
            <w:rFonts w:ascii="仿宋" w:eastAsia="仿宋" w:hAnsi="仿宋" w:cs="仿宋" w:hint="eastAsia"/>
            <w:lang w:eastAsia="zh-CN"/>
          </w:rPr>
          <w:t>十二、技术创新与产业升级</w:t>
        </w:r>
        <w:r>
          <w:tab/>
        </w:r>
        <w:r>
          <w:fldChar w:fldCharType="begin"/>
        </w:r>
        <w:r>
          <w:instrText xml:space="preserve"> PAGEREF _Toc9721 \h </w:instrText>
        </w:r>
        <w:r>
          <w:fldChar w:fldCharType="separate"/>
        </w:r>
        <w:r>
          <w:t>58</w:t>
        </w:r>
        <w:r>
          <w:fldChar w:fldCharType="end"/>
        </w:r>
      </w:hyperlink>
    </w:p>
    <w:p>
      <w:pPr>
        <w:pStyle w:val="TOC2"/>
        <w:tabs>
          <w:tab w:val="right" w:leader="dot" w:pos="8306"/>
        </w:tabs>
      </w:pPr>
      <w:hyperlink w:anchor="_Toc24650" w:history="1">
        <w:r>
          <w:rPr>
            <w:rFonts w:ascii="仿宋" w:eastAsia="仿宋" w:hAnsi="仿宋" w:cs="仿宋" w:hint="eastAsia"/>
            <w:lang w:eastAsia="zh-CN"/>
          </w:rPr>
          <w:t>(一)、技术创新方向与目标</w:t>
        </w:r>
        <w:r>
          <w:tab/>
        </w:r>
        <w:r>
          <w:fldChar w:fldCharType="begin"/>
        </w:r>
        <w:r>
          <w:instrText xml:space="preserve"> PAGEREF _Toc24650 \h </w:instrText>
        </w:r>
        <w:r>
          <w:fldChar w:fldCharType="separate"/>
        </w:r>
        <w:r>
          <w:t>58</w:t>
        </w:r>
        <w:r>
          <w:fldChar w:fldCharType="end"/>
        </w:r>
      </w:hyperlink>
    </w:p>
    <w:p>
      <w:pPr>
        <w:pStyle w:val="TOC2"/>
        <w:tabs>
          <w:tab w:val="right" w:leader="dot" w:pos="8306"/>
        </w:tabs>
      </w:pPr>
      <w:hyperlink w:anchor="_Toc7627" w:history="1">
        <w:r>
          <w:rPr>
            <w:rFonts w:ascii="仿宋" w:eastAsia="仿宋" w:hAnsi="仿宋" w:cs="仿宋" w:hint="eastAsia"/>
            <w:lang w:eastAsia="zh-CN"/>
          </w:rPr>
          <w:t>(二)、产业升级路径与措施</w:t>
        </w:r>
        <w:r>
          <w:tab/>
        </w:r>
        <w:r>
          <w:fldChar w:fldCharType="begin"/>
        </w:r>
        <w:r>
          <w:instrText xml:space="preserve"> PAGEREF _Toc7627 \h </w:instrText>
        </w:r>
        <w:r>
          <w:fldChar w:fldCharType="separate"/>
        </w:r>
        <w:r>
          <w:t>59</w:t>
        </w:r>
        <w:r>
          <w:fldChar w:fldCharType="end"/>
        </w:r>
      </w:hyperlink>
    </w:p>
    <w:p>
      <w:pPr>
        <w:pStyle w:val="TOC1"/>
        <w:tabs>
          <w:tab w:val="right" w:leader="dot" w:pos="8306"/>
        </w:tabs>
      </w:pPr>
      <w:hyperlink w:anchor="_Toc12576" w:history="1">
        <w:r>
          <w:rPr>
            <w:rFonts w:ascii="仿宋" w:eastAsia="仿宋" w:hAnsi="仿宋" w:cs="仿宋" w:hint="eastAsia"/>
            <w:lang w:eastAsia="zh-CN"/>
          </w:rPr>
          <w:t>十三、合作与交流机制建立</w:t>
        </w:r>
        <w:r>
          <w:tab/>
        </w:r>
        <w:r>
          <w:fldChar w:fldCharType="begin"/>
        </w:r>
        <w:r>
          <w:instrText xml:space="preserve"> PAGEREF _Toc12576 \h </w:instrText>
        </w:r>
        <w:r>
          <w:fldChar w:fldCharType="separate"/>
        </w:r>
        <w:r>
          <w:t>61</w:t>
        </w:r>
        <w:r>
          <w:fldChar w:fldCharType="end"/>
        </w:r>
      </w:hyperlink>
    </w:p>
    <w:p>
      <w:pPr>
        <w:pStyle w:val="TOC2"/>
        <w:tabs>
          <w:tab w:val="right" w:leader="dot" w:pos="8306"/>
        </w:tabs>
      </w:pPr>
      <w:hyperlink w:anchor="_Toc8199" w:history="1">
        <w:r>
          <w:rPr>
            <w:rFonts w:ascii="仿宋" w:eastAsia="仿宋" w:hAnsi="仿宋" w:cs="仿宋" w:hint="eastAsia"/>
            <w:lang w:eastAsia="zh-CN"/>
          </w:rPr>
          <w:t>(一)、合作伙伴选择与合作方式</w:t>
        </w:r>
        <w:r>
          <w:tab/>
        </w:r>
        <w:r>
          <w:fldChar w:fldCharType="begin"/>
        </w:r>
        <w:r>
          <w:instrText xml:space="preserve"> PAGEREF _Toc8199 \h </w:instrText>
        </w:r>
        <w:r>
          <w:fldChar w:fldCharType="separate"/>
        </w:r>
        <w:r>
          <w:t>61</w:t>
        </w:r>
        <w:r>
          <w:fldChar w:fldCharType="end"/>
        </w:r>
      </w:hyperlink>
    </w:p>
    <w:p>
      <w:pPr>
        <w:pStyle w:val="TOC2"/>
        <w:tabs>
          <w:tab w:val="right" w:leader="dot" w:pos="8306"/>
        </w:tabs>
      </w:pPr>
      <w:hyperlink w:anchor="_Toc29517" w:history="1">
        <w:r>
          <w:rPr>
            <w:rFonts w:ascii="仿宋" w:eastAsia="仿宋" w:hAnsi="仿宋" w:cs="仿宋" w:hint="eastAsia"/>
            <w:lang w:eastAsia="zh-CN"/>
          </w:rPr>
          <w:t>(二)、交流与合作平台搭建</w:t>
        </w:r>
        <w:r>
          <w:tab/>
        </w:r>
        <w:r>
          <w:fldChar w:fldCharType="begin"/>
        </w:r>
        <w:r>
          <w:instrText xml:space="preserve"> PAGEREF _Toc29517 \h </w:instrText>
        </w:r>
        <w:r>
          <w:fldChar w:fldCharType="separate"/>
        </w:r>
        <w:r>
          <w:t>62</w:t>
        </w:r>
        <w:r>
          <w:fldChar w:fldCharType="end"/>
        </w:r>
      </w:hyperlink>
    </w:p>
    <w:p>
      <w:pPr>
        <w:pStyle w:val="TOC1"/>
        <w:tabs>
          <w:tab w:val="right" w:leader="dot" w:pos="8306"/>
        </w:tabs>
      </w:pPr>
      <w:hyperlink w:anchor="_Toc2424" w:history="1">
        <w:r>
          <w:rPr>
            <w:rFonts w:ascii="仿宋" w:eastAsia="仿宋" w:hAnsi="仿宋" w:cs="仿宋" w:hint="eastAsia"/>
            <w:lang w:eastAsia="zh-CN"/>
          </w:rPr>
          <w:t>十四、产业协同与集群发展</w:t>
        </w:r>
        <w:r>
          <w:tab/>
        </w:r>
        <w:r>
          <w:fldChar w:fldCharType="begin"/>
        </w:r>
        <w:r>
          <w:instrText xml:space="preserve"> PAGEREF _Toc2424 \h </w:instrText>
        </w:r>
        <w:r>
          <w:fldChar w:fldCharType="separate"/>
        </w:r>
        <w:r>
          <w:t>64</w:t>
        </w:r>
        <w:r>
          <w:fldChar w:fldCharType="end"/>
        </w:r>
      </w:hyperlink>
    </w:p>
    <w:p>
      <w:pPr>
        <w:pStyle w:val="TOC2"/>
        <w:tabs>
          <w:tab w:val="right" w:leader="dot" w:pos="8306"/>
        </w:tabs>
      </w:pPr>
      <w:hyperlink w:anchor="_Toc1837" w:history="1">
        <w:r>
          <w:rPr>
            <w:rFonts w:ascii="仿宋" w:eastAsia="仿宋" w:hAnsi="仿宋" w:cs="仿宋" w:hint="eastAsia"/>
            <w:lang w:eastAsia="zh-CN"/>
          </w:rPr>
          <w:t>(一)、产业协同机制建设</w:t>
        </w:r>
        <w:r>
          <w:tab/>
        </w:r>
        <w:r>
          <w:fldChar w:fldCharType="begin"/>
        </w:r>
        <w:r>
          <w:instrText xml:space="preserve"> PAGEREF _Toc1837 \h </w:instrText>
        </w:r>
        <w:r>
          <w:fldChar w:fldCharType="separate"/>
        </w:r>
        <w:r>
          <w:t>64</w:t>
        </w:r>
        <w:r>
          <w:fldChar w:fldCharType="end"/>
        </w:r>
      </w:hyperlink>
    </w:p>
    <w:p>
      <w:pPr>
        <w:pStyle w:val="TOC2"/>
        <w:tabs>
          <w:tab w:val="right" w:leader="dot" w:pos="8306"/>
        </w:tabs>
      </w:pPr>
      <w:hyperlink w:anchor="_Toc15584" w:history="1">
        <w:r>
          <w:rPr>
            <w:rFonts w:ascii="仿宋" w:eastAsia="仿宋" w:hAnsi="仿宋" w:cs="仿宋" w:hint="eastAsia"/>
            <w:lang w:eastAsia="zh-CN"/>
          </w:rPr>
          <w:t>(二)、产业集群培育与发展</w:t>
        </w:r>
        <w:r>
          <w:tab/>
        </w:r>
        <w:r>
          <w:fldChar w:fldCharType="begin"/>
        </w:r>
        <w:r>
          <w:instrText xml:space="preserve"> PAGEREF _Toc15584 \h </w:instrText>
        </w:r>
        <w:r>
          <w:fldChar w:fldCharType="separate"/>
        </w:r>
        <w:r>
          <w:t>65</w:t>
        </w:r>
        <w:r>
          <w:fldChar w:fldCharType="end"/>
        </w:r>
      </w:hyperlink>
    </w:p>
    <w:p>
      <w:pPr>
        <w:pStyle w:val="TOC1"/>
        <w:tabs>
          <w:tab w:val="right" w:leader="dot" w:pos="8306"/>
        </w:tabs>
      </w:pPr>
      <w:hyperlink w:anchor="_Toc259" w:history="1">
        <w:r>
          <w:rPr>
            <w:rFonts w:ascii="仿宋" w:eastAsia="仿宋" w:hAnsi="仿宋" w:cs="仿宋" w:hint="eastAsia"/>
            <w:lang w:eastAsia="zh-CN"/>
          </w:rPr>
          <w:t>十五、人力资源管理与开发</w:t>
        </w:r>
        <w:r>
          <w:tab/>
        </w:r>
        <w:r>
          <w:fldChar w:fldCharType="begin"/>
        </w:r>
        <w:r>
          <w:instrText xml:space="preserve"> PAGEREF _Toc259 \h </w:instrText>
        </w:r>
        <w:r>
          <w:fldChar w:fldCharType="separate"/>
        </w:r>
        <w:r>
          <w:t>66</w:t>
        </w:r>
        <w:r>
          <w:fldChar w:fldCharType="end"/>
        </w:r>
      </w:hyperlink>
    </w:p>
    <w:p>
      <w:pPr>
        <w:pStyle w:val="TOC2"/>
        <w:tabs>
          <w:tab w:val="right" w:leader="dot" w:pos="8306"/>
        </w:tabs>
      </w:pPr>
      <w:hyperlink w:anchor="_Toc28626" w:history="1">
        <w:r>
          <w:rPr>
            <w:rFonts w:ascii="仿宋" w:eastAsia="仿宋" w:hAnsi="仿宋" w:cs="仿宋" w:hint="eastAsia"/>
            <w:lang w:eastAsia="zh-CN"/>
          </w:rPr>
          <w:t>(一)、人力资源规划</w:t>
        </w:r>
        <w:r>
          <w:tab/>
        </w:r>
        <w:r>
          <w:fldChar w:fldCharType="begin"/>
        </w:r>
        <w:r>
          <w:instrText xml:space="preserve"> PAGEREF _Toc28626 \h </w:instrText>
        </w:r>
        <w:r>
          <w:fldChar w:fldCharType="separate"/>
        </w:r>
        <w:r>
          <w:t>66</w:t>
        </w:r>
        <w:r>
          <w:fldChar w:fldCharType="end"/>
        </w:r>
      </w:hyperlink>
    </w:p>
    <w:p>
      <w:pPr>
        <w:pStyle w:val="TOC2"/>
        <w:tabs>
          <w:tab w:val="right" w:leader="dot" w:pos="8306"/>
        </w:tabs>
      </w:pPr>
      <w:hyperlink w:anchor="_Toc28915" w:history="1">
        <w:r>
          <w:rPr>
            <w:rFonts w:ascii="仿宋" w:eastAsia="仿宋" w:hAnsi="仿宋" w:cs="仿宋" w:hint="eastAsia"/>
            <w:lang w:eastAsia="zh-CN"/>
          </w:rPr>
          <w:t>(二)、人力资源开发与培训</w:t>
        </w:r>
        <w:r>
          <w:tab/>
        </w:r>
        <w:r>
          <w:fldChar w:fldCharType="begin"/>
        </w:r>
        <w:r>
          <w:instrText xml:space="preserve"> PAGEREF _Toc28915 \h </w:instrText>
        </w:r>
        <w:r>
          <w:fldChar w:fldCharType="separate"/>
        </w:r>
        <w:r>
          <w:t>68</w:t>
        </w:r>
        <w:r>
          <w:fldChar w:fldCharType="end"/>
        </w:r>
      </w:hyperlink>
    </w:p>
    <w:p>
      <w:pPr>
        <w:pStyle w:val="TOC1"/>
        <w:tabs>
          <w:tab w:val="right" w:leader="dot" w:pos="8306"/>
        </w:tabs>
      </w:pPr>
      <w:hyperlink w:anchor="_Toc18262" w:history="1">
        <w:r>
          <w:rPr>
            <w:rFonts w:ascii="仿宋" w:eastAsia="仿宋" w:hAnsi="仿宋" w:cs="仿宋" w:hint="eastAsia"/>
            <w:lang w:eastAsia="zh-CN"/>
          </w:rPr>
          <w:t>十六、设施与设备管理</w:t>
        </w:r>
        <w:r>
          <w:tab/>
        </w:r>
        <w:r>
          <w:fldChar w:fldCharType="begin"/>
        </w:r>
        <w:r>
          <w:instrText xml:space="preserve"> PAGEREF _Toc18262 \h </w:instrText>
        </w:r>
        <w:r>
          <w:fldChar w:fldCharType="separate"/>
        </w:r>
        <w:r>
          <w:t>70</w:t>
        </w:r>
        <w:r>
          <w:fldChar w:fldCharType="end"/>
        </w:r>
      </w:hyperlink>
    </w:p>
    <w:p>
      <w:pPr>
        <w:pStyle w:val="TOC2"/>
        <w:tabs>
          <w:tab w:val="right" w:leader="dot" w:pos="8306"/>
        </w:tabs>
      </w:pPr>
      <w:hyperlink w:anchor="_Toc12169" w:history="1">
        <w:r>
          <w:rPr>
            <w:rFonts w:ascii="仿宋" w:eastAsia="仿宋" w:hAnsi="仿宋" w:cs="仿宋" w:hint="eastAsia"/>
            <w:lang w:eastAsia="zh-CN"/>
          </w:rPr>
          <w:t>(一)、设施规划与配置</w:t>
        </w:r>
        <w:r>
          <w:tab/>
        </w:r>
        <w:r>
          <w:fldChar w:fldCharType="begin"/>
        </w:r>
        <w:r>
          <w:instrText xml:space="preserve"> PAGEREF _Toc12169 \h </w:instrText>
        </w:r>
        <w:r>
          <w:fldChar w:fldCharType="separate"/>
        </w:r>
        <w:r>
          <w:t>70</w:t>
        </w:r>
        <w:r>
          <w:fldChar w:fldCharType="end"/>
        </w:r>
      </w:hyperlink>
    </w:p>
    <w:p>
      <w:pPr>
        <w:pStyle w:val="TOC2"/>
        <w:tabs>
          <w:tab w:val="right" w:leader="dot" w:pos="8306"/>
        </w:tabs>
      </w:pPr>
      <w:hyperlink w:anchor="_Toc2763" w:history="1">
        <w:r>
          <w:rPr>
            <w:rFonts w:ascii="仿宋" w:eastAsia="仿宋" w:hAnsi="仿宋" w:cs="仿宋" w:hint="eastAsia"/>
            <w:lang w:eastAsia="zh-CN"/>
          </w:rPr>
          <w:t>(二)、设备采购与维护管理</w:t>
        </w:r>
        <w:r>
          <w:tab/>
        </w:r>
        <w:r>
          <w:fldChar w:fldCharType="begin"/>
        </w:r>
        <w:r>
          <w:instrText xml:space="preserve"> PAGEREF _Toc2763 \h </w:instrText>
        </w:r>
        <w:r>
          <w:fldChar w:fldCharType="separate"/>
        </w:r>
        <w:r>
          <w:t>71</w:t>
        </w:r>
        <w:r>
          <w:fldChar w:fldCharType="end"/>
        </w:r>
      </w:hyperlink>
    </w:p>
    <w:p>
      <w:pPr>
        <w:pStyle w:val="TOC2"/>
        <w:tabs>
          <w:tab w:val="right" w:leader="dot" w:pos="8306"/>
        </w:tabs>
      </w:pPr>
      <w:hyperlink w:anchor="_Toc31656" w:history="1">
        <w:r>
          <w:rPr>
            <w:rFonts w:ascii="仿宋" w:eastAsia="仿宋" w:hAnsi="仿宋" w:cs="仿宋" w:hint="eastAsia"/>
            <w:lang w:eastAsia="zh-CN"/>
          </w:rPr>
          <w:t>(三)、设施设备升级策略</w:t>
        </w:r>
        <w:r>
          <w:tab/>
        </w:r>
        <w:r>
          <w:fldChar w:fldCharType="begin"/>
        </w:r>
        <w:r>
          <w:instrText xml:space="preserve"> PAGEREF _Toc31656 \h </w:instrText>
        </w:r>
        <w:r>
          <w:fldChar w:fldCharType="separate"/>
        </w:r>
        <w:r>
          <w:t>71</w:t>
        </w:r>
        <w:r>
          <w:fldChar w:fldCharType="end"/>
        </w:r>
      </w:hyperlink>
    </w:p>
    <w:p>
      <w:pPr>
        <w:pStyle w:val="TOC1"/>
        <w:tabs>
          <w:tab w:val="right" w:leader="dot" w:pos="8306"/>
        </w:tabs>
      </w:pPr>
      <w:hyperlink w:anchor="_Toc9880" w:history="1">
        <w:r>
          <w:rPr>
            <w:rFonts w:ascii="仿宋" w:eastAsia="仿宋" w:hAnsi="仿宋" w:cs="仿宋" w:hint="eastAsia"/>
            <w:lang w:eastAsia="zh-CN"/>
          </w:rPr>
          <w:t>十七、创新驱动与持续发展</w:t>
        </w:r>
        <w:r>
          <w:tab/>
        </w:r>
        <w:r>
          <w:fldChar w:fldCharType="begin"/>
        </w:r>
        <w:r>
          <w:instrText xml:space="preserve"> PAGEREF _Toc9880 \h </w:instrText>
        </w:r>
        <w:r>
          <w:fldChar w:fldCharType="separate"/>
        </w:r>
        <w:r>
          <w:t>72</w:t>
        </w:r>
        <w:r>
          <w:fldChar w:fldCharType="end"/>
        </w:r>
      </w:hyperlink>
    </w:p>
    <w:p>
      <w:pPr>
        <w:pStyle w:val="TOC2"/>
        <w:tabs>
          <w:tab w:val="right" w:leader="dot" w:pos="8306"/>
        </w:tabs>
      </w:pPr>
      <w:hyperlink w:anchor="_Toc23777" w:history="1">
        <w:r>
          <w:rPr>
            <w:rFonts w:ascii="仿宋" w:eastAsia="仿宋" w:hAnsi="仿宋" w:cs="仿宋" w:hint="eastAsia"/>
            <w:lang w:eastAsia="zh-CN"/>
          </w:rPr>
          <w:t>(一)、创新驱动战略实施</w:t>
        </w:r>
        <w:r>
          <w:tab/>
        </w:r>
        <w:r>
          <w:fldChar w:fldCharType="begin"/>
        </w:r>
        <w:r>
          <w:instrText xml:space="preserve"> PAGEREF _Toc23777 \h </w:instrText>
        </w:r>
        <w:r>
          <w:fldChar w:fldCharType="separate"/>
        </w:r>
        <w:r>
          <w:t>72</w:t>
        </w:r>
        <w:r>
          <w:fldChar w:fldCharType="end"/>
        </w:r>
      </w:hyperlink>
    </w:p>
    <w:p>
      <w:pPr>
        <w:pStyle w:val="TOC2"/>
        <w:tabs>
          <w:tab w:val="right" w:leader="dot" w:pos="8306"/>
        </w:tabs>
      </w:pPr>
      <w:hyperlink w:anchor="_Toc17839" w:history="1">
        <w:r>
          <w:rPr>
            <w:rFonts w:ascii="仿宋" w:eastAsia="仿宋" w:hAnsi="仿宋" w:cs="仿宋" w:hint="eastAsia"/>
            <w:lang w:eastAsia="zh-CN"/>
          </w:rPr>
          <w:t>(二)、持续发展路径探索</w:t>
        </w:r>
        <w:r>
          <w:tab/>
        </w:r>
        <w:r>
          <w:fldChar w:fldCharType="begin"/>
        </w:r>
        <w:r>
          <w:instrText xml:space="preserve"> PAGEREF _Toc17839 \h </w:instrText>
        </w:r>
        <w:r>
          <w:fldChar w:fldCharType="separate"/>
        </w:r>
        <w:r>
          <w:t>74</w:t>
        </w:r>
        <w:r>
          <w:fldChar w:fldCharType="end"/>
        </w:r>
      </w:hyperlink>
    </w:p>
    <w:p>
      <w:pPr>
        <w:pStyle w:val="TOC1"/>
        <w:tabs>
          <w:tab w:val="right" w:leader="dot" w:pos="8306"/>
        </w:tabs>
      </w:pPr>
      <w:hyperlink w:anchor="_Toc5494" w:history="1">
        <w:r>
          <w:rPr>
            <w:rFonts w:ascii="仿宋" w:eastAsia="仿宋" w:hAnsi="仿宋" w:cs="仿宋" w:hint="eastAsia"/>
            <w:lang w:eastAsia="zh-CN"/>
          </w:rPr>
          <w:t>十八、质量管理与控制</w:t>
        </w:r>
        <w:r>
          <w:tab/>
        </w:r>
        <w:r>
          <w:fldChar w:fldCharType="begin"/>
        </w:r>
        <w:r>
          <w:instrText xml:space="preserve"> PAGEREF _Toc5494 \h </w:instrText>
        </w:r>
        <w:r>
          <w:fldChar w:fldCharType="separate"/>
        </w:r>
        <w:r>
          <w:t>78</w:t>
        </w:r>
        <w:r>
          <w:fldChar w:fldCharType="end"/>
        </w:r>
      </w:hyperlink>
    </w:p>
    <w:p>
      <w:pPr>
        <w:pStyle w:val="TOC2"/>
        <w:tabs>
          <w:tab w:val="right" w:leader="dot" w:pos="8306"/>
        </w:tabs>
      </w:pPr>
      <w:hyperlink w:anchor="_Toc16376" w:history="1">
        <w:r>
          <w:rPr>
            <w:rFonts w:ascii="仿宋" w:eastAsia="仿宋" w:hAnsi="仿宋" w:cs="仿宋" w:hint="eastAsia"/>
            <w:lang w:eastAsia="zh-CN"/>
          </w:rPr>
          <w:t>(一)、质量管理体系建设</w:t>
        </w:r>
        <w:r>
          <w:tab/>
        </w:r>
        <w:r>
          <w:fldChar w:fldCharType="begin"/>
        </w:r>
        <w:r>
          <w:instrText xml:space="preserve"> PAGEREF _Toc16376 \h </w:instrText>
        </w:r>
        <w:r>
          <w:fldChar w:fldCharType="separate"/>
        </w:r>
        <w:r>
          <w:t>78</w:t>
        </w:r>
        <w:r>
          <w:fldChar w:fldCharType="end"/>
        </w:r>
      </w:hyperlink>
    </w:p>
    <w:p>
      <w:pPr>
        <w:pStyle w:val="TOC2"/>
        <w:tabs>
          <w:tab w:val="right" w:leader="dot" w:pos="8306"/>
        </w:tabs>
      </w:pPr>
      <w:hyperlink w:anchor="_Toc2465" w:history="1">
        <w:r>
          <w:rPr>
            <w:rFonts w:ascii="仿宋" w:eastAsia="仿宋" w:hAnsi="仿宋" w:cs="仿宋" w:hint="eastAsia"/>
            <w:lang w:eastAsia="zh-CN"/>
          </w:rPr>
          <w:t>(二)、质量控制措施</w:t>
        </w:r>
        <w:r>
          <w:tab/>
        </w:r>
        <w:r>
          <w:fldChar w:fldCharType="begin"/>
        </w:r>
        <w:r>
          <w:instrText xml:space="preserve"> PAGEREF _Toc2465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38"/>
      <w:r>
        <w:rPr>
          <w:rFonts w:ascii="仿宋" w:eastAsia="仿宋" w:hAnsi="仿宋" w:cs="仿宋" w:hint="eastAsia"/>
          <w:sz w:val="28"/>
          <w:lang w:eastAsia="zh-CN"/>
        </w:rPr>
        <w:t>一、医用高频仪器设备项目概论</w:t>
      </w:r>
      <w:bookmarkEnd w:id="2"/>
    </w:p>
    <w:p>
      <w:pPr>
        <w:pStyle w:val="Heading2"/>
        <w:rPr>
          <w:rFonts w:ascii="仿宋" w:eastAsia="仿宋" w:hAnsi="仿宋" w:cs="仿宋" w:hint="eastAsia"/>
          <w:lang w:eastAsia="zh-CN"/>
        </w:rPr>
      </w:pPr>
      <w:bookmarkStart w:id="3" w:name="_Toc119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的申报单位是“XXX实业发展公司”，这是一家在其所处行业内备受尊敬的企业。公司自成立以来，通过其在医用高频仪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高频仪器设备项目及其他多个行业领域中都有着显著的贡献。秦XX以其出色的领导才能和敏锐的商业洞察力，带领公司在医用高频仪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高频仪器设备项目的重要合作伙伴。公司专注于[行业名称]领域，以创新作为驱动力，不断推动技术进步和市场扩张。在医用高频仪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高频仪器设备项目中展现了强劲的增长和稳定的财务表现。公司通过有效的策略，在医用高频仪器设备项目中扩大了其市场份额并增强了盈利能力。同时，公司积极承担社会责任，参与各类社会公益项目，增强了其在医用高频仪器设备项目中的品牌形象和社会影响力。</w:t>
      </w:r>
    </w:p>
    <w:p>
      <w:pPr>
        <w:pStyle w:val="Heading2"/>
        <w:ind w:firstLine="560" w:firstLineChars="200"/>
        <w:rPr>
          <w:rFonts w:ascii="仿宋" w:eastAsia="仿宋" w:hAnsi="仿宋" w:cs="仿宋" w:hint="eastAsia"/>
          <w:sz w:val="28"/>
          <w:lang w:eastAsia="zh-CN"/>
        </w:rPr>
      </w:pPr>
      <w:bookmarkStart w:id="4" w:name="_Toc73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高频仪器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用高频仪器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9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852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直接收益：假设医用高频仪器设备项目的产品或服务年销售收入为XX万元。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8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高频仪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若医用高频仪器设备项目成功推广新型环保产品，比如采用可回收材料的包装，可能会激发消费者对可持续产品的需求。这种需求的增长可能迫使整个行业转向更环保的产品设计和生产方法。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260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https://d.book118.com/738101110054006037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A42B7"/>
    <w:rsid w:val="299A42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01110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2024-02-15T02:35:00Z</dcterms:created>
  <dcterms:modified xsi:type="dcterms:W3CDTF">2024-02-15T02:35:57Z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4C81AC0E7A224F99A16EA8809FEFC3B7_11</vt:lpwstr>
  </property>
  <property fmtid="{D5CDD505-2E9C-101B-9397-08002B2CF9AE}" pid="3" name="KSOProductBuildVer">
    <vt:lpwstr>2052-12.1.0.16250</vt:lpwstr>
  </property>
</Properties>
</file>