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放射性核素发生器项目营销方案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0" w:history="1">
        <w:r>
          <w:rPr>
            <w:rFonts w:ascii="仿宋" w:eastAsia="仿宋" w:hAnsi="仿宋" w:cs="仿宋" w:hint="eastAsia"/>
            <w:lang w:eastAsia="zh-CN"/>
          </w:rPr>
          <w:t>概论</w:t>
        </w:r>
        <w:r>
          <w:tab/>
        </w:r>
        <w:r>
          <w:fldChar w:fldCharType="begin"/>
        </w:r>
        <w:r>
          <w:instrText xml:space="preserve"> PAGEREF _Toc530 \h </w:instrText>
        </w:r>
        <w:r>
          <w:fldChar w:fldCharType="separate"/>
        </w:r>
        <w:r>
          <w:t>4</w:t>
        </w:r>
        <w:r>
          <w:fldChar w:fldCharType="end"/>
        </w:r>
      </w:hyperlink>
    </w:p>
    <w:p>
      <w:pPr>
        <w:pStyle w:val="TOC1"/>
        <w:tabs>
          <w:tab w:val="right" w:leader="dot" w:pos="8306"/>
        </w:tabs>
      </w:pPr>
      <w:hyperlink w:anchor="_Toc7299" w:history="1">
        <w:r>
          <w:rPr>
            <w:rFonts w:ascii="仿宋" w:eastAsia="仿宋" w:hAnsi="仿宋" w:cs="仿宋" w:hint="eastAsia"/>
            <w:lang w:eastAsia="zh-CN"/>
          </w:rPr>
          <w:t>一、危险、有害因素的辨识与分析</w:t>
        </w:r>
        <w:r>
          <w:tab/>
        </w:r>
        <w:r>
          <w:fldChar w:fldCharType="begin"/>
        </w:r>
        <w:r>
          <w:instrText xml:space="preserve"> PAGEREF _Toc7299 \h </w:instrText>
        </w:r>
        <w:r>
          <w:fldChar w:fldCharType="separate"/>
        </w:r>
        <w:r>
          <w:t>4</w:t>
        </w:r>
        <w:r>
          <w:fldChar w:fldCharType="end"/>
        </w:r>
      </w:hyperlink>
    </w:p>
    <w:p>
      <w:pPr>
        <w:pStyle w:val="TOC2"/>
        <w:tabs>
          <w:tab w:val="right" w:leader="dot" w:pos="8306"/>
        </w:tabs>
      </w:pPr>
      <w:hyperlink w:anchor="_Toc28006" w:history="1">
        <w:r>
          <w:rPr>
            <w:rFonts w:ascii="仿宋" w:eastAsia="仿宋" w:hAnsi="仿宋" w:cs="仿宋" w:hint="eastAsia"/>
            <w:lang w:eastAsia="zh-CN"/>
          </w:rPr>
          <w:t>(一)、辨识与分析危险、有害因素的依据</w:t>
        </w:r>
        <w:r>
          <w:tab/>
        </w:r>
        <w:r>
          <w:fldChar w:fldCharType="begin"/>
        </w:r>
        <w:r>
          <w:instrText xml:space="preserve"> PAGEREF _Toc28006 \h </w:instrText>
        </w:r>
        <w:r>
          <w:fldChar w:fldCharType="separate"/>
        </w:r>
        <w:r>
          <w:t>4</w:t>
        </w:r>
        <w:r>
          <w:fldChar w:fldCharType="end"/>
        </w:r>
      </w:hyperlink>
    </w:p>
    <w:p>
      <w:pPr>
        <w:pStyle w:val="TOC2"/>
        <w:tabs>
          <w:tab w:val="right" w:leader="dot" w:pos="8306"/>
        </w:tabs>
      </w:pPr>
      <w:hyperlink w:anchor="_Toc5130" w:history="1">
        <w:r>
          <w:rPr>
            <w:rFonts w:ascii="仿宋" w:eastAsia="仿宋" w:hAnsi="仿宋" w:cs="仿宋" w:hint="eastAsia"/>
            <w:lang w:eastAsia="zh-CN"/>
          </w:rPr>
          <w:t>(二)、主要危险、有害物质分析</w:t>
        </w:r>
        <w:r>
          <w:tab/>
        </w:r>
        <w:r>
          <w:fldChar w:fldCharType="begin"/>
        </w:r>
        <w:r>
          <w:instrText xml:space="preserve"> PAGEREF _Toc5130 \h </w:instrText>
        </w:r>
        <w:r>
          <w:fldChar w:fldCharType="separate"/>
        </w:r>
        <w:r>
          <w:t>5</w:t>
        </w:r>
        <w:r>
          <w:fldChar w:fldCharType="end"/>
        </w:r>
      </w:hyperlink>
    </w:p>
    <w:p>
      <w:pPr>
        <w:pStyle w:val="TOC2"/>
        <w:tabs>
          <w:tab w:val="right" w:leader="dot" w:pos="8306"/>
        </w:tabs>
      </w:pPr>
      <w:hyperlink w:anchor="_Toc9826" w:history="1">
        <w:r>
          <w:rPr>
            <w:rFonts w:ascii="仿宋" w:eastAsia="仿宋" w:hAnsi="仿宋" w:cs="仿宋" w:hint="eastAsia"/>
            <w:lang w:eastAsia="zh-CN"/>
          </w:rPr>
          <w:t>(三)、生产过程中危险有害因素的辨识与分析</w:t>
        </w:r>
        <w:r>
          <w:tab/>
        </w:r>
        <w:r>
          <w:fldChar w:fldCharType="begin"/>
        </w:r>
        <w:r>
          <w:instrText xml:space="preserve"> PAGEREF _Toc9826 \h </w:instrText>
        </w:r>
        <w:r>
          <w:fldChar w:fldCharType="separate"/>
        </w:r>
        <w:r>
          <w:t>6</w:t>
        </w:r>
        <w:r>
          <w:fldChar w:fldCharType="end"/>
        </w:r>
      </w:hyperlink>
    </w:p>
    <w:p>
      <w:pPr>
        <w:pStyle w:val="TOC2"/>
        <w:tabs>
          <w:tab w:val="right" w:leader="dot" w:pos="8306"/>
        </w:tabs>
      </w:pPr>
      <w:hyperlink w:anchor="_Toc9729" w:history="1">
        <w:r>
          <w:rPr>
            <w:rFonts w:ascii="仿宋" w:eastAsia="仿宋" w:hAnsi="仿宋" w:cs="仿宋" w:hint="eastAsia"/>
            <w:lang w:eastAsia="zh-CN"/>
          </w:rPr>
          <w:t>(四)、自然条件危险、有害因素辨识与分析</w:t>
        </w:r>
        <w:r>
          <w:tab/>
        </w:r>
        <w:r>
          <w:fldChar w:fldCharType="begin"/>
        </w:r>
        <w:r>
          <w:instrText xml:space="preserve"> PAGEREF _Toc9729 \h </w:instrText>
        </w:r>
        <w:r>
          <w:fldChar w:fldCharType="separate"/>
        </w:r>
        <w:r>
          <w:t>8</w:t>
        </w:r>
        <w:r>
          <w:fldChar w:fldCharType="end"/>
        </w:r>
      </w:hyperlink>
    </w:p>
    <w:p>
      <w:pPr>
        <w:pStyle w:val="TOC2"/>
        <w:tabs>
          <w:tab w:val="right" w:leader="dot" w:pos="8306"/>
        </w:tabs>
      </w:pPr>
      <w:hyperlink w:anchor="_Toc26339" w:history="1">
        <w:r>
          <w:rPr>
            <w:rFonts w:ascii="仿宋" w:eastAsia="仿宋" w:hAnsi="仿宋" w:cs="仿宋" w:hint="eastAsia"/>
            <w:lang w:eastAsia="zh-CN"/>
          </w:rPr>
          <w:t>(五)、安全管理不当导致的危险、有害因素辨识与分析</w:t>
        </w:r>
        <w:r>
          <w:tab/>
        </w:r>
        <w:r>
          <w:fldChar w:fldCharType="begin"/>
        </w:r>
        <w:r>
          <w:instrText xml:space="preserve"> PAGEREF _Toc26339 \h </w:instrText>
        </w:r>
        <w:r>
          <w:fldChar w:fldCharType="separate"/>
        </w:r>
        <w:r>
          <w:t>10</w:t>
        </w:r>
        <w:r>
          <w:fldChar w:fldCharType="end"/>
        </w:r>
      </w:hyperlink>
    </w:p>
    <w:p>
      <w:pPr>
        <w:pStyle w:val="TOC2"/>
        <w:tabs>
          <w:tab w:val="right" w:leader="dot" w:pos="8306"/>
        </w:tabs>
      </w:pPr>
      <w:hyperlink w:anchor="_Toc31212" w:history="1">
        <w:r>
          <w:rPr>
            <w:rFonts w:ascii="仿宋" w:eastAsia="仿宋" w:hAnsi="仿宋" w:cs="仿宋" w:hint="eastAsia"/>
            <w:lang w:eastAsia="zh-CN"/>
          </w:rPr>
          <w:t>(六)、重大危险源辨识结果</w:t>
        </w:r>
        <w:r>
          <w:tab/>
        </w:r>
        <w:r>
          <w:fldChar w:fldCharType="begin"/>
        </w:r>
        <w:r>
          <w:instrText xml:space="preserve"> PAGEREF _Toc31212 \h </w:instrText>
        </w:r>
        <w:r>
          <w:fldChar w:fldCharType="separate"/>
        </w:r>
        <w:r>
          <w:t>11</w:t>
        </w:r>
        <w:r>
          <w:fldChar w:fldCharType="end"/>
        </w:r>
      </w:hyperlink>
    </w:p>
    <w:p>
      <w:pPr>
        <w:pStyle w:val="TOC1"/>
        <w:tabs>
          <w:tab w:val="right" w:leader="dot" w:pos="8306"/>
        </w:tabs>
      </w:pPr>
      <w:hyperlink w:anchor="_Toc16628" w:history="1">
        <w:r>
          <w:rPr>
            <w:rFonts w:ascii="仿宋" w:eastAsia="仿宋" w:hAnsi="仿宋" w:cs="仿宋" w:hint="eastAsia"/>
            <w:lang w:eastAsia="zh-CN"/>
          </w:rPr>
          <w:t>二、法人治理结构</w:t>
        </w:r>
        <w:r>
          <w:tab/>
        </w:r>
        <w:r>
          <w:fldChar w:fldCharType="begin"/>
        </w:r>
        <w:r>
          <w:instrText xml:space="preserve"> PAGEREF _Toc16628 \h </w:instrText>
        </w:r>
        <w:r>
          <w:fldChar w:fldCharType="separate"/>
        </w:r>
        <w:r>
          <w:t>13</w:t>
        </w:r>
        <w:r>
          <w:fldChar w:fldCharType="end"/>
        </w:r>
      </w:hyperlink>
    </w:p>
    <w:p>
      <w:pPr>
        <w:pStyle w:val="TOC2"/>
        <w:tabs>
          <w:tab w:val="right" w:leader="dot" w:pos="8306"/>
        </w:tabs>
      </w:pPr>
      <w:hyperlink w:anchor="_Toc10208" w:history="1">
        <w:r>
          <w:rPr>
            <w:rFonts w:ascii="仿宋" w:eastAsia="仿宋" w:hAnsi="仿宋" w:cs="仿宋" w:hint="eastAsia"/>
            <w:lang w:eastAsia="zh-CN"/>
          </w:rPr>
          <w:t>(一)、股东权利及义务</w:t>
        </w:r>
        <w:r>
          <w:tab/>
        </w:r>
        <w:r>
          <w:fldChar w:fldCharType="begin"/>
        </w:r>
        <w:r>
          <w:instrText xml:space="preserve"> PAGEREF _Toc10208 \h </w:instrText>
        </w:r>
        <w:r>
          <w:fldChar w:fldCharType="separate"/>
        </w:r>
        <w:r>
          <w:t>13</w:t>
        </w:r>
        <w:r>
          <w:fldChar w:fldCharType="end"/>
        </w:r>
      </w:hyperlink>
    </w:p>
    <w:p>
      <w:pPr>
        <w:pStyle w:val="TOC2"/>
        <w:tabs>
          <w:tab w:val="right" w:leader="dot" w:pos="8306"/>
        </w:tabs>
      </w:pPr>
      <w:hyperlink w:anchor="_Toc18882" w:history="1">
        <w:r>
          <w:rPr>
            <w:rFonts w:ascii="仿宋" w:eastAsia="仿宋" w:hAnsi="仿宋" w:cs="仿宋" w:hint="eastAsia"/>
            <w:lang w:eastAsia="zh-CN"/>
          </w:rPr>
          <w:t>(二)、董事</w:t>
        </w:r>
        <w:r>
          <w:tab/>
        </w:r>
        <w:r>
          <w:fldChar w:fldCharType="begin"/>
        </w:r>
        <w:r>
          <w:instrText xml:space="preserve"> PAGEREF _Toc18882 \h </w:instrText>
        </w:r>
        <w:r>
          <w:fldChar w:fldCharType="separate"/>
        </w:r>
        <w:r>
          <w:t>15</w:t>
        </w:r>
        <w:r>
          <w:fldChar w:fldCharType="end"/>
        </w:r>
      </w:hyperlink>
    </w:p>
    <w:p>
      <w:pPr>
        <w:pStyle w:val="TOC2"/>
        <w:tabs>
          <w:tab w:val="right" w:leader="dot" w:pos="8306"/>
        </w:tabs>
      </w:pPr>
      <w:hyperlink w:anchor="_Toc24" w:history="1">
        <w:r>
          <w:rPr>
            <w:rFonts w:ascii="仿宋" w:eastAsia="仿宋" w:hAnsi="仿宋" w:cs="仿宋" w:hint="eastAsia"/>
            <w:lang w:eastAsia="zh-CN"/>
          </w:rPr>
          <w:t>(三)、高级管理人员</w:t>
        </w:r>
        <w:r>
          <w:tab/>
        </w:r>
        <w:r>
          <w:fldChar w:fldCharType="begin"/>
        </w:r>
        <w:r>
          <w:instrText xml:space="preserve"> PAGEREF _Toc24 \h </w:instrText>
        </w:r>
        <w:r>
          <w:fldChar w:fldCharType="separate"/>
        </w:r>
        <w:r>
          <w:t>18</w:t>
        </w:r>
        <w:r>
          <w:fldChar w:fldCharType="end"/>
        </w:r>
      </w:hyperlink>
    </w:p>
    <w:p>
      <w:pPr>
        <w:pStyle w:val="TOC2"/>
        <w:tabs>
          <w:tab w:val="right" w:leader="dot" w:pos="8306"/>
        </w:tabs>
      </w:pPr>
      <w:hyperlink w:anchor="_Toc26966" w:history="1">
        <w:r>
          <w:rPr>
            <w:rFonts w:ascii="仿宋" w:eastAsia="仿宋" w:hAnsi="仿宋" w:cs="仿宋" w:hint="eastAsia"/>
            <w:lang w:eastAsia="zh-CN"/>
          </w:rPr>
          <w:t>(四)、监事</w:t>
        </w:r>
        <w:r>
          <w:tab/>
        </w:r>
        <w:r>
          <w:fldChar w:fldCharType="begin"/>
        </w:r>
        <w:r>
          <w:instrText xml:space="preserve"> PAGEREF _Toc26966 \h </w:instrText>
        </w:r>
        <w:r>
          <w:fldChar w:fldCharType="separate"/>
        </w:r>
        <w:r>
          <w:t>20</w:t>
        </w:r>
        <w:r>
          <w:fldChar w:fldCharType="end"/>
        </w:r>
      </w:hyperlink>
    </w:p>
    <w:p>
      <w:pPr>
        <w:pStyle w:val="TOC1"/>
        <w:tabs>
          <w:tab w:val="right" w:leader="dot" w:pos="8306"/>
        </w:tabs>
      </w:pPr>
      <w:hyperlink w:anchor="_Toc10314" w:history="1">
        <w:r>
          <w:rPr>
            <w:rFonts w:ascii="仿宋" w:eastAsia="仿宋" w:hAnsi="仿宋" w:cs="仿宋" w:hint="eastAsia"/>
            <w:lang w:eastAsia="zh-CN"/>
          </w:rPr>
          <w:t>三、经济影响分析</w:t>
        </w:r>
        <w:r>
          <w:tab/>
        </w:r>
        <w:r>
          <w:fldChar w:fldCharType="begin"/>
        </w:r>
        <w:r>
          <w:instrText xml:space="preserve"> PAGEREF _Toc10314 \h </w:instrText>
        </w:r>
        <w:r>
          <w:fldChar w:fldCharType="separate"/>
        </w:r>
        <w:r>
          <w:t>21</w:t>
        </w:r>
        <w:r>
          <w:fldChar w:fldCharType="end"/>
        </w:r>
      </w:hyperlink>
    </w:p>
    <w:p>
      <w:pPr>
        <w:pStyle w:val="TOC2"/>
        <w:tabs>
          <w:tab w:val="right" w:leader="dot" w:pos="8306"/>
        </w:tabs>
      </w:pPr>
      <w:hyperlink w:anchor="_Toc23832" w:history="1">
        <w:r>
          <w:rPr>
            <w:rFonts w:ascii="仿宋" w:eastAsia="仿宋" w:hAnsi="仿宋" w:cs="仿宋" w:hint="eastAsia"/>
            <w:lang w:eastAsia="zh-CN"/>
          </w:rPr>
          <w:t>(一)、经济费用效益或费用效果分析</w:t>
        </w:r>
        <w:r>
          <w:tab/>
        </w:r>
        <w:r>
          <w:fldChar w:fldCharType="begin"/>
        </w:r>
        <w:r>
          <w:instrText xml:space="preserve"> PAGEREF _Toc23832 \h </w:instrText>
        </w:r>
        <w:r>
          <w:fldChar w:fldCharType="separate"/>
        </w:r>
        <w:r>
          <w:t>21</w:t>
        </w:r>
        <w:r>
          <w:fldChar w:fldCharType="end"/>
        </w:r>
      </w:hyperlink>
    </w:p>
    <w:p>
      <w:pPr>
        <w:pStyle w:val="TOC2"/>
        <w:tabs>
          <w:tab w:val="right" w:leader="dot" w:pos="8306"/>
        </w:tabs>
      </w:pPr>
      <w:hyperlink w:anchor="_Toc1184" w:history="1">
        <w:r>
          <w:rPr>
            <w:rFonts w:ascii="仿宋" w:eastAsia="仿宋" w:hAnsi="仿宋" w:cs="仿宋" w:hint="eastAsia"/>
            <w:lang w:eastAsia="zh-CN"/>
          </w:rPr>
          <w:t>(二)、行业影响分析</w:t>
        </w:r>
        <w:r>
          <w:tab/>
        </w:r>
        <w:r>
          <w:fldChar w:fldCharType="begin"/>
        </w:r>
        <w:r>
          <w:instrText xml:space="preserve"> PAGEREF _Toc1184 \h </w:instrText>
        </w:r>
        <w:r>
          <w:fldChar w:fldCharType="separate"/>
        </w:r>
        <w:r>
          <w:t>22</w:t>
        </w:r>
        <w:r>
          <w:fldChar w:fldCharType="end"/>
        </w:r>
      </w:hyperlink>
    </w:p>
    <w:p>
      <w:pPr>
        <w:pStyle w:val="TOC2"/>
        <w:tabs>
          <w:tab w:val="right" w:leader="dot" w:pos="8306"/>
        </w:tabs>
      </w:pPr>
      <w:hyperlink w:anchor="_Toc11105" w:history="1">
        <w:r>
          <w:rPr>
            <w:rFonts w:ascii="仿宋" w:eastAsia="仿宋" w:hAnsi="仿宋" w:cs="仿宋" w:hint="eastAsia"/>
            <w:lang w:eastAsia="zh-CN"/>
          </w:rPr>
          <w:t>(三)、区域经济影响分析</w:t>
        </w:r>
        <w:r>
          <w:tab/>
        </w:r>
        <w:r>
          <w:fldChar w:fldCharType="begin"/>
        </w:r>
        <w:r>
          <w:instrText xml:space="preserve"> PAGEREF _Toc11105 \h </w:instrText>
        </w:r>
        <w:r>
          <w:fldChar w:fldCharType="separate"/>
        </w:r>
        <w:r>
          <w:t>23</w:t>
        </w:r>
        <w:r>
          <w:fldChar w:fldCharType="end"/>
        </w:r>
      </w:hyperlink>
    </w:p>
    <w:p>
      <w:pPr>
        <w:pStyle w:val="TOC2"/>
        <w:tabs>
          <w:tab w:val="right" w:leader="dot" w:pos="8306"/>
        </w:tabs>
      </w:pPr>
      <w:hyperlink w:anchor="_Toc20866" w:history="1">
        <w:r>
          <w:rPr>
            <w:rFonts w:ascii="仿宋" w:eastAsia="仿宋" w:hAnsi="仿宋" w:cs="仿宋" w:hint="eastAsia"/>
            <w:lang w:eastAsia="zh-CN"/>
          </w:rPr>
          <w:t>(四)、宏观经济影响分析</w:t>
        </w:r>
        <w:r>
          <w:tab/>
        </w:r>
        <w:r>
          <w:fldChar w:fldCharType="begin"/>
        </w:r>
        <w:r>
          <w:instrText xml:space="preserve"> PAGEREF _Toc20866 \h </w:instrText>
        </w:r>
        <w:r>
          <w:fldChar w:fldCharType="separate"/>
        </w:r>
        <w:r>
          <w:t>24</w:t>
        </w:r>
        <w:r>
          <w:fldChar w:fldCharType="end"/>
        </w:r>
      </w:hyperlink>
    </w:p>
    <w:p>
      <w:pPr>
        <w:pStyle w:val="TOC1"/>
        <w:tabs>
          <w:tab w:val="right" w:leader="dot" w:pos="8306"/>
        </w:tabs>
      </w:pPr>
      <w:hyperlink w:anchor="_Toc30888" w:history="1">
        <w:r>
          <w:rPr>
            <w:rFonts w:ascii="仿宋" w:eastAsia="仿宋" w:hAnsi="仿宋" w:cs="仿宋" w:hint="eastAsia"/>
            <w:lang w:eastAsia="zh-CN"/>
          </w:rPr>
          <w:t>四、放射性核素发生器项目土建工程</w:t>
        </w:r>
        <w:r>
          <w:tab/>
        </w:r>
        <w:r>
          <w:fldChar w:fldCharType="begin"/>
        </w:r>
        <w:r>
          <w:instrText xml:space="preserve"> PAGEREF _Toc30888 \h </w:instrText>
        </w:r>
        <w:r>
          <w:fldChar w:fldCharType="separate"/>
        </w:r>
        <w:r>
          <w:t>25</w:t>
        </w:r>
        <w:r>
          <w:fldChar w:fldCharType="end"/>
        </w:r>
      </w:hyperlink>
    </w:p>
    <w:p>
      <w:pPr>
        <w:pStyle w:val="TOC2"/>
        <w:tabs>
          <w:tab w:val="right" w:leader="dot" w:pos="8306"/>
        </w:tabs>
      </w:pPr>
      <w:hyperlink w:anchor="_Toc15500" w:history="1">
        <w:r>
          <w:rPr>
            <w:rFonts w:ascii="仿宋" w:eastAsia="仿宋" w:hAnsi="仿宋" w:cs="仿宋" w:hint="eastAsia"/>
            <w:lang w:eastAsia="zh-CN"/>
          </w:rPr>
          <w:t>(一)、建筑工程设计原则</w:t>
        </w:r>
        <w:r>
          <w:tab/>
        </w:r>
        <w:r>
          <w:fldChar w:fldCharType="begin"/>
        </w:r>
        <w:r>
          <w:instrText xml:space="preserve"> PAGEREF _Toc15500 \h </w:instrText>
        </w:r>
        <w:r>
          <w:fldChar w:fldCharType="separate"/>
        </w:r>
        <w:r>
          <w:t>25</w:t>
        </w:r>
        <w:r>
          <w:fldChar w:fldCharType="end"/>
        </w:r>
      </w:hyperlink>
    </w:p>
    <w:p>
      <w:pPr>
        <w:pStyle w:val="TOC2"/>
        <w:tabs>
          <w:tab w:val="right" w:leader="dot" w:pos="8306"/>
        </w:tabs>
      </w:pPr>
      <w:hyperlink w:anchor="_Toc29454" w:history="1">
        <w:r>
          <w:rPr>
            <w:rFonts w:ascii="仿宋" w:eastAsia="仿宋" w:hAnsi="仿宋" w:cs="仿宋" w:hint="eastAsia"/>
            <w:lang w:eastAsia="zh-CN"/>
          </w:rPr>
          <w:t>(二)、放射性核素发生器项目工程建设标准规范</w:t>
        </w:r>
        <w:r>
          <w:tab/>
        </w:r>
        <w:r>
          <w:fldChar w:fldCharType="begin"/>
        </w:r>
        <w:r>
          <w:instrText xml:space="preserve"> PAGEREF _Toc29454 \h </w:instrText>
        </w:r>
        <w:r>
          <w:fldChar w:fldCharType="separate"/>
        </w:r>
        <w:r>
          <w:t>25</w:t>
        </w:r>
        <w:r>
          <w:fldChar w:fldCharType="end"/>
        </w:r>
      </w:hyperlink>
    </w:p>
    <w:p>
      <w:pPr>
        <w:pStyle w:val="TOC2"/>
        <w:tabs>
          <w:tab w:val="right" w:leader="dot" w:pos="8306"/>
        </w:tabs>
      </w:pPr>
      <w:hyperlink w:anchor="_Toc32363" w:history="1">
        <w:r>
          <w:rPr>
            <w:rFonts w:ascii="仿宋" w:eastAsia="仿宋" w:hAnsi="仿宋" w:cs="仿宋" w:hint="eastAsia"/>
            <w:lang w:eastAsia="zh-CN"/>
          </w:rPr>
          <w:t>(三)、放射性核素发生器项目总平面设计要求</w:t>
        </w:r>
        <w:r>
          <w:tab/>
        </w:r>
        <w:r>
          <w:fldChar w:fldCharType="begin"/>
        </w:r>
        <w:r>
          <w:instrText xml:space="preserve"> PAGEREF _Toc32363 \h </w:instrText>
        </w:r>
        <w:r>
          <w:fldChar w:fldCharType="separate"/>
        </w:r>
        <w:r>
          <w:t>25</w:t>
        </w:r>
        <w:r>
          <w:fldChar w:fldCharType="end"/>
        </w:r>
      </w:hyperlink>
    </w:p>
    <w:p>
      <w:pPr>
        <w:pStyle w:val="TOC2"/>
        <w:tabs>
          <w:tab w:val="right" w:leader="dot" w:pos="8306"/>
        </w:tabs>
      </w:pPr>
      <w:hyperlink w:anchor="_Toc28502" w:history="1">
        <w:r>
          <w:rPr>
            <w:rFonts w:ascii="仿宋" w:eastAsia="仿宋" w:hAnsi="仿宋" w:cs="仿宋" w:hint="eastAsia"/>
            <w:lang w:eastAsia="zh-CN"/>
          </w:rPr>
          <w:t>(四)、建筑设计规范</w:t>
        </w:r>
        <w:r>
          <w:tab/>
        </w:r>
        <w:r>
          <w:fldChar w:fldCharType="begin"/>
        </w:r>
        <w:r>
          <w:instrText xml:space="preserve"> PAGEREF _Toc28502 \h </w:instrText>
        </w:r>
        <w:r>
          <w:fldChar w:fldCharType="separate"/>
        </w:r>
        <w:r>
          <w:t>26</w:t>
        </w:r>
        <w:r>
          <w:fldChar w:fldCharType="end"/>
        </w:r>
      </w:hyperlink>
    </w:p>
    <w:p>
      <w:pPr>
        <w:pStyle w:val="TOC2"/>
        <w:tabs>
          <w:tab w:val="right" w:leader="dot" w:pos="8306"/>
        </w:tabs>
      </w:pPr>
      <w:hyperlink w:anchor="_Toc17531" w:history="1">
        <w:r>
          <w:rPr>
            <w:rFonts w:ascii="仿宋" w:eastAsia="仿宋" w:hAnsi="仿宋" w:cs="仿宋" w:hint="eastAsia"/>
            <w:lang w:eastAsia="zh-CN"/>
          </w:rPr>
          <w:t>(五)、土建工程设计年限及安全等级</w:t>
        </w:r>
        <w:r>
          <w:tab/>
        </w:r>
        <w:r>
          <w:fldChar w:fldCharType="begin"/>
        </w:r>
        <w:r>
          <w:instrText xml:space="preserve"> PAGEREF _Toc17531 \h </w:instrText>
        </w:r>
        <w:r>
          <w:fldChar w:fldCharType="separate"/>
        </w:r>
        <w:r>
          <w:t>26</w:t>
        </w:r>
        <w:r>
          <w:fldChar w:fldCharType="end"/>
        </w:r>
      </w:hyperlink>
    </w:p>
    <w:p>
      <w:pPr>
        <w:pStyle w:val="TOC2"/>
        <w:tabs>
          <w:tab w:val="right" w:leader="dot" w:pos="8306"/>
        </w:tabs>
      </w:pPr>
      <w:hyperlink w:anchor="_Toc27275" w:history="1">
        <w:r>
          <w:rPr>
            <w:rFonts w:ascii="仿宋" w:eastAsia="仿宋" w:hAnsi="仿宋" w:cs="仿宋" w:hint="eastAsia"/>
            <w:lang w:eastAsia="zh-CN"/>
          </w:rPr>
          <w:t>(六)、建筑工程设计总体要求</w:t>
        </w:r>
        <w:r>
          <w:tab/>
        </w:r>
        <w:r>
          <w:fldChar w:fldCharType="begin"/>
        </w:r>
        <w:r>
          <w:instrText xml:space="preserve"> PAGEREF _Toc27275 \h </w:instrText>
        </w:r>
        <w:r>
          <w:fldChar w:fldCharType="separate"/>
        </w:r>
        <w:r>
          <w:t>26</w:t>
        </w:r>
        <w:r>
          <w:fldChar w:fldCharType="end"/>
        </w:r>
      </w:hyperlink>
    </w:p>
    <w:p>
      <w:pPr>
        <w:pStyle w:val="TOC2"/>
        <w:tabs>
          <w:tab w:val="right" w:leader="dot" w:pos="8306"/>
        </w:tabs>
      </w:pPr>
      <w:hyperlink w:anchor="_Toc28750" w:history="1">
        <w:r>
          <w:rPr>
            <w:rFonts w:ascii="仿宋" w:eastAsia="仿宋" w:hAnsi="仿宋" w:cs="仿宋" w:hint="eastAsia"/>
            <w:lang w:eastAsia="zh-CN"/>
          </w:rPr>
          <w:t>(七)、土建工程建设指标</w:t>
        </w:r>
        <w:r>
          <w:tab/>
        </w:r>
        <w:r>
          <w:fldChar w:fldCharType="begin"/>
        </w:r>
        <w:r>
          <w:instrText xml:space="preserve"> PAGEREF _Toc28750 \h </w:instrText>
        </w:r>
        <w:r>
          <w:fldChar w:fldCharType="separate"/>
        </w:r>
        <w:r>
          <w:t>27</w:t>
        </w:r>
        <w:r>
          <w:fldChar w:fldCharType="end"/>
        </w:r>
      </w:hyperlink>
    </w:p>
    <w:p>
      <w:pPr>
        <w:pStyle w:val="TOC1"/>
        <w:tabs>
          <w:tab w:val="right" w:leader="dot" w:pos="8306"/>
        </w:tabs>
      </w:pPr>
      <w:hyperlink w:anchor="_Toc32223" w:history="1">
        <w:r>
          <w:rPr>
            <w:rFonts w:ascii="仿宋" w:eastAsia="仿宋" w:hAnsi="仿宋" w:cs="仿宋" w:hint="eastAsia"/>
            <w:lang w:eastAsia="zh-CN"/>
          </w:rPr>
          <w:t>五、战略风险的含义及分类</w:t>
        </w:r>
        <w:r>
          <w:tab/>
        </w:r>
        <w:r>
          <w:fldChar w:fldCharType="begin"/>
        </w:r>
        <w:r>
          <w:instrText xml:space="preserve"> PAGEREF _Toc32223 \h </w:instrText>
        </w:r>
        <w:r>
          <w:fldChar w:fldCharType="separate"/>
        </w:r>
        <w:r>
          <w:t>27</w:t>
        </w:r>
        <w:r>
          <w:fldChar w:fldCharType="end"/>
        </w:r>
      </w:hyperlink>
    </w:p>
    <w:p>
      <w:pPr>
        <w:pStyle w:val="TOC2"/>
        <w:tabs>
          <w:tab w:val="right" w:leader="dot" w:pos="8306"/>
        </w:tabs>
      </w:pPr>
      <w:hyperlink w:anchor="_Toc9358" w:history="1">
        <w:r>
          <w:rPr>
            <w:rFonts w:ascii="仿宋" w:eastAsia="仿宋" w:hAnsi="仿宋" w:cs="仿宋" w:hint="eastAsia"/>
            <w:lang w:eastAsia="zh-CN"/>
          </w:rPr>
          <w:t>(一)、战略风险的定义</w:t>
        </w:r>
        <w:r>
          <w:tab/>
        </w:r>
        <w:r>
          <w:fldChar w:fldCharType="begin"/>
        </w:r>
        <w:r>
          <w:instrText xml:space="preserve"> PAGEREF _Toc9358 \h </w:instrText>
        </w:r>
        <w:r>
          <w:fldChar w:fldCharType="separate"/>
        </w:r>
        <w:r>
          <w:t>27</w:t>
        </w:r>
        <w:r>
          <w:fldChar w:fldCharType="end"/>
        </w:r>
      </w:hyperlink>
    </w:p>
    <w:p>
      <w:pPr>
        <w:pStyle w:val="TOC2"/>
        <w:tabs>
          <w:tab w:val="right" w:leader="dot" w:pos="8306"/>
        </w:tabs>
      </w:pPr>
      <w:hyperlink w:anchor="_Toc32398" w:history="1">
        <w:r>
          <w:rPr>
            <w:rFonts w:ascii="仿宋" w:eastAsia="仿宋" w:hAnsi="仿宋" w:cs="仿宋" w:hint="eastAsia"/>
            <w:lang w:eastAsia="zh-CN"/>
          </w:rPr>
          <w:t>(二)、放射性核素发生器行业企业战略风险的分类</w:t>
        </w:r>
        <w:r>
          <w:tab/>
        </w:r>
        <w:r>
          <w:fldChar w:fldCharType="begin"/>
        </w:r>
        <w:r>
          <w:instrText xml:space="preserve"> PAGEREF _Toc32398 \h </w:instrText>
        </w:r>
        <w:r>
          <w:fldChar w:fldCharType="separate"/>
        </w:r>
        <w:r>
          <w:t>28</w:t>
        </w:r>
        <w:r>
          <w:fldChar w:fldCharType="end"/>
        </w:r>
      </w:hyperlink>
    </w:p>
    <w:p>
      <w:pPr>
        <w:pStyle w:val="TOC1"/>
        <w:tabs>
          <w:tab w:val="right" w:leader="dot" w:pos="8306"/>
        </w:tabs>
      </w:pPr>
      <w:hyperlink w:anchor="_Toc4568" w:history="1">
        <w:r>
          <w:rPr>
            <w:rFonts w:ascii="仿宋" w:eastAsia="仿宋" w:hAnsi="仿宋" w:cs="仿宋" w:hint="eastAsia"/>
            <w:lang w:eastAsia="zh-CN"/>
          </w:rPr>
          <w:t>六、背景和必要性研究</w:t>
        </w:r>
        <w:r>
          <w:tab/>
        </w:r>
        <w:r>
          <w:fldChar w:fldCharType="begin"/>
        </w:r>
        <w:r>
          <w:instrText xml:space="preserve"> PAGEREF _Toc4568 \h </w:instrText>
        </w:r>
        <w:r>
          <w:fldChar w:fldCharType="separate"/>
        </w:r>
        <w:r>
          <w:t>30</w:t>
        </w:r>
        <w:r>
          <w:fldChar w:fldCharType="end"/>
        </w:r>
      </w:hyperlink>
    </w:p>
    <w:p>
      <w:pPr>
        <w:pStyle w:val="TOC2"/>
        <w:tabs>
          <w:tab w:val="right" w:leader="dot" w:pos="8306"/>
        </w:tabs>
      </w:pPr>
      <w:hyperlink w:anchor="_Toc4552" w:history="1">
        <w:r>
          <w:rPr>
            <w:rFonts w:ascii="仿宋" w:eastAsia="仿宋" w:hAnsi="仿宋" w:cs="仿宋" w:hint="eastAsia"/>
            <w:lang w:eastAsia="zh-CN"/>
          </w:rPr>
          <w:t>(一)、放射性核素发生器项目承办单位背景分析</w:t>
        </w:r>
        <w:r>
          <w:tab/>
        </w:r>
        <w:r>
          <w:fldChar w:fldCharType="begin"/>
        </w:r>
        <w:r>
          <w:instrText xml:space="preserve"> PAGEREF _Toc4552 \h </w:instrText>
        </w:r>
        <w:r>
          <w:fldChar w:fldCharType="separate"/>
        </w:r>
        <w:r>
          <w:t>30</w:t>
        </w:r>
        <w:r>
          <w:fldChar w:fldCharType="end"/>
        </w:r>
      </w:hyperlink>
    </w:p>
    <w:p>
      <w:pPr>
        <w:pStyle w:val="TOC2"/>
        <w:tabs>
          <w:tab w:val="right" w:leader="dot" w:pos="8306"/>
        </w:tabs>
      </w:pPr>
      <w:hyperlink w:anchor="_Toc19329" w:history="1">
        <w:r>
          <w:rPr>
            <w:rFonts w:ascii="仿宋" w:eastAsia="仿宋" w:hAnsi="仿宋" w:cs="仿宋" w:hint="eastAsia"/>
            <w:lang w:eastAsia="zh-CN"/>
          </w:rPr>
          <w:t>(二)、放射性核素发生器项目背景分析</w:t>
        </w:r>
        <w:r>
          <w:tab/>
        </w:r>
        <w:r>
          <w:fldChar w:fldCharType="begin"/>
        </w:r>
        <w:r>
          <w:instrText xml:space="preserve"> PAGEREF _Toc19329 \h </w:instrText>
        </w:r>
        <w:r>
          <w:fldChar w:fldCharType="separate"/>
        </w:r>
        <w:r>
          <w:t>31</w:t>
        </w:r>
        <w:r>
          <w:fldChar w:fldCharType="end"/>
        </w:r>
      </w:hyperlink>
    </w:p>
    <w:p>
      <w:pPr>
        <w:pStyle w:val="TOC1"/>
        <w:tabs>
          <w:tab w:val="right" w:leader="dot" w:pos="8306"/>
        </w:tabs>
      </w:pPr>
      <w:hyperlink w:anchor="_Toc31978" w:history="1">
        <w:r>
          <w:rPr>
            <w:rFonts w:ascii="仿宋" w:eastAsia="仿宋" w:hAnsi="仿宋" w:cs="仿宋" w:hint="eastAsia"/>
            <w:lang w:eastAsia="zh-CN"/>
          </w:rPr>
          <w:t>七、放射性核素发生器项目概论</w:t>
        </w:r>
        <w:r>
          <w:tab/>
        </w:r>
        <w:r>
          <w:fldChar w:fldCharType="begin"/>
        </w:r>
        <w:r>
          <w:instrText xml:space="preserve"> PAGEREF _Toc31978 \h </w:instrText>
        </w:r>
        <w:r>
          <w:fldChar w:fldCharType="separate"/>
        </w:r>
        <w:r>
          <w:t>32</w:t>
        </w:r>
        <w:r>
          <w:fldChar w:fldCharType="end"/>
        </w:r>
      </w:hyperlink>
    </w:p>
    <w:p>
      <w:pPr>
        <w:pStyle w:val="TOC2"/>
        <w:tabs>
          <w:tab w:val="right" w:leader="dot" w:pos="8306"/>
        </w:tabs>
      </w:pPr>
      <w:hyperlink w:anchor="_Toc27490" w:history="1">
        <w:r>
          <w:rPr>
            <w:rFonts w:ascii="仿宋" w:eastAsia="仿宋" w:hAnsi="仿宋" w:cs="仿宋" w:hint="eastAsia"/>
            <w:lang w:eastAsia="zh-CN"/>
          </w:rPr>
          <w:t>(一)、放射性核素发生器项目名称</w:t>
        </w:r>
        <w:r>
          <w:tab/>
        </w:r>
        <w:r>
          <w:fldChar w:fldCharType="begin"/>
        </w:r>
        <w:r>
          <w:instrText xml:space="preserve"> PAGEREF _Toc27490 \h </w:instrText>
        </w:r>
        <w:r>
          <w:fldChar w:fldCharType="separate"/>
        </w:r>
        <w:r>
          <w:t>32</w:t>
        </w:r>
        <w:r>
          <w:fldChar w:fldCharType="end"/>
        </w:r>
      </w:hyperlink>
    </w:p>
    <w:p>
      <w:pPr>
        <w:pStyle w:val="TOC2"/>
        <w:tabs>
          <w:tab w:val="right" w:leader="dot" w:pos="8306"/>
        </w:tabs>
      </w:pPr>
      <w:hyperlink w:anchor="_Toc31892" w:history="1">
        <w:r>
          <w:rPr>
            <w:rFonts w:ascii="仿宋" w:eastAsia="仿宋" w:hAnsi="仿宋" w:cs="仿宋" w:hint="eastAsia"/>
            <w:lang w:eastAsia="zh-CN"/>
          </w:rPr>
          <w:t>(二)、放射性核素发生器项目投资人</w:t>
        </w:r>
        <w:r>
          <w:tab/>
        </w:r>
        <w:r>
          <w:fldChar w:fldCharType="begin"/>
        </w:r>
        <w:r>
          <w:instrText xml:space="preserve"> PAGEREF _Toc31892 \h </w:instrText>
        </w:r>
        <w:r>
          <w:fldChar w:fldCharType="separate"/>
        </w:r>
        <w:r>
          <w:t>32</w:t>
        </w:r>
        <w:r>
          <w:fldChar w:fldCharType="end"/>
        </w:r>
      </w:hyperlink>
    </w:p>
    <w:p>
      <w:pPr>
        <w:pStyle w:val="TOC2"/>
        <w:tabs>
          <w:tab w:val="right" w:leader="dot" w:pos="8306"/>
        </w:tabs>
      </w:pPr>
      <w:hyperlink w:anchor="_Toc17691" w:history="1">
        <w:r>
          <w:rPr>
            <w:rFonts w:ascii="仿宋" w:eastAsia="仿宋" w:hAnsi="仿宋" w:cs="仿宋" w:hint="eastAsia"/>
            <w:lang w:eastAsia="zh-CN"/>
          </w:rPr>
          <w:t>(三)、建设地点</w:t>
        </w:r>
        <w:r>
          <w:tab/>
        </w:r>
        <w:r>
          <w:fldChar w:fldCharType="begin"/>
        </w:r>
        <w:r>
          <w:instrText xml:space="preserve"> PAGEREF _Toc17691 \h </w:instrText>
        </w:r>
        <w:r>
          <w:fldChar w:fldCharType="separate"/>
        </w:r>
        <w:r>
          <w:t>32</w:t>
        </w:r>
        <w:r>
          <w:fldChar w:fldCharType="end"/>
        </w:r>
      </w:hyperlink>
    </w:p>
    <w:p>
      <w:pPr>
        <w:pStyle w:val="TOC2"/>
        <w:tabs>
          <w:tab w:val="right" w:leader="dot" w:pos="8306"/>
        </w:tabs>
      </w:pPr>
      <w:hyperlink w:anchor="_Toc352" w:history="1">
        <w:r>
          <w:rPr>
            <w:rFonts w:ascii="仿宋" w:eastAsia="仿宋" w:hAnsi="仿宋" w:cs="仿宋" w:hint="eastAsia"/>
            <w:lang w:eastAsia="zh-CN"/>
          </w:rPr>
          <w:t>(四)、编制原则</w:t>
        </w:r>
        <w:r>
          <w:tab/>
        </w:r>
        <w:r>
          <w:fldChar w:fldCharType="begin"/>
        </w:r>
        <w:r>
          <w:instrText xml:space="preserve"> PAGEREF _Toc352 \h </w:instrText>
        </w:r>
        <w:r>
          <w:fldChar w:fldCharType="separate"/>
        </w:r>
        <w:r>
          <w:t>32</w:t>
        </w:r>
        <w:r>
          <w:fldChar w:fldCharType="end"/>
        </w:r>
      </w:hyperlink>
    </w:p>
    <w:p>
      <w:pPr>
        <w:pStyle w:val="TOC2"/>
        <w:tabs>
          <w:tab w:val="right" w:leader="dot" w:pos="8306"/>
        </w:tabs>
      </w:pPr>
      <w:hyperlink w:anchor="_Toc11382" w:history="1">
        <w:r>
          <w:rPr>
            <w:rFonts w:ascii="仿宋" w:eastAsia="仿宋" w:hAnsi="仿宋" w:cs="仿宋" w:hint="eastAsia"/>
            <w:lang w:eastAsia="zh-CN"/>
          </w:rPr>
          <w:t>(五)、编制依据</w:t>
        </w:r>
        <w:r>
          <w:tab/>
        </w:r>
        <w:r>
          <w:fldChar w:fldCharType="begin"/>
        </w:r>
        <w:r>
          <w:instrText xml:space="preserve"> PAGEREF _Toc11382 \h </w:instrText>
        </w:r>
        <w:r>
          <w:fldChar w:fldCharType="separate"/>
        </w:r>
        <w:r>
          <w:t>33</w:t>
        </w:r>
        <w:r>
          <w:fldChar w:fldCharType="end"/>
        </w:r>
      </w:hyperlink>
    </w:p>
    <w:p>
      <w:pPr>
        <w:pStyle w:val="TOC2"/>
        <w:tabs>
          <w:tab w:val="right" w:leader="dot" w:pos="8306"/>
        </w:tabs>
      </w:pPr>
      <w:hyperlink w:anchor="_Toc26426" w:history="1">
        <w:r>
          <w:rPr>
            <w:rFonts w:ascii="仿宋" w:eastAsia="仿宋" w:hAnsi="仿宋" w:cs="仿宋" w:hint="eastAsia"/>
            <w:lang w:eastAsia="zh-CN"/>
          </w:rPr>
          <w:t>(六)、编制范围及内容</w:t>
        </w:r>
        <w:r>
          <w:tab/>
        </w:r>
        <w:r>
          <w:fldChar w:fldCharType="begin"/>
        </w:r>
        <w:r>
          <w:instrText xml:space="preserve"> PAGEREF _Toc26426 \h </w:instrText>
        </w:r>
        <w:r>
          <w:fldChar w:fldCharType="separate"/>
        </w:r>
        <w:r>
          <w:t>35</w:t>
        </w:r>
        <w:r>
          <w:fldChar w:fldCharType="end"/>
        </w:r>
      </w:hyperlink>
    </w:p>
    <w:p>
      <w:pPr>
        <w:pStyle w:val="TOC2"/>
        <w:tabs>
          <w:tab w:val="right" w:leader="dot" w:pos="8306"/>
        </w:tabs>
      </w:pPr>
      <w:hyperlink w:anchor="_Toc12233" w:history="1">
        <w:r>
          <w:rPr>
            <w:rFonts w:ascii="仿宋" w:eastAsia="仿宋" w:hAnsi="仿宋" w:cs="仿宋" w:hint="eastAsia"/>
            <w:lang w:eastAsia="zh-CN"/>
          </w:rPr>
          <w:t>(七)、放射性核素发生器项目建设背景</w:t>
        </w:r>
        <w:r>
          <w:tab/>
        </w:r>
        <w:r>
          <w:fldChar w:fldCharType="begin"/>
        </w:r>
        <w:r>
          <w:instrText xml:space="preserve"> PAGEREF _Toc12233 \h </w:instrText>
        </w:r>
        <w:r>
          <w:fldChar w:fldCharType="separate"/>
        </w:r>
        <w:r>
          <w:t>36</w:t>
        </w:r>
        <w:r>
          <w:fldChar w:fldCharType="end"/>
        </w:r>
      </w:hyperlink>
    </w:p>
    <w:p>
      <w:pPr>
        <w:pStyle w:val="TOC2"/>
        <w:tabs>
          <w:tab w:val="right" w:leader="dot" w:pos="8306"/>
        </w:tabs>
      </w:pPr>
      <w:hyperlink w:anchor="_Toc9399" w:history="1">
        <w:r>
          <w:rPr>
            <w:rFonts w:ascii="仿宋" w:eastAsia="仿宋" w:hAnsi="仿宋" w:cs="仿宋" w:hint="eastAsia"/>
            <w:lang w:eastAsia="zh-CN"/>
          </w:rPr>
          <w:t>(八)、结论分析</w:t>
        </w:r>
        <w:r>
          <w:tab/>
        </w:r>
        <w:r>
          <w:fldChar w:fldCharType="begin"/>
        </w:r>
        <w:r>
          <w:instrText xml:space="preserve"> PAGEREF _Toc9399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02" w:history="1">
        <w:r>
          <w:rPr>
            <w:rFonts w:ascii="仿宋" w:eastAsia="仿宋" w:hAnsi="仿宋" w:cs="仿宋" w:hint="eastAsia"/>
            <w:lang w:eastAsia="zh-CN"/>
          </w:rPr>
          <w:t>八、放射性核素发生器项目合作伙伴与利益相关者</w:t>
        </w:r>
        <w:r>
          <w:tab/>
        </w:r>
        <w:r>
          <w:fldChar w:fldCharType="begin"/>
        </w:r>
        <w:r>
          <w:instrText xml:space="preserve"> PAGEREF _Toc28302 \h </w:instrText>
        </w:r>
        <w:r>
          <w:fldChar w:fldCharType="separate"/>
        </w:r>
        <w:r>
          <w:t>38</w:t>
        </w:r>
        <w:r>
          <w:fldChar w:fldCharType="end"/>
        </w:r>
      </w:hyperlink>
    </w:p>
    <w:p>
      <w:pPr>
        <w:pStyle w:val="TOC2"/>
        <w:tabs>
          <w:tab w:val="right" w:leader="dot" w:pos="8306"/>
        </w:tabs>
      </w:pPr>
      <w:hyperlink w:anchor="_Toc6614" w:history="1">
        <w:r>
          <w:rPr>
            <w:rFonts w:ascii="仿宋" w:eastAsia="仿宋" w:hAnsi="仿宋" w:cs="仿宋" w:hint="eastAsia"/>
            <w:lang w:eastAsia="zh-CN"/>
          </w:rPr>
          <w:t>(一)、合作伙伴策略与关系建立</w:t>
        </w:r>
        <w:r>
          <w:tab/>
        </w:r>
        <w:r>
          <w:fldChar w:fldCharType="begin"/>
        </w:r>
        <w:r>
          <w:instrText xml:space="preserve"> PAGEREF _Toc6614 \h </w:instrText>
        </w:r>
        <w:r>
          <w:fldChar w:fldCharType="separate"/>
        </w:r>
        <w:r>
          <w:t>38</w:t>
        </w:r>
        <w:r>
          <w:fldChar w:fldCharType="end"/>
        </w:r>
      </w:hyperlink>
    </w:p>
    <w:p>
      <w:pPr>
        <w:pStyle w:val="TOC2"/>
        <w:tabs>
          <w:tab w:val="right" w:leader="dot" w:pos="8306"/>
        </w:tabs>
      </w:pPr>
      <w:hyperlink w:anchor="_Toc13702" w:history="1">
        <w:r>
          <w:rPr>
            <w:rFonts w:ascii="仿宋" w:eastAsia="仿宋" w:hAnsi="仿宋" w:cs="仿宋" w:hint="eastAsia"/>
            <w:lang w:eastAsia="zh-CN"/>
          </w:rPr>
          <w:t>(二)、利益相关者分析与沟通计划</w:t>
        </w:r>
        <w:r>
          <w:tab/>
        </w:r>
        <w:r>
          <w:fldChar w:fldCharType="begin"/>
        </w:r>
        <w:r>
          <w:instrText xml:space="preserve"> PAGEREF _Toc13702 \h </w:instrText>
        </w:r>
        <w:r>
          <w:fldChar w:fldCharType="separate"/>
        </w:r>
        <w:r>
          <w:t>39</w:t>
        </w:r>
        <w:r>
          <w:fldChar w:fldCharType="end"/>
        </w:r>
      </w:hyperlink>
    </w:p>
    <w:p>
      <w:pPr>
        <w:pStyle w:val="TOC1"/>
        <w:tabs>
          <w:tab w:val="right" w:leader="dot" w:pos="8306"/>
        </w:tabs>
      </w:pPr>
      <w:hyperlink w:anchor="_Toc8718" w:history="1">
        <w:r>
          <w:rPr>
            <w:rFonts w:ascii="仿宋" w:eastAsia="仿宋" w:hAnsi="仿宋" w:cs="仿宋" w:hint="eastAsia"/>
            <w:lang w:eastAsia="zh-CN"/>
          </w:rPr>
          <w:t>九、经济效益分析</w:t>
        </w:r>
        <w:r>
          <w:tab/>
        </w:r>
        <w:r>
          <w:fldChar w:fldCharType="begin"/>
        </w:r>
        <w:r>
          <w:instrText xml:space="preserve"> PAGEREF _Toc8718 \h </w:instrText>
        </w:r>
        <w:r>
          <w:fldChar w:fldCharType="separate"/>
        </w:r>
        <w:r>
          <w:t>40</w:t>
        </w:r>
        <w:r>
          <w:fldChar w:fldCharType="end"/>
        </w:r>
      </w:hyperlink>
    </w:p>
    <w:p>
      <w:pPr>
        <w:pStyle w:val="TOC2"/>
        <w:tabs>
          <w:tab w:val="right" w:leader="dot" w:pos="8306"/>
        </w:tabs>
      </w:pPr>
      <w:hyperlink w:anchor="_Toc5406" w:history="1">
        <w:r>
          <w:rPr>
            <w:rFonts w:ascii="仿宋" w:eastAsia="仿宋" w:hAnsi="仿宋" w:cs="仿宋" w:hint="eastAsia"/>
            <w:lang w:eastAsia="zh-CN"/>
          </w:rPr>
          <w:t>(一)、基本假设及基础参数选取</w:t>
        </w:r>
        <w:r>
          <w:tab/>
        </w:r>
        <w:r>
          <w:fldChar w:fldCharType="begin"/>
        </w:r>
        <w:r>
          <w:instrText xml:space="preserve"> PAGEREF _Toc5406 \h </w:instrText>
        </w:r>
        <w:r>
          <w:fldChar w:fldCharType="separate"/>
        </w:r>
        <w:r>
          <w:t>40</w:t>
        </w:r>
        <w:r>
          <w:fldChar w:fldCharType="end"/>
        </w:r>
      </w:hyperlink>
    </w:p>
    <w:p>
      <w:pPr>
        <w:pStyle w:val="TOC2"/>
        <w:tabs>
          <w:tab w:val="right" w:leader="dot" w:pos="8306"/>
        </w:tabs>
      </w:pPr>
      <w:hyperlink w:anchor="_Toc27551" w:history="1">
        <w:r>
          <w:rPr>
            <w:rFonts w:ascii="仿宋" w:eastAsia="仿宋" w:hAnsi="仿宋" w:cs="仿宋" w:hint="eastAsia"/>
            <w:lang w:eastAsia="zh-CN"/>
          </w:rPr>
          <w:t>(二)、经济评价财务测算</w:t>
        </w:r>
        <w:r>
          <w:tab/>
        </w:r>
        <w:r>
          <w:fldChar w:fldCharType="begin"/>
        </w:r>
        <w:r>
          <w:instrText xml:space="preserve"> PAGEREF _Toc27551 \h </w:instrText>
        </w:r>
        <w:r>
          <w:fldChar w:fldCharType="separate"/>
        </w:r>
        <w:r>
          <w:t>41</w:t>
        </w:r>
        <w:r>
          <w:fldChar w:fldCharType="end"/>
        </w:r>
      </w:hyperlink>
    </w:p>
    <w:p>
      <w:pPr>
        <w:pStyle w:val="TOC2"/>
        <w:tabs>
          <w:tab w:val="right" w:leader="dot" w:pos="8306"/>
        </w:tabs>
      </w:pPr>
      <w:hyperlink w:anchor="_Toc3069" w:history="1">
        <w:r>
          <w:rPr>
            <w:rFonts w:ascii="仿宋" w:eastAsia="仿宋" w:hAnsi="仿宋" w:cs="仿宋" w:hint="eastAsia"/>
            <w:lang w:eastAsia="zh-CN"/>
          </w:rPr>
          <w:t>(三)、放射性核素发生器项目盈利能力分析</w:t>
        </w:r>
        <w:r>
          <w:tab/>
        </w:r>
        <w:r>
          <w:fldChar w:fldCharType="begin"/>
        </w:r>
        <w:r>
          <w:instrText xml:space="preserve"> PAGEREF _Toc3069 \h </w:instrText>
        </w:r>
        <w:r>
          <w:fldChar w:fldCharType="separate"/>
        </w:r>
        <w:r>
          <w:t>43</w:t>
        </w:r>
        <w:r>
          <w:fldChar w:fldCharType="end"/>
        </w:r>
      </w:hyperlink>
    </w:p>
    <w:p>
      <w:pPr>
        <w:pStyle w:val="TOC2"/>
        <w:tabs>
          <w:tab w:val="right" w:leader="dot" w:pos="8306"/>
        </w:tabs>
      </w:pPr>
      <w:hyperlink w:anchor="_Toc26226" w:history="1">
        <w:r>
          <w:rPr>
            <w:rFonts w:ascii="仿宋" w:eastAsia="仿宋" w:hAnsi="仿宋" w:cs="仿宋" w:hint="eastAsia"/>
            <w:lang w:eastAsia="zh-CN"/>
          </w:rPr>
          <w:t>(四)、财务生存能力分析</w:t>
        </w:r>
        <w:r>
          <w:tab/>
        </w:r>
        <w:r>
          <w:fldChar w:fldCharType="begin"/>
        </w:r>
        <w:r>
          <w:instrText xml:space="preserve"> PAGEREF _Toc26226 \h </w:instrText>
        </w:r>
        <w:r>
          <w:fldChar w:fldCharType="separate"/>
        </w:r>
        <w:r>
          <w:t>44</w:t>
        </w:r>
        <w:r>
          <w:fldChar w:fldCharType="end"/>
        </w:r>
      </w:hyperlink>
    </w:p>
    <w:p>
      <w:pPr>
        <w:pStyle w:val="TOC2"/>
        <w:tabs>
          <w:tab w:val="right" w:leader="dot" w:pos="8306"/>
        </w:tabs>
      </w:pPr>
      <w:hyperlink w:anchor="_Toc28373" w:history="1">
        <w:r>
          <w:rPr>
            <w:rFonts w:ascii="仿宋" w:eastAsia="仿宋" w:hAnsi="仿宋" w:cs="仿宋" w:hint="eastAsia"/>
            <w:lang w:eastAsia="zh-CN"/>
          </w:rPr>
          <w:t>(五)、偿债能力分析</w:t>
        </w:r>
        <w:r>
          <w:tab/>
        </w:r>
        <w:r>
          <w:fldChar w:fldCharType="begin"/>
        </w:r>
        <w:r>
          <w:instrText xml:space="preserve"> PAGEREF _Toc28373 \h </w:instrText>
        </w:r>
        <w:r>
          <w:fldChar w:fldCharType="separate"/>
        </w:r>
        <w:r>
          <w:t>45</w:t>
        </w:r>
        <w:r>
          <w:fldChar w:fldCharType="end"/>
        </w:r>
      </w:hyperlink>
    </w:p>
    <w:p>
      <w:pPr>
        <w:pStyle w:val="TOC2"/>
        <w:tabs>
          <w:tab w:val="right" w:leader="dot" w:pos="8306"/>
        </w:tabs>
      </w:pPr>
      <w:hyperlink w:anchor="_Toc28441" w:history="1">
        <w:r>
          <w:rPr>
            <w:rFonts w:ascii="仿宋" w:eastAsia="仿宋" w:hAnsi="仿宋" w:cs="仿宋" w:hint="eastAsia"/>
            <w:lang w:eastAsia="zh-CN"/>
          </w:rPr>
          <w:t>(六)、经济评价结论</w:t>
        </w:r>
        <w:r>
          <w:tab/>
        </w:r>
        <w:r>
          <w:fldChar w:fldCharType="begin"/>
        </w:r>
        <w:r>
          <w:instrText xml:space="preserve"> PAGEREF _Toc28441 \h </w:instrText>
        </w:r>
        <w:r>
          <w:fldChar w:fldCharType="separate"/>
        </w:r>
        <w:r>
          <w:t>46</w:t>
        </w:r>
        <w:r>
          <w:fldChar w:fldCharType="end"/>
        </w:r>
      </w:hyperlink>
    </w:p>
    <w:p>
      <w:pPr>
        <w:pStyle w:val="TOC1"/>
        <w:tabs>
          <w:tab w:val="right" w:leader="dot" w:pos="8306"/>
        </w:tabs>
      </w:pPr>
      <w:hyperlink w:anchor="_Toc16370" w:history="1">
        <w:r>
          <w:rPr>
            <w:rFonts w:ascii="仿宋" w:eastAsia="仿宋" w:hAnsi="仿宋" w:cs="仿宋" w:hint="eastAsia"/>
            <w:lang w:eastAsia="zh-CN"/>
          </w:rPr>
          <w:t>十、供应链管理方案</w:t>
        </w:r>
        <w:r>
          <w:tab/>
        </w:r>
        <w:r>
          <w:fldChar w:fldCharType="begin"/>
        </w:r>
        <w:r>
          <w:instrText xml:space="preserve"> PAGEREF _Toc16370 \h </w:instrText>
        </w:r>
        <w:r>
          <w:fldChar w:fldCharType="separate"/>
        </w:r>
        <w:r>
          <w:t>47</w:t>
        </w:r>
        <w:r>
          <w:fldChar w:fldCharType="end"/>
        </w:r>
      </w:hyperlink>
    </w:p>
    <w:p>
      <w:pPr>
        <w:pStyle w:val="TOC2"/>
        <w:tabs>
          <w:tab w:val="right" w:leader="dot" w:pos="8306"/>
        </w:tabs>
      </w:pPr>
      <w:hyperlink w:anchor="_Toc16044" w:history="1">
        <w:r>
          <w:rPr>
            <w:rFonts w:ascii="仿宋" w:eastAsia="仿宋" w:hAnsi="仿宋" w:cs="仿宋" w:hint="eastAsia"/>
            <w:lang w:eastAsia="zh-CN"/>
          </w:rPr>
          <w:t>(一)、供应商选择与评估</w:t>
        </w:r>
        <w:r>
          <w:tab/>
        </w:r>
        <w:r>
          <w:fldChar w:fldCharType="begin"/>
        </w:r>
        <w:r>
          <w:instrText xml:space="preserve"> PAGEREF _Toc16044 \h </w:instrText>
        </w:r>
        <w:r>
          <w:fldChar w:fldCharType="separate"/>
        </w:r>
        <w:r>
          <w:t>47</w:t>
        </w:r>
        <w:r>
          <w:fldChar w:fldCharType="end"/>
        </w:r>
      </w:hyperlink>
    </w:p>
    <w:p>
      <w:pPr>
        <w:pStyle w:val="TOC2"/>
        <w:tabs>
          <w:tab w:val="right" w:leader="dot" w:pos="8306"/>
        </w:tabs>
      </w:pPr>
      <w:hyperlink w:anchor="_Toc31776" w:history="1">
        <w:r>
          <w:rPr>
            <w:rFonts w:ascii="仿宋" w:eastAsia="仿宋" w:hAnsi="仿宋" w:cs="仿宋" w:hint="eastAsia"/>
            <w:lang w:eastAsia="zh-CN"/>
          </w:rPr>
          <w:t>(二)、物流管理与配送策略</w:t>
        </w:r>
        <w:r>
          <w:tab/>
        </w:r>
        <w:r>
          <w:fldChar w:fldCharType="begin"/>
        </w:r>
        <w:r>
          <w:instrText xml:space="preserve"> PAGEREF _Toc31776 \h </w:instrText>
        </w:r>
        <w:r>
          <w:fldChar w:fldCharType="separate"/>
        </w:r>
        <w:r>
          <w:t>48</w:t>
        </w:r>
        <w:r>
          <w:fldChar w:fldCharType="end"/>
        </w:r>
      </w:hyperlink>
    </w:p>
    <w:p>
      <w:pPr>
        <w:pStyle w:val="TOC2"/>
        <w:tabs>
          <w:tab w:val="right" w:leader="dot" w:pos="8306"/>
        </w:tabs>
      </w:pPr>
      <w:hyperlink w:anchor="_Toc11916" w:history="1">
        <w:r>
          <w:rPr>
            <w:rFonts w:ascii="仿宋" w:eastAsia="仿宋" w:hAnsi="仿宋" w:cs="仿宋" w:hint="eastAsia"/>
            <w:lang w:eastAsia="zh-CN"/>
          </w:rPr>
          <w:t>(三)、库存管理与优化</w:t>
        </w:r>
        <w:r>
          <w:tab/>
        </w:r>
        <w:r>
          <w:fldChar w:fldCharType="begin"/>
        </w:r>
        <w:r>
          <w:instrText xml:space="preserve"> PAGEREF _Toc11916 \h </w:instrText>
        </w:r>
        <w:r>
          <w:fldChar w:fldCharType="separate"/>
        </w:r>
        <w:r>
          <w:t>51</w:t>
        </w:r>
        <w:r>
          <w:fldChar w:fldCharType="end"/>
        </w:r>
      </w:hyperlink>
    </w:p>
    <w:p>
      <w:pPr>
        <w:pStyle w:val="TOC2"/>
        <w:tabs>
          <w:tab w:val="right" w:leader="dot" w:pos="8306"/>
        </w:tabs>
      </w:pPr>
      <w:hyperlink w:anchor="_Toc20446" w:history="1">
        <w:r>
          <w:rPr>
            <w:rFonts w:ascii="仿宋" w:eastAsia="仿宋" w:hAnsi="仿宋" w:cs="仿宋" w:hint="eastAsia"/>
            <w:lang w:eastAsia="zh-CN"/>
          </w:rPr>
          <w:t>(四)、采购管理与合同制定</w:t>
        </w:r>
        <w:r>
          <w:tab/>
        </w:r>
        <w:r>
          <w:fldChar w:fldCharType="begin"/>
        </w:r>
        <w:r>
          <w:instrText xml:space="preserve"> PAGEREF _Toc20446 \h </w:instrText>
        </w:r>
        <w:r>
          <w:fldChar w:fldCharType="separate"/>
        </w:r>
        <w:r>
          <w:t>52</w:t>
        </w:r>
        <w:r>
          <w:fldChar w:fldCharType="end"/>
        </w:r>
      </w:hyperlink>
    </w:p>
    <w:p>
      <w:pPr>
        <w:pStyle w:val="TOC2"/>
        <w:tabs>
          <w:tab w:val="right" w:leader="dot" w:pos="8306"/>
        </w:tabs>
      </w:pPr>
      <w:hyperlink w:anchor="_Toc5980" w:history="1">
        <w:r>
          <w:rPr>
            <w:rFonts w:ascii="仿宋" w:eastAsia="仿宋" w:hAnsi="仿宋" w:cs="仿宋" w:hint="eastAsia"/>
            <w:lang w:eastAsia="zh-CN"/>
          </w:rPr>
          <w:t>(五)、供应链风险管理</w:t>
        </w:r>
        <w:r>
          <w:tab/>
        </w:r>
        <w:r>
          <w:fldChar w:fldCharType="begin"/>
        </w:r>
        <w:r>
          <w:instrText xml:space="preserve"> PAGEREF _Toc5980 \h </w:instrText>
        </w:r>
        <w:r>
          <w:fldChar w:fldCharType="separate"/>
        </w:r>
        <w:r>
          <w:t>54</w:t>
        </w:r>
        <w:r>
          <w:fldChar w:fldCharType="end"/>
        </w:r>
      </w:hyperlink>
    </w:p>
    <w:p>
      <w:pPr>
        <w:pStyle w:val="TOC1"/>
        <w:tabs>
          <w:tab w:val="right" w:leader="dot" w:pos="8306"/>
        </w:tabs>
      </w:pPr>
      <w:hyperlink w:anchor="_Toc32497" w:history="1">
        <w:r>
          <w:rPr>
            <w:rFonts w:ascii="仿宋" w:eastAsia="仿宋" w:hAnsi="仿宋" w:cs="仿宋" w:hint="eastAsia"/>
            <w:lang w:eastAsia="zh-CN"/>
          </w:rPr>
          <w:t>十一、技术与生产管理</w:t>
        </w:r>
        <w:r>
          <w:tab/>
        </w:r>
        <w:r>
          <w:fldChar w:fldCharType="begin"/>
        </w:r>
        <w:r>
          <w:instrText xml:space="preserve"> PAGEREF _Toc32497 \h </w:instrText>
        </w:r>
        <w:r>
          <w:fldChar w:fldCharType="separate"/>
        </w:r>
        <w:r>
          <w:t>57</w:t>
        </w:r>
        <w:r>
          <w:fldChar w:fldCharType="end"/>
        </w:r>
      </w:hyperlink>
    </w:p>
    <w:p>
      <w:pPr>
        <w:pStyle w:val="TOC2"/>
        <w:tabs>
          <w:tab w:val="right" w:leader="dot" w:pos="8306"/>
        </w:tabs>
      </w:pPr>
      <w:hyperlink w:anchor="_Toc3252" w:history="1">
        <w:r>
          <w:rPr>
            <w:rFonts w:ascii="仿宋" w:eastAsia="仿宋" w:hAnsi="仿宋" w:cs="仿宋" w:hint="eastAsia"/>
            <w:lang w:eastAsia="zh-CN"/>
          </w:rPr>
          <w:t>(一)、生产流程与工艺优化</w:t>
        </w:r>
        <w:r>
          <w:tab/>
        </w:r>
        <w:r>
          <w:fldChar w:fldCharType="begin"/>
        </w:r>
        <w:r>
          <w:instrText xml:space="preserve"> PAGEREF _Toc3252 \h </w:instrText>
        </w:r>
        <w:r>
          <w:fldChar w:fldCharType="separate"/>
        </w:r>
        <w:r>
          <w:t>57</w:t>
        </w:r>
        <w:r>
          <w:fldChar w:fldCharType="end"/>
        </w:r>
      </w:hyperlink>
    </w:p>
    <w:p>
      <w:pPr>
        <w:pStyle w:val="TOC2"/>
        <w:tabs>
          <w:tab w:val="right" w:leader="dot" w:pos="8306"/>
        </w:tabs>
      </w:pPr>
      <w:hyperlink w:anchor="_Toc23001" w:history="1">
        <w:r>
          <w:rPr>
            <w:rFonts w:ascii="仿宋" w:eastAsia="仿宋" w:hAnsi="仿宋" w:cs="仿宋" w:hint="eastAsia"/>
            <w:lang w:eastAsia="zh-CN"/>
          </w:rPr>
          <w:t>(二)、技术创新与研发投入</w:t>
        </w:r>
        <w:r>
          <w:tab/>
        </w:r>
        <w:r>
          <w:fldChar w:fldCharType="begin"/>
        </w:r>
        <w:r>
          <w:instrText xml:space="preserve"> PAGEREF _Toc23001 \h </w:instrText>
        </w:r>
        <w:r>
          <w:fldChar w:fldCharType="separate"/>
        </w:r>
        <w:r>
          <w:t>59</w:t>
        </w:r>
        <w:r>
          <w:fldChar w:fldCharType="end"/>
        </w:r>
      </w:hyperlink>
    </w:p>
    <w:p>
      <w:pPr>
        <w:pStyle w:val="TOC2"/>
        <w:tabs>
          <w:tab w:val="right" w:leader="dot" w:pos="8306"/>
        </w:tabs>
      </w:pPr>
      <w:hyperlink w:anchor="_Toc844" w:history="1">
        <w:r>
          <w:rPr>
            <w:rFonts w:ascii="仿宋" w:eastAsia="仿宋" w:hAnsi="仿宋" w:cs="仿宋" w:hint="eastAsia"/>
            <w:lang w:eastAsia="zh-CN"/>
          </w:rPr>
          <w:t>(三)、设备与技术更新计划</w:t>
        </w:r>
        <w:r>
          <w:tab/>
        </w:r>
        <w:r>
          <w:fldChar w:fldCharType="begin"/>
        </w:r>
        <w:r>
          <w:instrText xml:space="preserve"> PAGEREF _Toc844 \h </w:instrText>
        </w:r>
        <w:r>
          <w:fldChar w:fldCharType="separate"/>
        </w:r>
        <w:r>
          <w:t>60</w:t>
        </w:r>
        <w:r>
          <w:fldChar w:fldCharType="end"/>
        </w:r>
      </w:hyperlink>
    </w:p>
    <w:p>
      <w:pPr>
        <w:pStyle w:val="TOC2"/>
        <w:tabs>
          <w:tab w:val="right" w:leader="dot" w:pos="8306"/>
        </w:tabs>
      </w:pPr>
      <w:hyperlink w:anchor="_Toc14270" w:history="1">
        <w:r>
          <w:rPr>
            <w:rFonts w:ascii="仿宋" w:eastAsia="仿宋" w:hAnsi="仿宋" w:cs="仿宋" w:hint="eastAsia"/>
            <w:lang w:eastAsia="zh-CN"/>
          </w:rPr>
          <w:t>(四)、质量管理与生产效率提升</w:t>
        </w:r>
        <w:r>
          <w:tab/>
        </w:r>
        <w:r>
          <w:fldChar w:fldCharType="begin"/>
        </w:r>
        <w:r>
          <w:instrText xml:space="preserve"> PAGEREF _Toc14270 \h </w:instrText>
        </w:r>
        <w:r>
          <w:fldChar w:fldCharType="separate"/>
        </w:r>
        <w:r>
          <w:t>60</w:t>
        </w:r>
        <w:r>
          <w:fldChar w:fldCharType="end"/>
        </w:r>
      </w:hyperlink>
    </w:p>
    <w:p>
      <w:pPr>
        <w:pStyle w:val="TOC1"/>
        <w:tabs>
          <w:tab w:val="right" w:leader="dot" w:pos="8306"/>
        </w:tabs>
      </w:pPr>
      <w:hyperlink w:anchor="_Toc7610" w:history="1">
        <w:r>
          <w:rPr>
            <w:rFonts w:ascii="仿宋" w:eastAsia="仿宋" w:hAnsi="仿宋" w:cs="仿宋" w:hint="eastAsia"/>
            <w:lang w:eastAsia="zh-CN"/>
          </w:rPr>
          <w:t>十二、创新与研发策略</w:t>
        </w:r>
        <w:r>
          <w:tab/>
        </w:r>
        <w:r>
          <w:fldChar w:fldCharType="begin"/>
        </w:r>
        <w:r>
          <w:instrText xml:space="preserve"> PAGEREF _Toc7610 \h </w:instrText>
        </w:r>
        <w:r>
          <w:fldChar w:fldCharType="separate"/>
        </w:r>
        <w:r>
          <w:t>61</w:t>
        </w:r>
        <w:r>
          <w:fldChar w:fldCharType="end"/>
        </w:r>
      </w:hyperlink>
    </w:p>
    <w:p>
      <w:pPr>
        <w:pStyle w:val="TOC2"/>
        <w:tabs>
          <w:tab w:val="right" w:leader="dot" w:pos="8306"/>
        </w:tabs>
      </w:pPr>
      <w:hyperlink w:anchor="_Toc24765" w:history="1">
        <w:r>
          <w:rPr>
            <w:rFonts w:ascii="仿宋" w:eastAsia="仿宋" w:hAnsi="仿宋" w:cs="仿宋" w:hint="eastAsia"/>
            <w:lang w:eastAsia="zh-CN"/>
          </w:rPr>
          <w:t>(一)、研发投入与创新计划</w:t>
        </w:r>
        <w:r>
          <w:tab/>
        </w:r>
        <w:r>
          <w:fldChar w:fldCharType="begin"/>
        </w:r>
        <w:r>
          <w:instrText xml:space="preserve"> PAGEREF _Toc24765 \h </w:instrText>
        </w:r>
        <w:r>
          <w:fldChar w:fldCharType="separate"/>
        </w:r>
        <w:r>
          <w:t>61</w:t>
        </w:r>
        <w:r>
          <w:fldChar w:fldCharType="end"/>
        </w:r>
      </w:hyperlink>
    </w:p>
    <w:p>
      <w:pPr>
        <w:pStyle w:val="TOC2"/>
        <w:tabs>
          <w:tab w:val="right" w:leader="dot" w:pos="8306"/>
        </w:tabs>
      </w:pPr>
      <w:hyperlink w:anchor="_Toc31742" w:history="1">
        <w:r>
          <w:rPr>
            <w:rFonts w:ascii="仿宋" w:eastAsia="仿宋" w:hAnsi="仿宋" w:cs="仿宋" w:hint="eastAsia"/>
            <w:lang w:eastAsia="zh-CN"/>
          </w:rPr>
          <w:t>(二)、新产品开发策略</w:t>
        </w:r>
        <w:r>
          <w:tab/>
        </w:r>
        <w:r>
          <w:fldChar w:fldCharType="begin"/>
        </w:r>
        <w:r>
          <w:instrText xml:space="preserve"> PAGEREF _Toc31742 \h </w:instrText>
        </w:r>
        <w:r>
          <w:fldChar w:fldCharType="separate"/>
        </w:r>
        <w:r>
          <w:t>62</w:t>
        </w:r>
        <w:r>
          <w:fldChar w:fldCharType="end"/>
        </w:r>
      </w:hyperlink>
    </w:p>
    <w:p>
      <w:pPr>
        <w:pStyle w:val="TOC2"/>
        <w:tabs>
          <w:tab w:val="right" w:leader="dot" w:pos="8306"/>
        </w:tabs>
      </w:pPr>
      <w:hyperlink w:anchor="_Toc29644" w:history="1">
        <w:r>
          <w:rPr>
            <w:rFonts w:ascii="仿宋" w:eastAsia="仿宋" w:hAnsi="仿宋" w:cs="仿宋" w:hint="eastAsia"/>
            <w:lang w:eastAsia="zh-CN"/>
          </w:rPr>
          <w:t>(三)、技术合作与研究合作</w:t>
        </w:r>
        <w:r>
          <w:tab/>
        </w:r>
        <w:r>
          <w:fldChar w:fldCharType="begin"/>
        </w:r>
        <w:r>
          <w:instrText xml:space="preserve"> PAGEREF _Toc29644 \h </w:instrText>
        </w:r>
        <w:r>
          <w:fldChar w:fldCharType="separate"/>
        </w:r>
        <w:r>
          <w:t>63</w:t>
        </w:r>
        <w:r>
          <w:fldChar w:fldCharType="end"/>
        </w:r>
      </w:hyperlink>
    </w:p>
    <w:p>
      <w:pPr>
        <w:pStyle w:val="TOC1"/>
        <w:tabs>
          <w:tab w:val="right" w:leader="dot" w:pos="8306"/>
        </w:tabs>
      </w:pPr>
      <w:hyperlink w:anchor="_Toc3171" w:history="1">
        <w:r>
          <w:rPr>
            <w:rFonts w:ascii="仿宋" w:eastAsia="仿宋" w:hAnsi="仿宋" w:cs="仿宋" w:hint="eastAsia"/>
            <w:lang w:eastAsia="zh-CN"/>
          </w:rPr>
          <w:t>十三、信息安全与数据管理方案</w:t>
        </w:r>
        <w:r>
          <w:tab/>
        </w:r>
        <w:r>
          <w:fldChar w:fldCharType="begin"/>
        </w:r>
        <w:r>
          <w:instrText xml:space="preserve"> PAGEREF _Toc3171 \h </w:instrText>
        </w:r>
        <w:r>
          <w:fldChar w:fldCharType="separate"/>
        </w:r>
        <w:r>
          <w:t>64</w:t>
        </w:r>
        <w:r>
          <w:fldChar w:fldCharType="end"/>
        </w:r>
      </w:hyperlink>
    </w:p>
    <w:p>
      <w:pPr>
        <w:pStyle w:val="TOC2"/>
        <w:tabs>
          <w:tab w:val="right" w:leader="dot" w:pos="8306"/>
        </w:tabs>
      </w:pPr>
      <w:hyperlink w:anchor="_Toc27785" w:history="1">
        <w:r>
          <w:rPr>
            <w:rFonts w:ascii="仿宋" w:eastAsia="仿宋" w:hAnsi="仿宋" w:cs="仿宋" w:hint="eastAsia"/>
            <w:lang w:eastAsia="zh-CN"/>
          </w:rPr>
          <w:t>(一)、信息安全政策制定</w:t>
        </w:r>
        <w:r>
          <w:tab/>
        </w:r>
        <w:r>
          <w:fldChar w:fldCharType="begin"/>
        </w:r>
        <w:r>
          <w:instrText xml:space="preserve"> PAGEREF _Toc27785 \h </w:instrText>
        </w:r>
        <w:r>
          <w:fldChar w:fldCharType="separate"/>
        </w:r>
        <w:r>
          <w:t>64</w:t>
        </w:r>
        <w:r>
          <w:fldChar w:fldCharType="end"/>
        </w:r>
      </w:hyperlink>
    </w:p>
    <w:p>
      <w:pPr>
        <w:pStyle w:val="TOC2"/>
        <w:tabs>
          <w:tab w:val="right" w:leader="dot" w:pos="8306"/>
        </w:tabs>
      </w:pPr>
      <w:hyperlink w:anchor="_Toc4231" w:history="1">
        <w:r>
          <w:rPr>
            <w:rFonts w:ascii="仿宋" w:eastAsia="仿宋" w:hAnsi="仿宋" w:cs="仿宋" w:hint="eastAsia"/>
            <w:lang w:eastAsia="zh-CN"/>
          </w:rPr>
          <w:t>(二)、数据保护与隐私管理</w:t>
        </w:r>
        <w:r>
          <w:tab/>
        </w:r>
        <w:r>
          <w:fldChar w:fldCharType="begin"/>
        </w:r>
        <w:r>
          <w:instrText xml:space="preserve"> PAGEREF _Toc4231 \h </w:instrText>
        </w:r>
        <w:r>
          <w:fldChar w:fldCharType="separate"/>
        </w:r>
        <w:r>
          <w:t>65</w:t>
        </w:r>
        <w:r>
          <w:fldChar w:fldCharType="end"/>
        </w:r>
      </w:hyperlink>
    </w:p>
    <w:p>
      <w:pPr>
        <w:pStyle w:val="TOC2"/>
        <w:tabs>
          <w:tab w:val="right" w:leader="dot" w:pos="8306"/>
        </w:tabs>
      </w:pPr>
      <w:hyperlink w:anchor="_Toc20653" w:history="1">
        <w:r>
          <w:rPr>
            <w:rFonts w:ascii="仿宋" w:eastAsia="仿宋" w:hAnsi="仿宋" w:cs="仿宋" w:hint="eastAsia"/>
            <w:lang w:eastAsia="zh-CN"/>
          </w:rPr>
          <w:t>(三)、网络安全与防护措施</w:t>
        </w:r>
        <w:r>
          <w:tab/>
        </w:r>
        <w:r>
          <w:fldChar w:fldCharType="begin"/>
        </w:r>
        <w:r>
          <w:instrText xml:space="preserve"> PAGEREF _Toc20653 \h </w:instrText>
        </w:r>
        <w:r>
          <w:fldChar w:fldCharType="separate"/>
        </w:r>
        <w:r>
          <w:t>67</w:t>
        </w:r>
        <w:r>
          <w:fldChar w:fldCharType="end"/>
        </w:r>
      </w:hyperlink>
    </w:p>
    <w:p>
      <w:pPr>
        <w:pStyle w:val="TOC2"/>
        <w:tabs>
          <w:tab w:val="right" w:leader="dot" w:pos="8306"/>
        </w:tabs>
      </w:pPr>
      <w:hyperlink w:anchor="_Toc24456" w:history="1">
        <w:r>
          <w:rPr>
            <w:rFonts w:ascii="仿宋" w:eastAsia="仿宋" w:hAnsi="仿宋" w:cs="仿宋" w:hint="eastAsia"/>
            <w:lang w:eastAsia="zh-CN"/>
          </w:rPr>
          <w:t>(四)、应急响应与业务连续性计划</w:t>
        </w:r>
        <w:r>
          <w:tab/>
        </w:r>
        <w:r>
          <w:fldChar w:fldCharType="begin"/>
        </w:r>
        <w:r>
          <w:instrText xml:space="preserve"> PAGEREF _Toc24456 \h </w:instrText>
        </w:r>
        <w:r>
          <w:fldChar w:fldCharType="separate"/>
        </w:r>
        <w:r>
          <w:t>69</w:t>
        </w:r>
        <w:r>
          <w:fldChar w:fldCharType="end"/>
        </w:r>
      </w:hyperlink>
    </w:p>
    <w:p>
      <w:pPr>
        <w:pStyle w:val="TOC2"/>
        <w:tabs>
          <w:tab w:val="right" w:leader="dot" w:pos="8306"/>
        </w:tabs>
      </w:pPr>
      <w:hyperlink w:anchor="_Toc2563" w:history="1">
        <w:r>
          <w:rPr>
            <w:rFonts w:ascii="仿宋" w:eastAsia="仿宋" w:hAnsi="仿宋" w:cs="仿宋" w:hint="eastAsia"/>
            <w:lang w:eastAsia="zh-CN"/>
          </w:rPr>
          <w:t>(五)、信息技术基础设施规划</w:t>
        </w:r>
        <w:r>
          <w:tab/>
        </w:r>
        <w:r>
          <w:fldChar w:fldCharType="begin"/>
        </w:r>
        <w:r>
          <w:instrText xml:space="preserve"> PAGEREF _Toc2563 \h </w:instrText>
        </w:r>
        <w:r>
          <w:fldChar w:fldCharType="separate"/>
        </w:r>
        <w:r>
          <w:t>71</w:t>
        </w:r>
        <w:r>
          <w:fldChar w:fldCharType="end"/>
        </w:r>
      </w:hyperlink>
    </w:p>
    <w:p>
      <w:pPr>
        <w:pStyle w:val="TOC1"/>
        <w:tabs>
          <w:tab w:val="right" w:leader="dot" w:pos="8306"/>
        </w:tabs>
      </w:pPr>
      <w:hyperlink w:anchor="_Toc30368" w:history="1">
        <w:r>
          <w:rPr>
            <w:rFonts w:ascii="仿宋" w:eastAsia="仿宋" w:hAnsi="仿宋" w:cs="仿宋" w:hint="eastAsia"/>
            <w:lang w:eastAsia="zh-CN"/>
          </w:rPr>
          <w:t>十四、市场趋势与消费者洞察</w:t>
        </w:r>
        <w:r>
          <w:tab/>
        </w:r>
        <w:r>
          <w:fldChar w:fldCharType="begin"/>
        </w:r>
        <w:r>
          <w:instrText xml:space="preserve"> PAGEREF _Toc30368 \h </w:instrText>
        </w:r>
        <w:r>
          <w:fldChar w:fldCharType="separate"/>
        </w:r>
        <w:r>
          <w:t>71</w:t>
        </w:r>
        <w:r>
          <w:fldChar w:fldCharType="end"/>
        </w:r>
      </w:hyperlink>
    </w:p>
    <w:p>
      <w:pPr>
        <w:pStyle w:val="TOC2"/>
        <w:tabs>
          <w:tab w:val="right" w:leader="dot" w:pos="8306"/>
        </w:tabs>
      </w:pPr>
      <w:hyperlink w:anchor="_Toc22792" w:history="1">
        <w:r>
          <w:rPr>
            <w:rFonts w:ascii="仿宋" w:eastAsia="仿宋" w:hAnsi="仿宋" w:cs="仿宋" w:hint="eastAsia"/>
            <w:lang w:eastAsia="zh-CN"/>
          </w:rPr>
          <w:t>(一)、市场趋势分析与预测</w:t>
        </w:r>
        <w:r>
          <w:tab/>
        </w:r>
        <w:r>
          <w:fldChar w:fldCharType="begin"/>
        </w:r>
        <w:r>
          <w:instrText xml:space="preserve"> PAGEREF _Toc22792 \h </w:instrText>
        </w:r>
        <w:r>
          <w:fldChar w:fldCharType="separate"/>
        </w:r>
        <w:r>
          <w:t>71</w:t>
        </w:r>
        <w:r>
          <w:fldChar w:fldCharType="end"/>
        </w:r>
      </w:hyperlink>
    </w:p>
    <w:p>
      <w:pPr>
        <w:pStyle w:val="TOC2"/>
        <w:tabs>
          <w:tab w:val="right" w:leader="dot" w:pos="8306"/>
        </w:tabs>
      </w:pPr>
      <w:hyperlink w:anchor="_Toc13254" w:history="1">
        <w:r>
          <w:rPr>
            <w:rFonts w:ascii="仿宋" w:eastAsia="仿宋" w:hAnsi="仿宋" w:cs="仿宋" w:hint="eastAsia"/>
            <w:lang w:eastAsia="zh-CN"/>
          </w:rPr>
          <w:t>(二)、消费者洞察与行为研究</w:t>
        </w:r>
        <w:r>
          <w:tab/>
        </w:r>
        <w:r>
          <w:fldChar w:fldCharType="begin"/>
        </w:r>
        <w:r>
          <w:instrText xml:space="preserve"> PAGEREF _Toc13254 \h </w:instrText>
        </w:r>
        <w:r>
          <w:fldChar w:fldCharType="separate"/>
        </w:r>
        <w:r>
          <w:t>72</w:t>
        </w:r>
        <w:r>
          <w:fldChar w:fldCharType="end"/>
        </w:r>
      </w:hyperlink>
    </w:p>
    <w:p>
      <w:pPr>
        <w:pStyle w:val="TOC2"/>
        <w:tabs>
          <w:tab w:val="right" w:leader="dot" w:pos="8306"/>
        </w:tabs>
      </w:pPr>
      <w:hyperlink w:anchor="_Toc28066" w:history="1">
        <w:r>
          <w:rPr>
            <w:rFonts w:ascii="仿宋" w:eastAsia="仿宋" w:hAnsi="仿宋" w:cs="仿宋" w:hint="eastAsia"/>
            <w:lang w:eastAsia="zh-CN"/>
          </w:rPr>
          <w:t>(三)、产品创新与市场适应性</w:t>
        </w:r>
        <w:r>
          <w:tab/>
        </w:r>
        <w:r>
          <w:fldChar w:fldCharType="begin"/>
        </w:r>
        <w:r>
          <w:instrText xml:space="preserve"> PAGEREF _Toc28066 \h </w:instrText>
        </w:r>
        <w:r>
          <w:fldChar w:fldCharType="separate"/>
        </w:r>
        <w:r>
          <w:t>74</w:t>
        </w:r>
        <w:r>
          <w:fldChar w:fldCharType="end"/>
        </w:r>
      </w:hyperlink>
    </w:p>
    <w:p>
      <w:pPr>
        <w:pStyle w:val="TOC2"/>
        <w:tabs>
          <w:tab w:val="right" w:leader="dot" w:pos="8306"/>
        </w:tabs>
      </w:pPr>
      <w:hyperlink w:anchor="_Toc12795" w:history="1">
        <w:r>
          <w:rPr>
            <w:rFonts w:ascii="仿宋" w:eastAsia="仿宋" w:hAnsi="仿宋" w:cs="仿宋" w:hint="eastAsia"/>
            <w:lang w:eastAsia="zh-CN"/>
          </w:rPr>
          <w:t>(四)、服务体验与客户满意度</w:t>
        </w:r>
        <w:r>
          <w:tab/>
        </w:r>
        <w:r>
          <w:fldChar w:fldCharType="begin"/>
        </w:r>
        <w:r>
          <w:instrText xml:space="preserve"> PAGEREF _Toc12795 \h </w:instrText>
        </w:r>
        <w:r>
          <w:fldChar w:fldCharType="separate"/>
        </w:r>
        <w:r>
          <w:t>76</w:t>
        </w:r>
        <w:r>
          <w:fldChar w:fldCharType="end"/>
        </w:r>
      </w:hyperlink>
    </w:p>
    <w:p>
      <w:pPr>
        <w:pStyle w:val="TOC1"/>
        <w:tabs>
          <w:tab w:val="right" w:leader="dot" w:pos="8306"/>
        </w:tabs>
      </w:pPr>
      <w:hyperlink w:anchor="_Toc24216" w:history="1">
        <w:r>
          <w:rPr>
            <w:rFonts w:ascii="仿宋" w:eastAsia="仿宋" w:hAnsi="仿宋" w:cs="仿宋" w:hint="eastAsia"/>
            <w:lang w:eastAsia="zh-CN"/>
          </w:rPr>
          <w:t>十五、劳动安全评价</w:t>
        </w:r>
        <w:r>
          <w:tab/>
        </w:r>
        <w:r>
          <w:fldChar w:fldCharType="begin"/>
        </w:r>
        <w:r>
          <w:instrText xml:space="preserve"> PAGEREF _Toc24216 \h </w:instrText>
        </w:r>
        <w:r>
          <w:fldChar w:fldCharType="separate"/>
        </w:r>
        <w:r>
          <w:t>77</w:t>
        </w:r>
        <w:r>
          <w:fldChar w:fldCharType="end"/>
        </w:r>
      </w:hyperlink>
    </w:p>
    <w:p>
      <w:pPr>
        <w:pStyle w:val="TOC2"/>
        <w:tabs>
          <w:tab w:val="right" w:leader="dot" w:pos="8306"/>
        </w:tabs>
      </w:pPr>
      <w:hyperlink w:anchor="_Toc15734" w:history="1">
        <w:r>
          <w:rPr>
            <w:rFonts w:ascii="仿宋" w:eastAsia="仿宋" w:hAnsi="仿宋" w:cs="仿宋" w:hint="eastAsia"/>
            <w:lang w:eastAsia="zh-CN"/>
          </w:rPr>
          <w:t>(一)、设计依据</w:t>
        </w:r>
        <w:r>
          <w:tab/>
        </w:r>
        <w:r>
          <w:fldChar w:fldCharType="begin"/>
        </w:r>
        <w:r>
          <w:instrText xml:space="preserve"> PAGEREF _Toc15734 \h </w:instrText>
        </w:r>
        <w:r>
          <w:fldChar w:fldCharType="separate"/>
        </w:r>
        <w:r>
          <w:t>77</w:t>
        </w:r>
        <w:r>
          <w:fldChar w:fldCharType="end"/>
        </w:r>
      </w:hyperlink>
    </w:p>
    <w:p>
      <w:pPr>
        <w:pStyle w:val="TOC2"/>
        <w:tabs>
          <w:tab w:val="right" w:leader="dot" w:pos="8306"/>
        </w:tabs>
      </w:pPr>
      <w:hyperlink w:anchor="_Toc15786" w:history="1">
        <w:r>
          <w:rPr>
            <w:rFonts w:ascii="仿宋" w:eastAsia="仿宋" w:hAnsi="仿宋" w:cs="仿宋" w:hint="eastAsia"/>
            <w:lang w:eastAsia="zh-CN"/>
          </w:rPr>
          <w:t>(二)、主要防范措施</w:t>
        </w:r>
        <w:r>
          <w:tab/>
        </w:r>
        <w:r>
          <w:fldChar w:fldCharType="begin"/>
        </w:r>
        <w:r>
          <w:instrText xml:space="preserve"> PAGEREF _Toc15786 \h </w:instrText>
        </w:r>
        <w:r>
          <w:fldChar w:fldCharType="separate"/>
        </w:r>
        <w:r>
          <w:t>78</w:t>
        </w:r>
        <w:r>
          <w:fldChar w:fldCharType="end"/>
        </w:r>
      </w:hyperlink>
    </w:p>
    <w:p>
      <w:pPr>
        <w:pStyle w:val="TOC2"/>
        <w:tabs>
          <w:tab w:val="right" w:leader="dot" w:pos="8306"/>
        </w:tabs>
      </w:pPr>
      <w:hyperlink w:anchor="_Toc17875" w:history="1">
        <w:r>
          <w:rPr>
            <w:rFonts w:ascii="仿宋" w:eastAsia="仿宋" w:hAnsi="仿宋" w:cs="仿宋" w:hint="eastAsia"/>
            <w:lang w:eastAsia="zh-CN"/>
          </w:rPr>
          <w:t>(三)、劳动安全预期效果评价</w:t>
        </w:r>
        <w:r>
          <w:tab/>
        </w:r>
        <w:r>
          <w:fldChar w:fldCharType="begin"/>
        </w:r>
        <w:r>
          <w:instrText xml:space="preserve"> PAGEREF _Toc17875 \h </w:instrText>
        </w:r>
        <w:r>
          <w:fldChar w:fldCharType="separate"/>
        </w:r>
        <w:r>
          <w:t>81</w:t>
        </w:r>
        <w:r>
          <w:fldChar w:fldCharType="end"/>
        </w:r>
      </w:hyperlink>
    </w:p>
    <w:p>
      <w:pPr>
        <w:pStyle w:val="TOC1"/>
        <w:tabs>
          <w:tab w:val="right" w:leader="dot" w:pos="8306"/>
        </w:tabs>
      </w:pPr>
      <w:hyperlink w:anchor="_Toc13687" w:history="1">
        <w:r>
          <w:rPr>
            <w:rFonts w:ascii="仿宋" w:eastAsia="仿宋" w:hAnsi="仿宋" w:cs="仿宋" w:hint="eastAsia"/>
            <w:lang w:eastAsia="zh-CN"/>
          </w:rPr>
          <w:t>十六、社会责任与可持续发展</w:t>
        </w:r>
        <w:r>
          <w:tab/>
        </w:r>
        <w:r>
          <w:fldChar w:fldCharType="begin"/>
        </w:r>
        <w:r>
          <w:instrText xml:space="preserve"> PAGEREF _Toc13687 \h </w:instrText>
        </w:r>
        <w:r>
          <w:fldChar w:fldCharType="separate"/>
        </w:r>
        <w:r>
          <w:t>83</w:t>
        </w:r>
        <w:r>
          <w:fldChar w:fldCharType="end"/>
        </w:r>
      </w:hyperlink>
    </w:p>
    <w:p>
      <w:pPr>
        <w:pStyle w:val="TOC2"/>
        <w:tabs>
          <w:tab w:val="right" w:leader="dot" w:pos="8306"/>
        </w:tabs>
      </w:pPr>
      <w:hyperlink w:anchor="_Toc9951" w:history="1">
        <w:r>
          <w:rPr>
            <w:rFonts w:ascii="仿宋" w:eastAsia="仿宋" w:hAnsi="仿宋" w:cs="仿宋" w:hint="eastAsia"/>
            <w:lang w:eastAsia="zh-CN"/>
          </w:rPr>
          <w:t>(一)、社会责任策略</w:t>
        </w:r>
        <w:r>
          <w:tab/>
        </w:r>
        <w:r>
          <w:fldChar w:fldCharType="begin"/>
        </w:r>
        <w:r>
          <w:instrText xml:space="preserve"> PAGEREF _Toc9951 \h </w:instrText>
        </w:r>
        <w:r>
          <w:fldChar w:fldCharType="separate"/>
        </w:r>
        <w:r>
          <w:t>83</w:t>
        </w:r>
        <w:r>
          <w:fldChar w:fldCharType="end"/>
        </w:r>
      </w:hyperlink>
    </w:p>
    <w:p>
      <w:pPr>
        <w:pStyle w:val="TOC2"/>
        <w:tabs>
          <w:tab w:val="right" w:leader="dot" w:pos="8306"/>
        </w:tabs>
      </w:pPr>
      <w:hyperlink w:anchor="_Toc18329" w:history="1">
        <w:r>
          <w:rPr>
            <w:rFonts w:ascii="仿宋" w:eastAsia="仿宋" w:hAnsi="仿宋" w:cs="仿宋" w:hint="eastAsia"/>
            <w:lang w:eastAsia="zh-CN"/>
          </w:rPr>
          <w:t>(二)、可持续发展计划</w:t>
        </w:r>
        <w:r>
          <w:tab/>
        </w:r>
        <w:r>
          <w:fldChar w:fldCharType="begin"/>
        </w:r>
        <w:r>
          <w:instrText xml:space="preserve"> PAGEREF _Toc18329 \h </w:instrText>
        </w:r>
        <w:r>
          <w:fldChar w:fldCharType="separate"/>
        </w:r>
        <w:r>
          <w:t>84</w:t>
        </w:r>
        <w:r>
          <w:fldChar w:fldCharType="end"/>
        </w:r>
      </w:hyperlink>
    </w:p>
    <w:p>
      <w:pPr>
        <w:pStyle w:val="TOC2"/>
        <w:tabs>
          <w:tab w:val="right" w:leader="dot" w:pos="8306"/>
        </w:tabs>
      </w:pPr>
      <w:hyperlink w:anchor="_Toc9415" w:history="1">
        <w:r>
          <w:rPr>
            <w:rFonts w:ascii="仿宋" w:eastAsia="仿宋" w:hAnsi="仿宋" w:cs="仿宋" w:hint="eastAsia"/>
            <w:lang w:eastAsia="zh-CN"/>
          </w:rPr>
          <w:t>(三)、社会参与与贡献</w:t>
        </w:r>
        <w:r>
          <w:tab/>
        </w:r>
        <w:r>
          <w:fldChar w:fldCharType="begin"/>
        </w:r>
        <w:r>
          <w:instrText xml:space="preserve"> PAGEREF _Toc9415 \h </w:instrText>
        </w:r>
        <w:r>
          <w:fldChar w:fldCharType="separate"/>
        </w:r>
        <w:r>
          <w:t>84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69" w:history="1">
        <w:r>
          <w:rPr>
            <w:rFonts w:ascii="仿宋" w:eastAsia="仿宋" w:hAnsi="仿宋" w:cs="仿宋" w:hint="eastAsia"/>
            <w:lang w:eastAsia="zh-CN"/>
          </w:rPr>
          <w:t>十七、放射性核素发生器项目优势</w:t>
        </w:r>
        <w:r>
          <w:tab/>
        </w:r>
        <w:r>
          <w:fldChar w:fldCharType="begin"/>
        </w:r>
        <w:r>
          <w:instrText xml:space="preserve"> PAGEREF _Toc13469 \h </w:instrText>
        </w:r>
        <w:r>
          <w:fldChar w:fldCharType="separate"/>
        </w:r>
        <w:r>
          <w:t>85</w:t>
        </w:r>
        <w:r>
          <w:fldChar w:fldCharType="end"/>
        </w:r>
      </w:hyperlink>
    </w:p>
    <w:p>
      <w:pPr>
        <w:pStyle w:val="TOC2"/>
        <w:tabs>
          <w:tab w:val="right" w:leader="dot" w:pos="8306"/>
        </w:tabs>
      </w:pPr>
      <w:hyperlink w:anchor="_Toc7851" w:history="1">
        <w:r>
          <w:rPr>
            <w:rFonts w:ascii="仿宋" w:eastAsia="仿宋" w:hAnsi="仿宋" w:cs="仿宋" w:hint="eastAsia"/>
            <w:lang w:eastAsia="zh-CN"/>
          </w:rPr>
          <w:t>(一)、地理位置优势</w:t>
        </w:r>
        <w:r>
          <w:tab/>
        </w:r>
        <w:r>
          <w:fldChar w:fldCharType="begin"/>
        </w:r>
        <w:r>
          <w:instrText xml:space="preserve"> PAGEREF _Toc7851 \h </w:instrText>
        </w:r>
        <w:r>
          <w:fldChar w:fldCharType="separate"/>
        </w:r>
        <w:r>
          <w:t>85</w:t>
        </w:r>
        <w:r>
          <w:fldChar w:fldCharType="end"/>
        </w:r>
      </w:hyperlink>
    </w:p>
    <w:p>
      <w:pPr>
        <w:pStyle w:val="TOC2"/>
        <w:tabs>
          <w:tab w:val="right" w:leader="dot" w:pos="8306"/>
        </w:tabs>
      </w:pPr>
      <w:hyperlink w:anchor="_Toc9410" w:history="1">
        <w:r>
          <w:rPr>
            <w:rFonts w:ascii="仿宋" w:eastAsia="仿宋" w:hAnsi="仿宋" w:cs="仿宋" w:hint="eastAsia"/>
            <w:lang w:eastAsia="zh-CN"/>
          </w:rPr>
          <w:t>(二)、人才资源</w:t>
        </w:r>
        <w:r>
          <w:tab/>
        </w:r>
        <w:r>
          <w:fldChar w:fldCharType="begin"/>
        </w:r>
        <w:r>
          <w:instrText xml:space="preserve"> PAGEREF _Toc9410 \h </w:instrText>
        </w:r>
        <w:r>
          <w:fldChar w:fldCharType="separate"/>
        </w:r>
        <w:r>
          <w:t>86</w:t>
        </w:r>
        <w:r>
          <w:fldChar w:fldCharType="end"/>
        </w:r>
      </w:hyperlink>
    </w:p>
    <w:p>
      <w:pPr>
        <w:pStyle w:val="TOC2"/>
        <w:tabs>
          <w:tab w:val="right" w:leader="dot" w:pos="8306"/>
        </w:tabs>
      </w:pPr>
      <w:hyperlink w:anchor="_Toc21224" w:history="1">
        <w:r>
          <w:rPr>
            <w:rFonts w:ascii="仿宋" w:eastAsia="仿宋" w:hAnsi="仿宋" w:cs="仿宋" w:hint="eastAsia"/>
            <w:lang w:eastAsia="zh-CN"/>
          </w:rPr>
          <w:t>(三)、创新与研发能力</w:t>
        </w:r>
        <w:r>
          <w:tab/>
        </w:r>
        <w:r>
          <w:fldChar w:fldCharType="begin"/>
        </w:r>
        <w:r>
          <w:instrText xml:space="preserve"> PAGEREF _Toc21224 \h </w:instrText>
        </w:r>
        <w:r>
          <w:fldChar w:fldCharType="separate"/>
        </w:r>
        <w:r>
          <w:t>88</w:t>
        </w:r>
        <w:r>
          <w:fldChar w:fldCharType="end"/>
        </w:r>
      </w:hyperlink>
    </w:p>
    <w:p>
      <w:pPr>
        <w:pStyle w:val="TOC2"/>
        <w:tabs>
          <w:tab w:val="right" w:leader="dot" w:pos="8306"/>
        </w:tabs>
      </w:pPr>
      <w:hyperlink w:anchor="_Toc8099" w:history="1">
        <w:r>
          <w:rPr>
            <w:rFonts w:ascii="仿宋" w:eastAsia="仿宋" w:hAnsi="仿宋" w:cs="仿宋" w:hint="eastAsia"/>
            <w:lang w:eastAsia="zh-CN"/>
          </w:rPr>
          <w:t>(四)、生产成本与效率</w:t>
        </w:r>
        <w:r>
          <w:tab/>
        </w:r>
        <w:r>
          <w:fldChar w:fldCharType="begin"/>
        </w:r>
        <w:r>
          <w:instrText xml:space="preserve"> PAGEREF _Toc8099 \h </w:instrText>
        </w:r>
        <w:r>
          <w:fldChar w:fldCharType="separate"/>
        </w:r>
        <w:r>
          <w:t>90</w:t>
        </w:r>
        <w:r>
          <w:fldChar w:fldCharType="end"/>
        </w:r>
      </w:hyperlink>
    </w:p>
    <w:p>
      <w:pPr>
        <w:pStyle w:val="TOC1"/>
        <w:tabs>
          <w:tab w:val="right" w:leader="dot" w:pos="8306"/>
        </w:tabs>
      </w:pPr>
      <w:hyperlink w:anchor="_Toc10904" w:history="1">
        <w:r>
          <w:rPr>
            <w:rFonts w:ascii="仿宋" w:eastAsia="仿宋" w:hAnsi="仿宋" w:cs="仿宋" w:hint="eastAsia"/>
            <w:lang w:eastAsia="zh-CN"/>
          </w:rPr>
          <w:t>十八、竞争优势</w:t>
        </w:r>
        <w:r>
          <w:tab/>
        </w:r>
        <w:r>
          <w:fldChar w:fldCharType="begin"/>
        </w:r>
        <w:r>
          <w:instrText xml:space="preserve"> PAGEREF _Toc10904 \h </w:instrText>
        </w:r>
        <w:r>
          <w:fldChar w:fldCharType="separate"/>
        </w:r>
        <w:r>
          <w:t>92</w:t>
        </w:r>
        <w:r>
          <w:fldChar w:fldCharType="end"/>
        </w:r>
      </w:hyperlink>
    </w:p>
    <w:p>
      <w:pPr>
        <w:pStyle w:val="TOC2"/>
        <w:tabs>
          <w:tab w:val="right" w:leader="dot" w:pos="8306"/>
        </w:tabs>
      </w:pPr>
      <w:hyperlink w:anchor="_Toc4664" w:history="1">
        <w:r>
          <w:rPr>
            <w:rFonts w:ascii="仿宋" w:eastAsia="仿宋" w:hAnsi="仿宋" w:cs="仿宋" w:hint="eastAsia"/>
            <w:lang w:eastAsia="zh-CN"/>
          </w:rPr>
          <w:t>(一)、竞争优势</w:t>
        </w:r>
        <w:r>
          <w:tab/>
        </w:r>
        <w:r>
          <w:fldChar w:fldCharType="begin"/>
        </w:r>
        <w:r>
          <w:instrText xml:space="preserve"> PAGEREF _Toc4664 \h </w:instrText>
        </w:r>
        <w:r>
          <w:fldChar w:fldCharType="separate"/>
        </w:r>
        <w:r>
          <w:t>92</w:t>
        </w:r>
        <w:r>
          <w:fldChar w:fldCharType="end"/>
        </w:r>
      </w:hyperlink>
    </w:p>
    <w:p>
      <w:pPr>
        <w:pStyle w:val="TOC1"/>
        <w:tabs>
          <w:tab w:val="right" w:leader="dot" w:pos="8306"/>
        </w:tabs>
      </w:pPr>
      <w:hyperlink w:anchor="_Toc28177" w:history="1">
        <w:r>
          <w:rPr>
            <w:rFonts w:ascii="仿宋" w:eastAsia="仿宋" w:hAnsi="仿宋" w:cs="仿宋" w:hint="eastAsia"/>
            <w:lang w:eastAsia="zh-CN"/>
          </w:rPr>
          <w:t>十九、设施与设备管理</w:t>
        </w:r>
        <w:r>
          <w:tab/>
        </w:r>
        <w:r>
          <w:fldChar w:fldCharType="begin"/>
        </w:r>
        <w:r>
          <w:instrText xml:space="preserve"> PAGEREF _Toc28177 \h </w:instrText>
        </w:r>
        <w:r>
          <w:fldChar w:fldCharType="separate"/>
        </w:r>
        <w:r>
          <w:t>94</w:t>
        </w:r>
        <w:r>
          <w:fldChar w:fldCharType="end"/>
        </w:r>
      </w:hyperlink>
    </w:p>
    <w:p>
      <w:pPr>
        <w:pStyle w:val="TOC2"/>
        <w:tabs>
          <w:tab w:val="right" w:leader="dot" w:pos="8306"/>
        </w:tabs>
      </w:pPr>
      <w:hyperlink w:anchor="_Toc24013" w:history="1">
        <w:r>
          <w:rPr>
            <w:rFonts w:ascii="仿宋" w:eastAsia="仿宋" w:hAnsi="仿宋" w:cs="仿宋" w:hint="eastAsia"/>
            <w:lang w:eastAsia="zh-CN"/>
          </w:rPr>
          <w:t>(一)、设施规划与配置</w:t>
        </w:r>
        <w:r>
          <w:tab/>
        </w:r>
        <w:r>
          <w:fldChar w:fldCharType="begin"/>
        </w:r>
        <w:r>
          <w:instrText xml:space="preserve"> PAGEREF _Toc24013 \h </w:instrText>
        </w:r>
        <w:r>
          <w:fldChar w:fldCharType="separate"/>
        </w:r>
        <w:r>
          <w:t>94</w:t>
        </w:r>
        <w:r>
          <w:fldChar w:fldCharType="end"/>
        </w:r>
      </w:hyperlink>
    </w:p>
    <w:p>
      <w:pPr>
        <w:pStyle w:val="TOC2"/>
        <w:tabs>
          <w:tab w:val="right" w:leader="dot" w:pos="8306"/>
        </w:tabs>
      </w:pPr>
      <w:hyperlink w:anchor="_Toc4720" w:history="1">
        <w:r>
          <w:rPr>
            <w:rFonts w:ascii="仿宋" w:eastAsia="仿宋" w:hAnsi="仿宋" w:cs="仿宋" w:hint="eastAsia"/>
            <w:lang w:eastAsia="zh-CN"/>
          </w:rPr>
          <w:t>(二)、设备采购与维护管理</w:t>
        </w:r>
        <w:r>
          <w:tab/>
        </w:r>
        <w:r>
          <w:fldChar w:fldCharType="begin"/>
        </w:r>
        <w:r>
          <w:instrText xml:space="preserve"> PAGEREF _Toc4720 \h </w:instrText>
        </w:r>
        <w:r>
          <w:fldChar w:fldCharType="separate"/>
        </w:r>
        <w:r>
          <w:t>94</w:t>
        </w:r>
        <w:r>
          <w:fldChar w:fldCharType="end"/>
        </w:r>
      </w:hyperlink>
    </w:p>
    <w:p>
      <w:pPr>
        <w:pStyle w:val="TOC2"/>
        <w:tabs>
          <w:tab w:val="right" w:leader="dot" w:pos="8306"/>
        </w:tabs>
      </w:pPr>
      <w:hyperlink w:anchor="_Toc32749" w:history="1">
        <w:r>
          <w:rPr>
            <w:rFonts w:ascii="仿宋" w:eastAsia="仿宋" w:hAnsi="仿宋" w:cs="仿宋" w:hint="eastAsia"/>
            <w:lang w:eastAsia="zh-CN"/>
          </w:rPr>
          <w:t>(三)、设施设备升级策略</w:t>
        </w:r>
        <w:r>
          <w:tab/>
        </w:r>
        <w:r>
          <w:fldChar w:fldCharType="begin"/>
        </w:r>
        <w:r>
          <w:instrText xml:space="preserve"> PAGEREF _Toc32749 \h </w:instrText>
        </w:r>
        <w:r>
          <w:fldChar w:fldCharType="separate"/>
        </w:r>
        <w:r>
          <w:t>95</w:t>
        </w:r>
        <w:r>
          <w:fldChar w:fldCharType="end"/>
        </w:r>
      </w:hyperlink>
    </w:p>
    <w:p>
      <w:pPr>
        <w:pStyle w:val="TOC1"/>
        <w:tabs>
          <w:tab w:val="right" w:leader="dot" w:pos="8306"/>
        </w:tabs>
      </w:pPr>
      <w:hyperlink w:anchor="_Toc4215" w:history="1">
        <w:r>
          <w:rPr>
            <w:rFonts w:ascii="仿宋" w:eastAsia="仿宋" w:hAnsi="仿宋" w:cs="仿宋" w:hint="eastAsia"/>
            <w:lang w:eastAsia="zh-CN"/>
          </w:rPr>
          <w:t>二十、风险分析</w:t>
        </w:r>
        <w:r>
          <w:tab/>
        </w:r>
        <w:r>
          <w:fldChar w:fldCharType="begin"/>
        </w:r>
        <w:r>
          <w:instrText xml:space="preserve"> PAGEREF _Toc4215 \h </w:instrText>
        </w:r>
        <w:r>
          <w:fldChar w:fldCharType="separate"/>
        </w:r>
        <w:r>
          <w:t>96</w:t>
        </w:r>
        <w:r>
          <w:fldChar w:fldCharType="end"/>
        </w:r>
      </w:hyperlink>
    </w:p>
    <w:p>
      <w:pPr>
        <w:pStyle w:val="TOC2"/>
        <w:tabs>
          <w:tab w:val="right" w:leader="dot" w:pos="8306"/>
        </w:tabs>
      </w:pPr>
      <w:hyperlink w:anchor="_Toc8776" w:history="1">
        <w:r>
          <w:rPr>
            <w:rFonts w:ascii="仿宋" w:eastAsia="仿宋" w:hAnsi="仿宋" w:cs="仿宋" w:hint="eastAsia"/>
            <w:lang w:eastAsia="zh-CN"/>
          </w:rPr>
          <w:t>(一)、内部风险</w:t>
        </w:r>
        <w:r>
          <w:tab/>
        </w:r>
        <w:r>
          <w:fldChar w:fldCharType="begin"/>
        </w:r>
        <w:r>
          <w:instrText xml:space="preserve"> PAGEREF _Toc8776 \h </w:instrText>
        </w:r>
        <w:r>
          <w:fldChar w:fldCharType="separate"/>
        </w:r>
        <w:r>
          <w:t>96</w:t>
        </w:r>
        <w:r>
          <w:fldChar w:fldCharType="end"/>
        </w:r>
      </w:hyperlink>
    </w:p>
    <w:p>
      <w:pPr>
        <w:pStyle w:val="TOC2"/>
        <w:tabs>
          <w:tab w:val="right" w:leader="dot" w:pos="8306"/>
        </w:tabs>
      </w:pPr>
      <w:hyperlink w:anchor="_Toc30523" w:history="1">
        <w:r>
          <w:rPr>
            <w:rFonts w:ascii="仿宋" w:eastAsia="仿宋" w:hAnsi="仿宋" w:cs="仿宋" w:hint="eastAsia"/>
            <w:lang w:eastAsia="zh-CN"/>
          </w:rPr>
          <w:t>(二)、外部风险</w:t>
        </w:r>
        <w:r>
          <w:tab/>
        </w:r>
        <w:r>
          <w:fldChar w:fldCharType="begin"/>
        </w:r>
        <w:r>
          <w:instrText xml:space="preserve"> PAGEREF _Toc30523 \h </w:instrText>
        </w:r>
        <w:r>
          <w:fldChar w:fldCharType="separate"/>
        </w:r>
        <w:r>
          <w:t>96</w:t>
        </w:r>
        <w:r>
          <w:fldChar w:fldCharType="end"/>
        </w:r>
      </w:hyperlink>
    </w:p>
    <w:p>
      <w:pPr>
        <w:pStyle w:val="TOC2"/>
        <w:tabs>
          <w:tab w:val="right" w:leader="dot" w:pos="8306"/>
        </w:tabs>
      </w:pPr>
      <w:hyperlink w:anchor="_Toc6939" w:history="1">
        <w:r>
          <w:rPr>
            <w:rFonts w:ascii="仿宋" w:eastAsia="仿宋" w:hAnsi="仿宋" w:cs="仿宋" w:hint="eastAsia"/>
            <w:lang w:eastAsia="zh-CN"/>
          </w:rPr>
          <w:t>(三)、风险管理策略</w:t>
        </w:r>
        <w:r>
          <w:tab/>
        </w:r>
        <w:r>
          <w:fldChar w:fldCharType="begin"/>
        </w:r>
        <w:r>
          <w:instrText xml:space="preserve"> PAGEREF _Toc6939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299"/>
      <w:r>
        <w:rPr>
          <w:rFonts w:ascii="仿宋" w:eastAsia="仿宋" w:hAnsi="仿宋" w:cs="仿宋" w:hint="eastAsia"/>
          <w:sz w:val="28"/>
          <w:lang w:eastAsia="zh-CN"/>
        </w:rPr>
        <w:t>一、危险、有害因素的辨识与分析</w:t>
      </w:r>
      <w:bookmarkEnd w:id="2"/>
    </w:p>
    <w:p>
      <w:pPr>
        <w:pStyle w:val="Heading2"/>
        <w:rPr>
          <w:rFonts w:ascii="仿宋" w:eastAsia="仿宋" w:hAnsi="仿宋" w:cs="仿宋" w:hint="eastAsia"/>
          <w:lang w:eastAsia="zh-CN"/>
        </w:rPr>
      </w:pPr>
      <w:bookmarkStart w:id="3" w:name="_Toc28006"/>
      <w:r>
        <w:rPr>
          <w:rFonts w:ascii="仿宋" w:eastAsia="仿宋" w:hAnsi="仿宋" w:cs="仿宋" w:hint="eastAsia"/>
          <w:lang w:eastAsia="zh-CN"/>
        </w:rPr>
        <w:t>(一)、辨识与分析危险、有害因素的依据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危险和有害因素的识别与分析是基于以下几个依据：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工艺流程图</w:t>
      </w:r>
    </w:p>
    <w:p>
      <w:pPr>
        <w:ind w:firstLine="560" w:firstLineChars="200"/>
        <w:rPr>
          <w:rFonts w:ascii="仿宋" w:eastAsia="仿宋" w:hAnsi="仿宋" w:cs="仿宋" w:hint="eastAsia"/>
          <w:sz w:val="28"/>
        </w:rPr>
      </w:pPr>
      <w:r>
        <w:rPr>
          <w:rFonts w:ascii="仿宋" w:eastAsia="仿宋" w:hAnsi="仿宋" w:cs="仿宋" w:hint="eastAsia"/>
          <w:sz w:val="28"/>
          <w:lang w:eastAsia="zh-CN"/>
        </w:rPr>
        <w:t>1.1 依据：工艺流程图是了解生产过程的有效工具，通过分析流程图，可以确定可能存在的危险和有害因素。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具体操作：详细研究生产流程，标注每个环节的潜在风险，包括原材料输入、反应过程、产品输出等。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原材料的安全数据表</w:t>
      </w:r>
    </w:p>
    <w:p>
      <w:pPr>
        <w:ind w:firstLine="560" w:firstLineChars="200"/>
        <w:rPr>
          <w:rFonts w:ascii="仿宋" w:eastAsia="仿宋" w:hAnsi="仿宋" w:cs="仿宋" w:hint="eastAsia"/>
          <w:sz w:val="28"/>
        </w:rPr>
      </w:pPr>
      <w:r>
        <w:rPr>
          <w:rFonts w:ascii="仿宋" w:eastAsia="仿宋" w:hAnsi="仿宋" w:cs="仿宋" w:hint="eastAsia"/>
          <w:sz w:val="28"/>
          <w:lang w:eastAsia="zh-CN"/>
        </w:rPr>
        <w:t>2.1 依据：原材料的安全数据表包含了每种原材料的物理化学性质、安全操作注意事项等信息，是评估危险性的重要参考。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具体操作：分析原材料的安全数据表，关注物质的毒性、燃爆性等，评估其对生产过程的潜在影响。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https://d.book118.com/738102131046006045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放射性核素发生器项目营销方案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放射性核素发生器项目营销方案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放射性核素发生器项目营销方案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放射性核素发生器项目营销方案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放射性核素发生器项目营销方案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06F73"/>
    <w:rsid w:val="4593521B"/>
    <w:rsid w:val="79A06F7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8102131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2024-03-13T10:47:00Z</dcterms:created>
  <dcterms:modified xsi:type="dcterms:W3CDTF">2024-03-13T10:47:30Z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46B32D20185A4D9A89730E9AA5B6DBB6_11</vt:lpwstr>
  </property>
  <property fmtid="{D5CDD505-2E9C-101B-9397-08002B2CF9AE}" pid="3" name="KSOProductBuildVer">
    <vt:lpwstr>2052-12.1.0.16399</vt:lpwstr>
  </property>
</Properties>
</file>