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位移传感器项目规划设计蓝图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27" w:history="1">
        <w:r>
          <w:rPr>
            <w:rFonts w:ascii="仿宋" w:eastAsia="仿宋" w:hAnsi="仿宋" w:cs="仿宋" w:hint="eastAsia"/>
            <w:lang w:eastAsia="zh-CN"/>
          </w:rPr>
          <w:t>序言</w:t>
        </w:r>
        <w:r>
          <w:tab/>
        </w:r>
        <w:r>
          <w:fldChar w:fldCharType="begin"/>
        </w:r>
        <w:r>
          <w:instrText xml:space="preserve"> PAGEREF _Toc4427 \h </w:instrText>
        </w:r>
        <w:r>
          <w:fldChar w:fldCharType="separate"/>
        </w:r>
        <w:r>
          <w:t>3</w:t>
        </w:r>
        <w:r>
          <w:fldChar w:fldCharType="end"/>
        </w:r>
      </w:hyperlink>
    </w:p>
    <w:p>
      <w:pPr>
        <w:pStyle w:val="TOC1"/>
        <w:tabs>
          <w:tab w:val="right" w:leader="dot" w:pos="8306"/>
        </w:tabs>
      </w:pPr>
      <w:hyperlink w:anchor="_Toc29410" w:history="1">
        <w:r>
          <w:rPr>
            <w:rFonts w:ascii="仿宋" w:eastAsia="仿宋" w:hAnsi="仿宋" w:cs="仿宋" w:hint="eastAsia"/>
            <w:lang w:eastAsia="zh-CN"/>
          </w:rPr>
          <w:t>一、位移传感器项目建设单位说明</w:t>
        </w:r>
        <w:r>
          <w:tab/>
        </w:r>
        <w:r>
          <w:fldChar w:fldCharType="begin"/>
        </w:r>
        <w:r>
          <w:instrText xml:space="preserve"> PAGEREF _Toc29410 \h </w:instrText>
        </w:r>
        <w:r>
          <w:fldChar w:fldCharType="separate"/>
        </w:r>
        <w:r>
          <w:t>3</w:t>
        </w:r>
        <w:r>
          <w:fldChar w:fldCharType="end"/>
        </w:r>
      </w:hyperlink>
    </w:p>
    <w:p>
      <w:pPr>
        <w:pStyle w:val="TOC2"/>
        <w:tabs>
          <w:tab w:val="right" w:leader="dot" w:pos="8306"/>
        </w:tabs>
      </w:pPr>
      <w:hyperlink w:anchor="_Toc20297" w:history="1">
        <w:r>
          <w:rPr>
            <w:rFonts w:ascii="仿宋" w:eastAsia="仿宋" w:hAnsi="仿宋" w:cs="仿宋" w:hint="eastAsia"/>
            <w:lang w:eastAsia="zh-CN"/>
          </w:rPr>
          <w:t>(一)、位移传感器项目承办单位基本情况</w:t>
        </w:r>
        <w:r>
          <w:tab/>
        </w:r>
        <w:r>
          <w:fldChar w:fldCharType="begin"/>
        </w:r>
        <w:r>
          <w:instrText xml:space="preserve"> PAGEREF _Toc20297 \h </w:instrText>
        </w:r>
        <w:r>
          <w:fldChar w:fldCharType="separate"/>
        </w:r>
        <w:r>
          <w:t>3</w:t>
        </w:r>
        <w:r>
          <w:fldChar w:fldCharType="end"/>
        </w:r>
      </w:hyperlink>
    </w:p>
    <w:p>
      <w:pPr>
        <w:pStyle w:val="TOC2"/>
        <w:tabs>
          <w:tab w:val="right" w:leader="dot" w:pos="8306"/>
        </w:tabs>
      </w:pPr>
      <w:hyperlink w:anchor="_Toc27641" w:history="1">
        <w:r>
          <w:rPr>
            <w:rFonts w:ascii="仿宋" w:eastAsia="仿宋" w:hAnsi="仿宋" w:cs="仿宋" w:hint="eastAsia"/>
            <w:lang w:eastAsia="zh-CN"/>
          </w:rPr>
          <w:t>(二)、公司经济效益分析</w:t>
        </w:r>
        <w:r>
          <w:tab/>
        </w:r>
        <w:r>
          <w:fldChar w:fldCharType="begin"/>
        </w:r>
        <w:r>
          <w:instrText xml:space="preserve"> PAGEREF _Toc27641 \h </w:instrText>
        </w:r>
        <w:r>
          <w:fldChar w:fldCharType="separate"/>
        </w:r>
        <w:r>
          <w:t>4</w:t>
        </w:r>
        <w:r>
          <w:fldChar w:fldCharType="end"/>
        </w:r>
      </w:hyperlink>
    </w:p>
    <w:p>
      <w:pPr>
        <w:pStyle w:val="TOC1"/>
        <w:tabs>
          <w:tab w:val="right" w:leader="dot" w:pos="8306"/>
        </w:tabs>
      </w:pPr>
      <w:hyperlink w:anchor="_Toc8174" w:history="1">
        <w:r>
          <w:rPr>
            <w:rFonts w:ascii="仿宋" w:eastAsia="仿宋" w:hAnsi="仿宋" w:cs="仿宋" w:hint="eastAsia"/>
            <w:lang w:eastAsia="zh-CN"/>
          </w:rPr>
          <w:t>二、位移传感器项目危机管理</w:t>
        </w:r>
        <w:r>
          <w:tab/>
        </w:r>
        <w:r>
          <w:fldChar w:fldCharType="begin"/>
        </w:r>
        <w:r>
          <w:instrText xml:space="preserve"> PAGEREF _Toc8174 \h </w:instrText>
        </w:r>
        <w:r>
          <w:fldChar w:fldCharType="separate"/>
        </w:r>
        <w:r>
          <w:t>5</w:t>
        </w:r>
        <w:r>
          <w:fldChar w:fldCharType="end"/>
        </w:r>
      </w:hyperlink>
    </w:p>
    <w:p>
      <w:pPr>
        <w:pStyle w:val="TOC2"/>
        <w:tabs>
          <w:tab w:val="right" w:leader="dot" w:pos="8306"/>
        </w:tabs>
      </w:pPr>
      <w:hyperlink w:anchor="_Toc18163" w:history="1">
        <w:r>
          <w:rPr>
            <w:rFonts w:ascii="仿宋" w:eastAsia="仿宋" w:hAnsi="仿宋" w:cs="仿宋" w:hint="eastAsia"/>
            <w:lang w:eastAsia="zh-CN"/>
          </w:rPr>
          <w:t>(一)、危机预警与识别</w:t>
        </w:r>
        <w:r>
          <w:tab/>
        </w:r>
        <w:r>
          <w:fldChar w:fldCharType="begin"/>
        </w:r>
        <w:r>
          <w:instrText xml:space="preserve"> PAGEREF _Toc18163 \h </w:instrText>
        </w:r>
        <w:r>
          <w:fldChar w:fldCharType="separate"/>
        </w:r>
        <w:r>
          <w:t>5</w:t>
        </w:r>
        <w:r>
          <w:fldChar w:fldCharType="end"/>
        </w:r>
      </w:hyperlink>
    </w:p>
    <w:p>
      <w:pPr>
        <w:pStyle w:val="TOC2"/>
        <w:tabs>
          <w:tab w:val="right" w:leader="dot" w:pos="8306"/>
        </w:tabs>
      </w:pPr>
      <w:hyperlink w:anchor="_Toc9828" w:history="1">
        <w:r>
          <w:rPr>
            <w:rFonts w:ascii="仿宋" w:eastAsia="仿宋" w:hAnsi="仿宋" w:cs="仿宋" w:hint="eastAsia"/>
            <w:lang w:eastAsia="zh-CN"/>
          </w:rPr>
          <w:t>(二)、危机应对与恢复</w:t>
        </w:r>
        <w:r>
          <w:tab/>
        </w:r>
        <w:r>
          <w:fldChar w:fldCharType="begin"/>
        </w:r>
        <w:r>
          <w:instrText xml:space="preserve"> PAGEREF _Toc9828 \h </w:instrText>
        </w:r>
        <w:r>
          <w:fldChar w:fldCharType="separate"/>
        </w:r>
        <w:r>
          <w:t>6</w:t>
        </w:r>
        <w:r>
          <w:fldChar w:fldCharType="end"/>
        </w:r>
      </w:hyperlink>
    </w:p>
    <w:p>
      <w:pPr>
        <w:pStyle w:val="TOC1"/>
        <w:tabs>
          <w:tab w:val="right" w:leader="dot" w:pos="8306"/>
        </w:tabs>
      </w:pPr>
      <w:hyperlink w:anchor="_Toc29444" w:history="1">
        <w:r>
          <w:rPr>
            <w:rFonts w:ascii="仿宋" w:eastAsia="仿宋" w:hAnsi="仿宋" w:cs="仿宋" w:hint="eastAsia"/>
            <w:lang w:eastAsia="zh-CN"/>
          </w:rPr>
          <w:t>三、产品规划分析</w:t>
        </w:r>
        <w:r>
          <w:tab/>
        </w:r>
        <w:r>
          <w:fldChar w:fldCharType="begin"/>
        </w:r>
        <w:r>
          <w:instrText xml:space="preserve"> PAGEREF _Toc29444 \h </w:instrText>
        </w:r>
        <w:r>
          <w:fldChar w:fldCharType="separate"/>
        </w:r>
        <w:r>
          <w:t>7</w:t>
        </w:r>
        <w:r>
          <w:fldChar w:fldCharType="end"/>
        </w:r>
      </w:hyperlink>
    </w:p>
    <w:p>
      <w:pPr>
        <w:pStyle w:val="TOC2"/>
        <w:tabs>
          <w:tab w:val="right" w:leader="dot" w:pos="8306"/>
        </w:tabs>
      </w:pPr>
      <w:hyperlink w:anchor="_Toc21244" w:history="1">
        <w:r>
          <w:rPr>
            <w:rFonts w:ascii="仿宋" w:eastAsia="仿宋" w:hAnsi="仿宋" w:cs="仿宋" w:hint="eastAsia"/>
            <w:lang w:eastAsia="zh-CN"/>
          </w:rPr>
          <w:t>(一)、产品规划</w:t>
        </w:r>
        <w:r>
          <w:tab/>
        </w:r>
        <w:r>
          <w:fldChar w:fldCharType="begin"/>
        </w:r>
        <w:r>
          <w:instrText xml:space="preserve"> PAGEREF _Toc21244 \h </w:instrText>
        </w:r>
        <w:r>
          <w:fldChar w:fldCharType="separate"/>
        </w:r>
        <w:r>
          <w:t>7</w:t>
        </w:r>
        <w:r>
          <w:fldChar w:fldCharType="end"/>
        </w:r>
      </w:hyperlink>
    </w:p>
    <w:p>
      <w:pPr>
        <w:pStyle w:val="TOC2"/>
        <w:tabs>
          <w:tab w:val="right" w:leader="dot" w:pos="8306"/>
        </w:tabs>
      </w:pPr>
      <w:hyperlink w:anchor="_Toc3446" w:history="1">
        <w:r>
          <w:rPr>
            <w:rFonts w:ascii="仿宋" w:eastAsia="仿宋" w:hAnsi="仿宋" w:cs="仿宋" w:hint="eastAsia"/>
            <w:lang w:eastAsia="zh-CN"/>
          </w:rPr>
          <w:t>(二)、建设规模</w:t>
        </w:r>
        <w:r>
          <w:tab/>
        </w:r>
        <w:r>
          <w:fldChar w:fldCharType="begin"/>
        </w:r>
        <w:r>
          <w:instrText xml:space="preserve"> PAGEREF _Toc3446 \h </w:instrText>
        </w:r>
        <w:r>
          <w:fldChar w:fldCharType="separate"/>
        </w:r>
        <w:r>
          <w:t>8</w:t>
        </w:r>
        <w:r>
          <w:fldChar w:fldCharType="end"/>
        </w:r>
      </w:hyperlink>
    </w:p>
    <w:p>
      <w:pPr>
        <w:pStyle w:val="TOC1"/>
        <w:tabs>
          <w:tab w:val="right" w:leader="dot" w:pos="8306"/>
        </w:tabs>
      </w:pPr>
      <w:hyperlink w:anchor="_Toc2836" w:history="1">
        <w:r>
          <w:rPr>
            <w:rFonts w:ascii="仿宋" w:eastAsia="仿宋" w:hAnsi="仿宋" w:cs="仿宋" w:hint="eastAsia"/>
            <w:lang w:eastAsia="zh-CN"/>
          </w:rPr>
          <w:t>四、位移传感器项目文档管理</w:t>
        </w:r>
        <w:r>
          <w:tab/>
        </w:r>
        <w:r>
          <w:fldChar w:fldCharType="begin"/>
        </w:r>
        <w:r>
          <w:instrText xml:space="preserve"> PAGEREF _Toc2836 \h </w:instrText>
        </w:r>
        <w:r>
          <w:fldChar w:fldCharType="separate"/>
        </w:r>
        <w:r>
          <w:t>9</w:t>
        </w:r>
        <w:r>
          <w:fldChar w:fldCharType="end"/>
        </w:r>
      </w:hyperlink>
    </w:p>
    <w:p>
      <w:pPr>
        <w:pStyle w:val="TOC2"/>
        <w:tabs>
          <w:tab w:val="right" w:leader="dot" w:pos="8306"/>
        </w:tabs>
      </w:pPr>
      <w:hyperlink w:anchor="_Toc5767" w:history="1">
        <w:r>
          <w:rPr>
            <w:rFonts w:ascii="仿宋" w:eastAsia="仿宋" w:hAnsi="仿宋" w:cs="仿宋" w:hint="eastAsia"/>
            <w:lang w:eastAsia="zh-CN"/>
          </w:rPr>
          <w:t>(一)、文档编制与审查</w:t>
        </w:r>
        <w:r>
          <w:tab/>
        </w:r>
        <w:r>
          <w:fldChar w:fldCharType="begin"/>
        </w:r>
        <w:r>
          <w:instrText xml:space="preserve"> PAGEREF _Toc5767 \h </w:instrText>
        </w:r>
        <w:r>
          <w:fldChar w:fldCharType="separate"/>
        </w:r>
        <w:r>
          <w:t>9</w:t>
        </w:r>
        <w:r>
          <w:fldChar w:fldCharType="end"/>
        </w:r>
      </w:hyperlink>
    </w:p>
    <w:p>
      <w:pPr>
        <w:pStyle w:val="TOC2"/>
        <w:tabs>
          <w:tab w:val="right" w:leader="dot" w:pos="8306"/>
        </w:tabs>
      </w:pPr>
      <w:hyperlink w:anchor="_Toc1274" w:history="1">
        <w:r>
          <w:rPr>
            <w:rFonts w:ascii="仿宋" w:eastAsia="仿宋" w:hAnsi="仿宋" w:cs="仿宋" w:hint="eastAsia"/>
            <w:lang w:eastAsia="zh-CN"/>
          </w:rPr>
          <w:t>(二)、文档发布与分发</w:t>
        </w:r>
        <w:r>
          <w:tab/>
        </w:r>
        <w:r>
          <w:fldChar w:fldCharType="begin"/>
        </w:r>
        <w:r>
          <w:instrText xml:space="preserve"> PAGEREF _Toc1274 \h </w:instrText>
        </w:r>
        <w:r>
          <w:fldChar w:fldCharType="separate"/>
        </w:r>
        <w:r>
          <w:t>10</w:t>
        </w:r>
        <w:r>
          <w:fldChar w:fldCharType="end"/>
        </w:r>
      </w:hyperlink>
    </w:p>
    <w:p>
      <w:pPr>
        <w:pStyle w:val="TOC2"/>
        <w:tabs>
          <w:tab w:val="right" w:leader="dot" w:pos="8306"/>
        </w:tabs>
      </w:pPr>
      <w:hyperlink w:anchor="_Toc28203" w:history="1">
        <w:r>
          <w:rPr>
            <w:rFonts w:ascii="仿宋" w:eastAsia="仿宋" w:hAnsi="仿宋" w:cs="仿宋" w:hint="eastAsia"/>
            <w:lang w:eastAsia="zh-CN"/>
          </w:rPr>
          <w:t>(三)、文档存档与归档</w:t>
        </w:r>
        <w:r>
          <w:tab/>
        </w:r>
        <w:r>
          <w:fldChar w:fldCharType="begin"/>
        </w:r>
        <w:r>
          <w:instrText xml:space="preserve"> PAGEREF _Toc28203 \h </w:instrText>
        </w:r>
        <w:r>
          <w:fldChar w:fldCharType="separate"/>
        </w:r>
        <w:r>
          <w:t>11</w:t>
        </w:r>
        <w:r>
          <w:fldChar w:fldCharType="end"/>
        </w:r>
      </w:hyperlink>
    </w:p>
    <w:p>
      <w:pPr>
        <w:pStyle w:val="TOC1"/>
        <w:tabs>
          <w:tab w:val="right" w:leader="dot" w:pos="8306"/>
        </w:tabs>
      </w:pPr>
      <w:hyperlink w:anchor="_Toc8236" w:history="1">
        <w:r>
          <w:rPr>
            <w:rFonts w:ascii="仿宋" w:eastAsia="仿宋" w:hAnsi="仿宋" w:cs="仿宋" w:hint="eastAsia"/>
            <w:lang w:eastAsia="zh-CN"/>
          </w:rPr>
          <w:t>五、位移传感器项目可持续发展</w:t>
        </w:r>
        <w:r>
          <w:tab/>
        </w:r>
        <w:r>
          <w:fldChar w:fldCharType="begin"/>
        </w:r>
        <w:r>
          <w:instrText xml:space="preserve"> PAGEREF _Toc8236 \h </w:instrText>
        </w:r>
        <w:r>
          <w:fldChar w:fldCharType="separate"/>
        </w:r>
        <w:r>
          <w:t>12</w:t>
        </w:r>
        <w:r>
          <w:fldChar w:fldCharType="end"/>
        </w:r>
      </w:hyperlink>
    </w:p>
    <w:p>
      <w:pPr>
        <w:pStyle w:val="TOC2"/>
        <w:tabs>
          <w:tab w:val="right" w:leader="dot" w:pos="8306"/>
        </w:tabs>
      </w:pPr>
      <w:hyperlink w:anchor="_Toc24538" w:history="1">
        <w:r>
          <w:rPr>
            <w:rFonts w:ascii="仿宋" w:eastAsia="仿宋" w:hAnsi="仿宋" w:cs="仿宋" w:hint="eastAsia"/>
            <w:lang w:eastAsia="zh-CN"/>
          </w:rPr>
          <w:t>(一)、可持续战略与实践</w:t>
        </w:r>
        <w:r>
          <w:tab/>
        </w:r>
        <w:r>
          <w:fldChar w:fldCharType="begin"/>
        </w:r>
        <w:r>
          <w:instrText xml:space="preserve"> PAGEREF _Toc24538 \h </w:instrText>
        </w:r>
        <w:r>
          <w:fldChar w:fldCharType="separate"/>
        </w:r>
        <w:r>
          <w:t>12</w:t>
        </w:r>
        <w:r>
          <w:fldChar w:fldCharType="end"/>
        </w:r>
      </w:hyperlink>
    </w:p>
    <w:p>
      <w:pPr>
        <w:pStyle w:val="TOC2"/>
        <w:tabs>
          <w:tab w:val="right" w:leader="dot" w:pos="8306"/>
        </w:tabs>
      </w:pPr>
      <w:hyperlink w:anchor="_Toc1131" w:history="1">
        <w:r>
          <w:rPr>
            <w:rFonts w:ascii="仿宋" w:eastAsia="仿宋" w:hAnsi="仿宋" w:cs="仿宋" w:hint="eastAsia"/>
            <w:lang w:eastAsia="zh-CN"/>
          </w:rPr>
          <w:t>(二)、环保与社会责任</w:t>
        </w:r>
        <w:r>
          <w:tab/>
        </w:r>
        <w:r>
          <w:fldChar w:fldCharType="begin"/>
        </w:r>
        <w:r>
          <w:instrText xml:space="preserve"> PAGEREF _Toc1131 \h </w:instrText>
        </w:r>
        <w:r>
          <w:fldChar w:fldCharType="separate"/>
        </w:r>
        <w:r>
          <w:t>13</w:t>
        </w:r>
        <w:r>
          <w:fldChar w:fldCharType="end"/>
        </w:r>
      </w:hyperlink>
    </w:p>
    <w:p>
      <w:pPr>
        <w:pStyle w:val="TOC1"/>
        <w:tabs>
          <w:tab w:val="right" w:leader="dot" w:pos="8306"/>
        </w:tabs>
      </w:pPr>
      <w:hyperlink w:anchor="_Toc32214" w:history="1">
        <w:r>
          <w:rPr>
            <w:rFonts w:ascii="仿宋" w:eastAsia="仿宋" w:hAnsi="仿宋" w:cs="仿宋" w:hint="eastAsia"/>
            <w:lang w:eastAsia="zh-CN"/>
          </w:rPr>
          <w:t>六、工艺说明</w:t>
        </w:r>
        <w:r>
          <w:tab/>
        </w:r>
        <w:r>
          <w:fldChar w:fldCharType="begin"/>
        </w:r>
        <w:r>
          <w:instrText xml:space="preserve"> PAGEREF _Toc32214 \h </w:instrText>
        </w:r>
        <w:r>
          <w:fldChar w:fldCharType="separate"/>
        </w:r>
        <w:r>
          <w:t>14</w:t>
        </w:r>
        <w:r>
          <w:fldChar w:fldCharType="end"/>
        </w:r>
      </w:hyperlink>
    </w:p>
    <w:p>
      <w:pPr>
        <w:pStyle w:val="TOC2"/>
        <w:tabs>
          <w:tab w:val="right" w:leader="dot" w:pos="8306"/>
        </w:tabs>
      </w:pPr>
      <w:hyperlink w:anchor="_Toc26223" w:history="1">
        <w:r>
          <w:rPr>
            <w:rFonts w:ascii="仿宋" w:eastAsia="仿宋" w:hAnsi="仿宋" w:cs="仿宋" w:hint="eastAsia"/>
            <w:lang w:eastAsia="zh-CN"/>
          </w:rPr>
          <w:t>(一)、技术管理特点</w:t>
        </w:r>
        <w:r>
          <w:tab/>
        </w:r>
        <w:r>
          <w:fldChar w:fldCharType="begin"/>
        </w:r>
        <w:r>
          <w:instrText xml:space="preserve"> PAGEREF _Toc26223 \h </w:instrText>
        </w:r>
        <w:r>
          <w:fldChar w:fldCharType="separate"/>
        </w:r>
        <w:r>
          <w:t>14</w:t>
        </w:r>
        <w:r>
          <w:fldChar w:fldCharType="end"/>
        </w:r>
      </w:hyperlink>
    </w:p>
    <w:p>
      <w:pPr>
        <w:pStyle w:val="TOC2"/>
        <w:tabs>
          <w:tab w:val="right" w:leader="dot" w:pos="8306"/>
        </w:tabs>
      </w:pPr>
      <w:hyperlink w:anchor="_Toc20359" w:history="1">
        <w:r>
          <w:rPr>
            <w:rFonts w:ascii="仿宋" w:eastAsia="仿宋" w:hAnsi="仿宋" w:cs="仿宋" w:hint="eastAsia"/>
            <w:lang w:eastAsia="zh-CN"/>
          </w:rPr>
          <w:t>(二)、位移传感器项目工艺技术设计方案</w:t>
        </w:r>
        <w:r>
          <w:tab/>
        </w:r>
        <w:r>
          <w:fldChar w:fldCharType="begin"/>
        </w:r>
        <w:r>
          <w:instrText xml:space="preserve"> PAGEREF _Toc20359 \h </w:instrText>
        </w:r>
        <w:r>
          <w:fldChar w:fldCharType="separate"/>
        </w:r>
        <w:r>
          <w:t>15</w:t>
        </w:r>
        <w:r>
          <w:fldChar w:fldCharType="end"/>
        </w:r>
      </w:hyperlink>
    </w:p>
    <w:p>
      <w:pPr>
        <w:pStyle w:val="TOC2"/>
        <w:tabs>
          <w:tab w:val="right" w:leader="dot" w:pos="8306"/>
        </w:tabs>
      </w:pPr>
      <w:hyperlink w:anchor="_Toc1862" w:history="1">
        <w:r>
          <w:rPr>
            <w:rFonts w:ascii="仿宋" w:eastAsia="仿宋" w:hAnsi="仿宋" w:cs="仿宋" w:hint="eastAsia"/>
            <w:lang w:eastAsia="zh-CN"/>
          </w:rPr>
          <w:t>(三)、设备选型方案</w:t>
        </w:r>
        <w:r>
          <w:tab/>
        </w:r>
        <w:r>
          <w:fldChar w:fldCharType="begin"/>
        </w:r>
        <w:r>
          <w:instrText xml:space="preserve"> PAGEREF _Toc1862 \h </w:instrText>
        </w:r>
        <w:r>
          <w:fldChar w:fldCharType="separate"/>
        </w:r>
        <w:r>
          <w:t>16</w:t>
        </w:r>
        <w:r>
          <w:fldChar w:fldCharType="end"/>
        </w:r>
      </w:hyperlink>
    </w:p>
    <w:p>
      <w:pPr>
        <w:pStyle w:val="TOC1"/>
        <w:tabs>
          <w:tab w:val="right" w:leader="dot" w:pos="8306"/>
        </w:tabs>
      </w:pPr>
      <w:hyperlink w:anchor="_Toc13285" w:history="1">
        <w:r>
          <w:rPr>
            <w:rFonts w:ascii="仿宋" w:eastAsia="仿宋" w:hAnsi="仿宋" w:cs="仿宋" w:hint="eastAsia"/>
            <w:lang w:eastAsia="zh-CN"/>
          </w:rPr>
          <w:t>七、位移传感器项目投资规划</w:t>
        </w:r>
        <w:r>
          <w:tab/>
        </w:r>
        <w:r>
          <w:fldChar w:fldCharType="begin"/>
        </w:r>
        <w:r>
          <w:instrText xml:space="preserve"> PAGEREF _Toc13285 \h </w:instrText>
        </w:r>
        <w:r>
          <w:fldChar w:fldCharType="separate"/>
        </w:r>
        <w:r>
          <w:t>18</w:t>
        </w:r>
        <w:r>
          <w:fldChar w:fldCharType="end"/>
        </w:r>
      </w:hyperlink>
    </w:p>
    <w:p>
      <w:pPr>
        <w:pStyle w:val="TOC2"/>
        <w:tabs>
          <w:tab w:val="right" w:leader="dot" w:pos="8306"/>
        </w:tabs>
      </w:pPr>
      <w:hyperlink w:anchor="_Toc27555" w:history="1">
        <w:r>
          <w:rPr>
            <w:rFonts w:ascii="仿宋" w:eastAsia="仿宋" w:hAnsi="仿宋" w:cs="仿宋" w:hint="eastAsia"/>
            <w:lang w:eastAsia="zh-CN"/>
          </w:rPr>
          <w:t>(一)、位移传感器项目总投资估算</w:t>
        </w:r>
        <w:r>
          <w:tab/>
        </w:r>
        <w:r>
          <w:fldChar w:fldCharType="begin"/>
        </w:r>
        <w:r>
          <w:instrText xml:space="preserve"> PAGEREF _Toc27555 \h </w:instrText>
        </w:r>
        <w:r>
          <w:fldChar w:fldCharType="separate"/>
        </w:r>
        <w:r>
          <w:t>18</w:t>
        </w:r>
        <w:r>
          <w:fldChar w:fldCharType="end"/>
        </w:r>
      </w:hyperlink>
    </w:p>
    <w:p>
      <w:pPr>
        <w:pStyle w:val="TOC2"/>
        <w:tabs>
          <w:tab w:val="right" w:leader="dot" w:pos="8306"/>
        </w:tabs>
      </w:pPr>
      <w:hyperlink w:anchor="_Toc8200" w:history="1">
        <w:r>
          <w:rPr>
            <w:rFonts w:ascii="仿宋" w:eastAsia="仿宋" w:hAnsi="仿宋" w:cs="仿宋" w:hint="eastAsia"/>
            <w:lang w:eastAsia="zh-CN"/>
          </w:rPr>
          <w:t>(二)、资金筹措</w:t>
        </w:r>
        <w:r>
          <w:tab/>
        </w:r>
        <w:r>
          <w:fldChar w:fldCharType="begin"/>
        </w:r>
        <w:r>
          <w:instrText xml:space="preserve"> PAGEREF _Toc8200 \h </w:instrText>
        </w:r>
        <w:r>
          <w:fldChar w:fldCharType="separate"/>
        </w:r>
        <w:r>
          <w:t>19</w:t>
        </w:r>
        <w:r>
          <w:fldChar w:fldCharType="end"/>
        </w:r>
      </w:hyperlink>
    </w:p>
    <w:p>
      <w:pPr>
        <w:pStyle w:val="TOC1"/>
        <w:tabs>
          <w:tab w:val="right" w:leader="dot" w:pos="8306"/>
        </w:tabs>
      </w:pPr>
      <w:hyperlink w:anchor="_Toc29351" w:history="1">
        <w:r>
          <w:rPr>
            <w:rFonts w:ascii="仿宋" w:eastAsia="仿宋" w:hAnsi="仿宋" w:cs="仿宋" w:hint="eastAsia"/>
            <w:lang w:eastAsia="zh-CN"/>
          </w:rPr>
          <w:t>八、生产安全保护</w:t>
        </w:r>
        <w:r>
          <w:tab/>
        </w:r>
        <w:r>
          <w:fldChar w:fldCharType="begin"/>
        </w:r>
        <w:r>
          <w:instrText xml:space="preserve"> PAGEREF _Toc29351 \h </w:instrText>
        </w:r>
        <w:r>
          <w:fldChar w:fldCharType="separate"/>
        </w:r>
        <w:r>
          <w:t>20</w:t>
        </w:r>
        <w:r>
          <w:fldChar w:fldCharType="end"/>
        </w:r>
      </w:hyperlink>
    </w:p>
    <w:p>
      <w:pPr>
        <w:pStyle w:val="TOC2"/>
        <w:tabs>
          <w:tab w:val="right" w:leader="dot" w:pos="8306"/>
        </w:tabs>
      </w:pPr>
      <w:hyperlink w:anchor="_Toc25426" w:history="1">
        <w:r>
          <w:rPr>
            <w:rFonts w:ascii="仿宋" w:eastAsia="仿宋" w:hAnsi="仿宋" w:cs="仿宋" w:hint="eastAsia"/>
            <w:lang w:eastAsia="zh-CN"/>
          </w:rPr>
          <w:t>(一)、消防安全</w:t>
        </w:r>
        <w:r>
          <w:tab/>
        </w:r>
        <w:r>
          <w:fldChar w:fldCharType="begin"/>
        </w:r>
        <w:r>
          <w:instrText xml:space="preserve"> PAGEREF _Toc25426 \h </w:instrText>
        </w:r>
        <w:r>
          <w:fldChar w:fldCharType="separate"/>
        </w:r>
        <w:r>
          <w:t>20</w:t>
        </w:r>
        <w:r>
          <w:fldChar w:fldCharType="end"/>
        </w:r>
      </w:hyperlink>
    </w:p>
    <w:p>
      <w:pPr>
        <w:pStyle w:val="TOC2"/>
        <w:tabs>
          <w:tab w:val="right" w:leader="dot" w:pos="8306"/>
        </w:tabs>
      </w:pPr>
      <w:hyperlink w:anchor="_Toc28648" w:history="1">
        <w:r>
          <w:rPr>
            <w:rFonts w:ascii="仿宋" w:eastAsia="仿宋" w:hAnsi="仿宋" w:cs="仿宋" w:hint="eastAsia"/>
            <w:lang w:eastAsia="zh-CN"/>
          </w:rPr>
          <w:t>(二)、防火防爆总图布置措施</w:t>
        </w:r>
        <w:r>
          <w:tab/>
        </w:r>
        <w:r>
          <w:fldChar w:fldCharType="begin"/>
        </w:r>
        <w:r>
          <w:instrText xml:space="preserve"> PAGEREF _Toc28648 \h </w:instrText>
        </w:r>
        <w:r>
          <w:fldChar w:fldCharType="separate"/>
        </w:r>
        <w:r>
          <w:t>21</w:t>
        </w:r>
        <w:r>
          <w:fldChar w:fldCharType="end"/>
        </w:r>
      </w:hyperlink>
    </w:p>
    <w:p>
      <w:pPr>
        <w:pStyle w:val="TOC2"/>
        <w:tabs>
          <w:tab w:val="right" w:leader="dot" w:pos="8306"/>
        </w:tabs>
      </w:pPr>
      <w:hyperlink w:anchor="_Toc9682" w:history="1">
        <w:r>
          <w:rPr>
            <w:rFonts w:ascii="仿宋" w:eastAsia="仿宋" w:hAnsi="仿宋" w:cs="仿宋" w:hint="eastAsia"/>
            <w:lang w:eastAsia="zh-CN"/>
          </w:rPr>
          <w:t>(三)、自然灾害防范措施</w:t>
        </w:r>
        <w:r>
          <w:tab/>
        </w:r>
        <w:r>
          <w:fldChar w:fldCharType="begin"/>
        </w:r>
        <w:r>
          <w:instrText xml:space="preserve"> PAGEREF _Toc9682 \h </w:instrText>
        </w:r>
        <w:r>
          <w:fldChar w:fldCharType="separate"/>
        </w:r>
        <w:r>
          <w:t>22</w:t>
        </w:r>
        <w:r>
          <w:fldChar w:fldCharType="end"/>
        </w:r>
      </w:hyperlink>
    </w:p>
    <w:p>
      <w:pPr>
        <w:pStyle w:val="TOC2"/>
        <w:tabs>
          <w:tab w:val="right" w:leader="dot" w:pos="8306"/>
        </w:tabs>
      </w:pPr>
      <w:hyperlink w:anchor="_Toc19141" w:history="1">
        <w:r>
          <w:rPr>
            <w:rFonts w:ascii="仿宋" w:eastAsia="仿宋" w:hAnsi="仿宋" w:cs="仿宋" w:hint="eastAsia"/>
            <w:lang w:eastAsia="zh-CN"/>
          </w:rPr>
          <w:t>(四)、安全色及安全标志使用要求</w:t>
        </w:r>
        <w:r>
          <w:tab/>
        </w:r>
        <w:r>
          <w:fldChar w:fldCharType="begin"/>
        </w:r>
        <w:r>
          <w:instrText xml:space="preserve"> PAGEREF _Toc19141 \h </w:instrText>
        </w:r>
        <w:r>
          <w:fldChar w:fldCharType="separate"/>
        </w:r>
        <w:r>
          <w:t>23</w:t>
        </w:r>
        <w:r>
          <w:fldChar w:fldCharType="end"/>
        </w:r>
      </w:hyperlink>
    </w:p>
    <w:p>
      <w:pPr>
        <w:pStyle w:val="TOC2"/>
        <w:tabs>
          <w:tab w:val="right" w:leader="dot" w:pos="8306"/>
        </w:tabs>
      </w:pPr>
      <w:hyperlink w:anchor="_Toc15051" w:history="1">
        <w:r>
          <w:rPr>
            <w:rFonts w:ascii="仿宋" w:eastAsia="仿宋" w:hAnsi="仿宋" w:cs="仿宋" w:hint="eastAsia"/>
            <w:lang w:eastAsia="zh-CN"/>
          </w:rPr>
          <w:t>(五)、防尘防毒措施</w:t>
        </w:r>
        <w:r>
          <w:tab/>
        </w:r>
        <w:r>
          <w:fldChar w:fldCharType="begin"/>
        </w:r>
        <w:r>
          <w:instrText xml:space="preserve"> PAGEREF _Toc15051 \h </w:instrText>
        </w:r>
        <w:r>
          <w:fldChar w:fldCharType="separate"/>
        </w:r>
        <w:r>
          <w:t>24</w:t>
        </w:r>
        <w:r>
          <w:fldChar w:fldCharType="end"/>
        </w:r>
      </w:hyperlink>
    </w:p>
    <w:p>
      <w:pPr>
        <w:pStyle w:val="TOC2"/>
        <w:tabs>
          <w:tab w:val="right" w:leader="dot" w:pos="8306"/>
        </w:tabs>
      </w:pPr>
      <w:hyperlink w:anchor="_Toc30024" w:history="1">
        <w:r>
          <w:rPr>
            <w:rFonts w:ascii="仿宋" w:eastAsia="仿宋" w:hAnsi="仿宋" w:cs="仿宋" w:hint="eastAsia"/>
            <w:lang w:eastAsia="zh-CN"/>
          </w:rPr>
          <w:t>(六)、防静电、触电防护及防雷措施</w:t>
        </w:r>
        <w:r>
          <w:tab/>
        </w:r>
        <w:r>
          <w:fldChar w:fldCharType="begin"/>
        </w:r>
        <w:r>
          <w:instrText xml:space="preserve"> PAGEREF _Toc30024 \h </w:instrText>
        </w:r>
        <w:r>
          <w:fldChar w:fldCharType="separate"/>
        </w:r>
        <w:r>
          <w:t>25</w:t>
        </w:r>
        <w:r>
          <w:fldChar w:fldCharType="end"/>
        </w:r>
      </w:hyperlink>
    </w:p>
    <w:p>
      <w:pPr>
        <w:pStyle w:val="TOC2"/>
        <w:tabs>
          <w:tab w:val="right" w:leader="dot" w:pos="8306"/>
        </w:tabs>
      </w:pPr>
      <w:hyperlink w:anchor="_Toc28818" w:history="1">
        <w:r>
          <w:rPr>
            <w:rFonts w:ascii="仿宋" w:eastAsia="仿宋" w:hAnsi="仿宋" w:cs="仿宋" w:hint="eastAsia"/>
            <w:lang w:eastAsia="zh-CN"/>
          </w:rPr>
          <w:t>(七)、机械设备安全保障措施</w:t>
        </w:r>
        <w:r>
          <w:tab/>
        </w:r>
        <w:r>
          <w:fldChar w:fldCharType="begin"/>
        </w:r>
        <w:r>
          <w:instrText xml:space="preserve"> PAGEREF _Toc28818 \h </w:instrText>
        </w:r>
        <w:r>
          <w:fldChar w:fldCharType="separate"/>
        </w:r>
        <w:r>
          <w:t>26</w:t>
        </w:r>
        <w:r>
          <w:fldChar w:fldCharType="end"/>
        </w:r>
      </w:hyperlink>
    </w:p>
    <w:p>
      <w:pPr>
        <w:pStyle w:val="TOC1"/>
        <w:tabs>
          <w:tab w:val="right" w:leader="dot" w:pos="8306"/>
        </w:tabs>
      </w:pPr>
      <w:hyperlink w:anchor="_Toc24356" w:history="1">
        <w:r>
          <w:rPr>
            <w:rFonts w:ascii="仿宋" w:eastAsia="仿宋" w:hAnsi="仿宋" w:cs="仿宋" w:hint="eastAsia"/>
            <w:lang w:eastAsia="zh-CN"/>
          </w:rPr>
          <w:t>九、位移传感器项目环境影响分析</w:t>
        </w:r>
        <w:r>
          <w:tab/>
        </w:r>
        <w:r>
          <w:fldChar w:fldCharType="begin"/>
        </w:r>
        <w:r>
          <w:instrText xml:space="preserve"> PAGEREF _Toc24356 \h </w:instrText>
        </w:r>
        <w:r>
          <w:fldChar w:fldCharType="separate"/>
        </w:r>
        <w:r>
          <w:t>28</w:t>
        </w:r>
        <w:r>
          <w:fldChar w:fldCharType="end"/>
        </w:r>
      </w:hyperlink>
    </w:p>
    <w:p>
      <w:pPr>
        <w:pStyle w:val="TOC2"/>
        <w:tabs>
          <w:tab w:val="right" w:leader="dot" w:pos="8306"/>
        </w:tabs>
      </w:pPr>
      <w:hyperlink w:anchor="_Toc4113" w:history="1">
        <w:r>
          <w:rPr>
            <w:rFonts w:ascii="仿宋" w:eastAsia="仿宋" w:hAnsi="仿宋" w:cs="仿宋" w:hint="eastAsia"/>
            <w:lang w:eastAsia="zh-CN"/>
          </w:rPr>
          <w:t>(一)、建设区域环境质量现状</w:t>
        </w:r>
        <w:r>
          <w:tab/>
        </w:r>
        <w:r>
          <w:fldChar w:fldCharType="begin"/>
        </w:r>
        <w:r>
          <w:instrText xml:space="preserve"> PAGEREF _Toc4113 \h </w:instrText>
        </w:r>
        <w:r>
          <w:fldChar w:fldCharType="separate"/>
        </w:r>
        <w:r>
          <w:t>28</w:t>
        </w:r>
        <w:r>
          <w:fldChar w:fldCharType="end"/>
        </w:r>
      </w:hyperlink>
    </w:p>
    <w:p>
      <w:pPr>
        <w:pStyle w:val="TOC2"/>
        <w:tabs>
          <w:tab w:val="right" w:leader="dot" w:pos="8306"/>
        </w:tabs>
      </w:pPr>
      <w:hyperlink w:anchor="_Toc28047" w:history="1">
        <w:r>
          <w:rPr>
            <w:rFonts w:ascii="仿宋" w:eastAsia="仿宋" w:hAnsi="仿宋" w:cs="仿宋" w:hint="eastAsia"/>
            <w:lang w:eastAsia="zh-CN"/>
          </w:rPr>
          <w:t>(二)、建设期环境保护</w:t>
        </w:r>
        <w:r>
          <w:tab/>
        </w:r>
        <w:r>
          <w:fldChar w:fldCharType="begin"/>
        </w:r>
        <w:r>
          <w:instrText xml:space="preserve"> PAGEREF _Toc28047 \h </w:instrText>
        </w:r>
        <w:r>
          <w:fldChar w:fldCharType="separate"/>
        </w:r>
        <w:r>
          <w:t>29</w:t>
        </w:r>
        <w:r>
          <w:fldChar w:fldCharType="end"/>
        </w:r>
      </w:hyperlink>
    </w:p>
    <w:p>
      <w:pPr>
        <w:pStyle w:val="TOC2"/>
        <w:tabs>
          <w:tab w:val="right" w:leader="dot" w:pos="8306"/>
        </w:tabs>
      </w:pPr>
      <w:hyperlink w:anchor="_Toc4534" w:history="1">
        <w:r>
          <w:rPr>
            <w:rFonts w:ascii="仿宋" w:eastAsia="仿宋" w:hAnsi="仿宋" w:cs="仿宋" w:hint="eastAsia"/>
            <w:lang w:eastAsia="zh-CN"/>
          </w:rPr>
          <w:t>(三)、运营期环境保护</w:t>
        </w:r>
        <w:r>
          <w:tab/>
        </w:r>
        <w:r>
          <w:fldChar w:fldCharType="begin"/>
        </w:r>
        <w:r>
          <w:instrText xml:space="preserve"> PAGEREF _Toc4534 \h </w:instrText>
        </w:r>
        <w:r>
          <w:fldChar w:fldCharType="separate"/>
        </w:r>
        <w:r>
          <w:t>30</w:t>
        </w:r>
        <w:r>
          <w:fldChar w:fldCharType="end"/>
        </w:r>
      </w:hyperlink>
    </w:p>
    <w:p>
      <w:pPr>
        <w:pStyle w:val="TOC2"/>
        <w:tabs>
          <w:tab w:val="right" w:leader="dot" w:pos="8306"/>
        </w:tabs>
      </w:pPr>
      <w:hyperlink w:anchor="_Toc1804" w:history="1">
        <w:r>
          <w:rPr>
            <w:rFonts w:ascii="仿宋" w:eastAsia="仿宋" w:hAnsi="仿宋" w:cs="仿宋" w:hint="eastAsia"/>
            <w:lang w:eastAsia="zh-CN"/>
          </w:rPr>
          <w:t>(四)、位移传感器项目建设对区域经济的影响</w:t>
        </w:r>
        <w:r>
          <w:tab/>
        </w:r>
        <w:r>
          <w:fldChar w:fldCharType="begin"/>
        </w:r>
        <w:r>
          <w:instrText xml:space="preserve"> PAGEREF _Toc1804 \h </w:instrText>
        </w:r>
        <w:r>
          <w:fldChar w:fldCharType="separate"/>
        </w:r>
        <w:r>
          <w:t>32</w:t>
        </w:r>
        <w:r>
          <w:fldChar w:fldCharType="end"/>
        </w:r>
      </w:hyperlink>
    </w:p>
    <w:p>
      <w:pPr>
        <w:pStyle w:val="TOC2"/>
        <w:tabs>
          <w:tab w:val="right" w:leader="dot" w:pos="8306"/>
        </w:tabs>
      </w:pPr>
      <w:hyperlink w:anchor="_Toc31390" w:history="1">
        <w:r>
          <w:rPr>
            <w:rFonts w:ascii="仿宋" w:eastAsia="仿宋" w:hAnsi="仿宋" w:cs="仿宋" w:hint="eastAsia"/>
            <w:lang w:eastAsia="zh-CN"/>
          </w:rPr>
          <w:t>(五)、废弃物处理</w:t>
        </w:r>
        <w:r>
          <w:tab/>
        </w:r>
        <w:r>
          <w:fldChar w:fldCharType="begin"/>
        </w:r>
        <w:r>
          <w:instrText xml:space="preserve"> PAGEREF _Toc31390 \h </w:instrText>
        </w:r>
        <w:r>
          <w:fldChar w:fldCharType="separate"/>
        </w:r>
        <w:r>
          <w:t>34</w:t>
        </w:r>
        <w:r>
          <w:fldChar w:fldCharType="end"/>
        </w:r>
      </w:hyperlink>
    </w:p>
    <w:p>
      <w:pPr>
        <w:pStyle w:val="TOC2"/>
        <w:tabs>
          <w:tab w:val="right" w:leader="dot" w:pos="8306"/>
        </w:tabs>
      </w:pPr>
      <w:hyperlink w:anchor="_Toc31325" w:history="1">
        <w:r>
          <w:rPr>
            <w:rFonts w:ascii="仿宋" w:eastAsia="仿宋" w:hAnsi="仿宋" w:cs="仿宋" w:hint="eastAsia"/>
            <w:lang w:eastAsia="zh-CN"/>
          </w:rPr>
          <w:t>(六)、特殊环境影响分析</w:t>
        </w:r>
        <w:r>
          <w:tab/>
        </w:r>
        <w:r>
          <w:fldChar w:fldCharType="begin"/>
        </w:r>
        <w:r>
          <w:instrText xml:space="preserve"> PAGEREF _Toc31325 \h </w:instrText>
        </w:r>
        <w:r>
          <w:fldChar w:fldCharType="separate"/>
        </w:r>
        <w:r>
          <w:t>35</w:t>
        </w:r>
        <w:r>
          <w:fldChar w:fldCharType="end"/>
        </w:r>
      </w:hyperlink>
    </w:p>
    <w:p>
      <w:pPr>
        <w:pStyle w:val="TOC2"/>
        <w:tabs>
          <w:tab w:val="right" w:leader="dot" w:pos="8306"/>
        </w:tabs>
      </w:pPr>
      <w:hyperlink w:anchor="_Toc11311" w:history="1">
        <w:r>
          <w:rPr>
            <w:rFonts w:ascii="仿宋" w:eastAsia="仿宋" w:hAnsi="仿宋" w:cs="仿宋" w:hint="eastAsia"/>
            <w:lang w:eastAsia="zh-CN"/>
          </w:rPr>
          <w:t>(七)、清洁生产</w:t>
        </w:r>
        <w:r>
          <w:tab/>
        </w:r>
        <w:r>
          <w:fldChar w:fldCharType="begin"/>
        </w:r>
        <w:r>
          <w:instrText xml:space="preserve"> PAGEREF _Toc11311 \h </w:instrText>
        </w:r>
        <w:r>
          <w:fldChar w:fldCharType="separate"/>
        </w:r>
        <w:r>
          <w:t>36</w:t>
        </w:r>
        <w:r>
          <w:fldChar w:fldCharType="end"/>
        </w:r>
      </w:hyperlink>
    </w:p>
    <w:p>
      <w:pPr>
        <w:pStyle w:val="TOC2"/>
        <w:tabs>
          <w:tab w:val="right" w:leader="dot" w:pos="8306"/>
        </w:tabs>
      </w:pPr>
      <w:hyperlink w:anchor="_Toc569" w:history="1">
        <w:r>
          <w:rPr>
            <w:rFonts w:ascii="仿宋" w:eastAsia="仿宋" w:hAnsi="仿宋" w:cs="仿宋" w:hint="eastAsia"/>
            <w:lang w:eastAsia="zh-CN"/>
          </w:rPr>
          <w:t>(八)、环境保护综合评价</w:t>
        </w:r>
        <w:r>
          <w:tab/>
        </w:r>
        <w:r>
          <w:fldChar w:fldCharType="begin"/>
        </w:r>
        <w:r>
          <w:instrText xml:space="preserve"> PAGEREF _Toc569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 w:history="1">
        <w:r>
          <w:rPr>
            <w:rFonts w:ascii="仿宋" w:eastAsia="仿宋" w:hAnsi="仿宋" w:cs="仿宋" w:hint="eastAsia"/>
            <w:lang w:eastAsia="zh-CN"/>
          </w:rPr>
          <w:t>十、位移传感器项目经营效益</w:t>
        </w:r>
        <w:r>
          <w:tab/>
        </w:r>
        <w:r>
          <w:fldChar w:fldCharType="begin"/>
        </w:r>
        <w:r>
          <w:instrText xml:space="preserve"> PAGEREF _Toc394 \h </w:instrText>
        </w:r>
        <w:r>
          <w:fldChar w:fldCharType="separate"/>
        </w:r>
        <w:r>
          <w:t>38</w:t>
        </w:r>
        <w:r>
          <w:fldChar w:fldCharType="end"/>
        </w:r>
      </w:hyperlink>
    </w:p>
    <w:p>
      <w:pPr>
        <w:pStyle w:val="TOC2"/>
        <w:tabs>
          <w:tab w:val="right" w:leader="dot" w:pos="8306"/>
        </w:tabs>
      </w:pPr>
      <w:hyperlink w:anchor="_Toc29561" w:history="1">
        <w:r>
          <w:rPr>
            <w:rFonts w:ascii="仿宋" w:eastAsia="仿宋" w:hAnsi="仿宋" w:cs="仿宋" w:hint="eastAsia"/>
            <w:lang w:eastAsia="zh-CN"/>
          </w:rPr>
          <w:t>(一)、经济评价财务测算</w:t>
        </w:r>
        <w:r>
          <w:tab/>
        </w:r>
        <w:r>
          <w:fldChar w:fldCharType="begin"/>
        </w:r>
        <w:r>
          <w:instrText xml:space="preserve"> PAGEREF _Toc29561 \h </w:instrText>
        </w:r>
        <w:r>
          <w:fldChar w:fldCharType="separate"/>
        </w:r>
        <w:r>
          <w:t>38</w:t>
        </w:r>
        <w:r>
          <w:fldChar w:fldCharType="end"/>
        </w:r>
      </w:hyperlink>
    </w:p>
    <w:p>
      <w:pPr>
        <w:pStyle w:val="TOC2"/>
        <w:tabs>
          <w:tab w:val="right" w:leader="dot" w:pos="8306"/>
        </w:tabs>
      </w:pPr>
      <w:hyperlink w:anchor="_Toc12661" w:history="1">
        <w:r>
          <w:rPr>
            <w:rFonts w:ascii="仿宋" w:eastAsia="仿宋" w:hAnsi="仿宋" w:cs="仿宋" w:hint="eastAsia"/>
            <w:lang w:eastAsia="zh-CN"/>
          </w:rPr>
          <w:t>(二)、位移传感器项目盈利能力分析</w:t>
        </w:r>
        <w:r>
          <w:tab/>
        </w:r>
        <w:r>
          <w:fldChar w:fldCharType="begin"/>
        </w:r>
        <w:r>
          <w:instrText xml:space="preserve"> PAGEREF _Toc12661 \h </w:instrText>
        </w:r>
        <w:r>
          <w:fldChar w:fldCharType="separate"/>
        </w:r>
        <w:r>
          <w:t>40</w:t>
        </w:r>
        <w:r>
          <w:fldChar w:fldCharType="end"/>
        </w:r>
      </w:hyperlink>
    </w:p>
    <w:p>
      <w:pPr>
        <w:pStyle w:val="TOC1"/>
        <w:tabs>
          <w:tab w:val="right" w:leader="dot" w:pos="8306"/>
        </w:tabs>
      </w:pPr>
      <w:hyperlink w:anchor="_Toc20948" w:history="1">
        <w:r>
          <w:rPr>
            <w:rFonts w:ascii="仿宋" w:eastAsia="仿宋" w:hAnsi="仿宋" w:cs="仿宋" w:hint="eastAsia"/>
            <w:lang w:eastAsia="zh-CN"/>
          </w:rPr>
          <w:t>十一、位移传感器项目技术管理</w:t>
        </w:r>
        <w:r>
          <w:tab/>
        </w:r>
        <w:r>
          <w:fldChar w:fldCharType="begin"/>
        </w:r>
        <w:r>
          <w:instrText xml:space="preserve"> PAGEREF _Toc20948 \h </w:instrText>
        </w:r>
        <w:r>
          <w:fldChar w:fldCharType="separate"/>
        </w:r>
        <w:r>
          <w:t>40</w:t>
        </w:r>
        <w:r>
          <w:fldChar w:fldCharType="end"/>
        </w:r>
      </w:hyperlink>
    </w:p>
    <w:p>
      <w:pPr>
        <w:pStyle w:val="TOC2"/>
        <w:tabs>
          <w:tab w:val="right" w:leader="dot" w:pos="8306"/>
        </w:tabs>
      </w:pPr>
      <w:hyperlink w:anchor="_Toc24751" w:history="1">
        <w:r>
          <w:rPr>
            <w:rFonts w:ascii="仿宋" w:eastAsia="仿宋" w:hAnsi="仿宋" w:cs="仿宋" w:hint="eastAsia"/>
            <w:lang w:eastAsia="zh-CN"/>
          </w:rPr>
          <w:t>(一)、技术方案选用方向</w:t>
        </w:r>
        <w:r>
          <w:tab/>
        </w:r>
        <w:r>
          <w:fldChar w:fldCharType="begin"/>
        </w:r>
        <w:r>
          <w:instrText xml:space="preserve"> PAGEREF _Toc24751 \h </w:instrText>
        </w:r>
        <w:r>
          <w:fldChar w:fldCharType="separate"/>
        </w:r>
        <w:r>
          <w:t>40</w:t>
        </w:r>
        <w:r>
          <w:fldChar w:fldCharType="end"/>
        </w:r>
      </w:hyperlink>
    </w:p>
    <w:p>
      <w:pPr>
        <w:pStyle w:val="TOC2"/>
        <w:tabs>
          <w:tab w:val="right" w:leader="dot" w:pos="8306"/>
        </w:tabs>
      </w:pPr>
      <w:hyperlink w:anchor="_Toc10088" w:history="1">
        <w:r>
          <w:rPr>
            <w:rFonts w:ascii="仿宋" w:eastAsia="仿宋" w:hAnsi="仿宋" w:cs="仿宋" w:hint="eastAsia"/>
            <w:lang w:eastAsia="zh-CN"/>
          </w:rPr>
          <w:t>(二)、工艺技术方案选用原则</w:t>
        </w:r>
        <w:r>
          <w:tab/>
        </w:r>
        <w:r>
          <w:fldChar w:fldCharType="begin"/>
        </w:r>
        <w:r>
          <w:instrText xml:space="preserve"> PAGEREF _Toc10088 \h </w:instrText>
        </w:r>
        <w:r>
          <w:fldChar w:fldCharType="separate"/>
        </w:r>
        <w:r>
          <w:t>42</w:t>
        </w:r>
        <w:r>
          <w:fldChar w:fldCharType="end"/>
        </w:r>
      </w:hyperlink>
    </w:p>
    <w:p>
      <w:pPr>
        <w:pStyle w:val="TOC2"/>
        <w:tabs>
          <w:tab w:val="right" w:leader="dot" w:pos="8306"/>
        </w:tabs>
      </w:pPr>
      <w:hyperlink w:anchor="_Toc28620" w:history="1">
        <w:r>
          <w:rPr>
            <w:rFonts w:ascii="仿宋" w:eastAsia="仿宋" w:hAnsi="仿宋" w:cs="仿宋" w:hint="eastAsia"/>
            <w:lang w:eastAsia="zh-CN"/>
          </w:rPr>
          <w:t>(三)、工艺技术方案要求</w:t>
        </w:r>
        <w:r>
          <w:tab/>
        </w:r>
        <w:r>
          <w:fldChar w:fldCharType="begin"/>
        </w:r>
        <w:r>
          <w:instrText xml:space="preserve"> PAGEREF _Toc28620 \h </w:instrText>
        </w:r>
        <w:r>
          <w:fldChar w:fldCharType="separate"/>
        </w:r>
        <w:r>
          <w:t>44</w:t>
        </w:r>
        <w:r>
          <w:fldChar w:fldCharType="end"/>
        </w:r>
      </w:hyperlink>
    </w:p>
    <w:p>
      <w:pPr>
        <w:pStyle w:val="TOC1"/>
        <w:tabs>
          <w:tab w:val="right" w:leader="dot" w:pos="8306"/>
        </w:tabs>
      </w:pPr>
      <w:hyperlink w:anchor="_Toc7586" w:history="1">
        <w:r>
          <w:rPr>
            <w:rFonts w:ascii="仿宋" w:eastAsia="仿宋" w:hAnsi="仿宋" w:cs="仿宋" w:hint="eastAsia"/>
            <w:lang w:eastAsia="zh-CN"/>
          </w:rPr>
          <w:t>十二、位移传感器项目风险管理</w:t>
        </w:r>
        <w:r>
          <w:tab/>
        </w:r>
        <w:r>
          <w:fldChar w:fldCharType="begin"/>
        </w:r>
        <w:r>
          <w:instrText xml:space="preserve"> PAGEREF _Toc7586 \h </w:instrText>
        </w:r>
        <w:r>
          <w:fldChar w:fldCharType="separate"/>
        </w:r>
        <w:r>
          <w:t>46</w:t>
        </w:r>
        <w:r>
          <w:fldChar w:fldCharType="end"/>
        </w:r>
      </w:hyperlink>
    </w:p>
    <w:p>
      <w:pPr>
        <w:pStyle w:val="TOC2"/>
        <w:tabs>
          <w:tab w:val="right" w:leader="dot" w:pos="8306"/>
        </w:tabs>
      </w:pPr>
      <w:hyperlink w:anchor="_Toc10508" w:history="1">
        <w:r>
          <w:rPr>
            <w:rFonts w:ascii="仿宋" w:eastAsia="仿宋" w:hAnsi="仿宋" w:cs="仿宋" w:hint="eastAsia"/>
            <w:lang w:eastAsia="zh-CN"/>
          </w:rPr>
          <w:t>(一)、风险识别与评估</w:t>
        </w:r>
        <w:r>
          <w:tab/>
        </w:r>
        <w:r>
          <w:fldChar w:fldCharType="begin"/>
        </w:r>
        <w:r>
          <w:instrText xml:space="preserve"> PAGEREF _Toc10508 \h </w:instrText>
        </w:r>
        <w:r>
          <w:fldChar w:fldCharType="separate"/>
        </w:r>
        <w:r>
          <w:t>46</w:t>
        </w:r>
        <w:r>
          <w:fldChar w:fldCharType="end"/>
        </w:r>
      </w:hyperlink>
    </w:p>
    <w:p>
      <w:pPr>
        <w:pStyle w:val="TOC2"/>
        <w:tabs>
          <w:tab w:val="right" w:leader="dot" w:pos="8306"/>
        </w:tabs>
      </w:pPr>
      <w:hyperlink w:anchor="_Toc2623" w:history="1">
        <w:r>
          <w:rPr>
            <w:rFonts w:ascii="仿宋" w:eastAsia="仿宋" w:hAnsi="仿宋" w:cs="仿宋" w:hint="eastAsia"/>
            <w:lang w:eastAsia="zh-CN"/>
          </w:rPr>
          <w:t>(二)、风险应对策略</w:t>
        </w:r>
        <w:r>
          <w:tab/>
        </w:r>
        <w:r>
          <w:fldChar w:fldCharType="begin"/>
        </w:r>
        <w:r>
          <w:instrText xml:space="preserve"> PAGEREF _Toc2623 \h </w:instrText>
        </w:r>
        <w:r>
          <w:fldChar w:fldCharType="separate"/>
        </w:r>
        <w:r>
          <w:t>48</w:t>
        </w:r>
        <w:r>
          <w:fldChar w:fldCharType="end"/>
        </w:r>
      </w:hyperlink>
    </w:p>
    <w:p>
      <w:pPr>
        <w:pStyle w:val="TOC2"/>
        <w:tabs>
          <w:tab w:val="right" w:leader="dot" w:pos="8306"/>
        </w:tabs>
      </w:pPr>
      <w:hyperlink w:anchor="_Toc21959" w:history="1">
        <w:r>
          <w:rPr>
            <w:rFonts w:ascii="仿宋" w:eastAsia="仿宋" w:hAnsi="仿宋" w:cs="仿宋" w:hint="eastAsia"/>
            <w:lang w:eastAsia="zh-CN"/>
          </w:rPr>
          <w:t>(三)、风险监控与控制</w:t>
        </w:r>
        <w:r>
          <w:tab/>
        </w:r>
        <w:r>
          <w:fldChar w:fldCharType="begin"/>
        </w:r>
        <w:r>
          <w:instrText xml:space="preserve"> PAGEREF _Toc21959 \h </w:instrText>
        </w:r>
        <w:r>
          <w:fldChar w:fldCharType="separate"/>
        </w:r>
        <w:r>
          <w:t>49</w:t>
        </w:r>
        <w:r>
          <w:fldChar w:fldCharType="end"/>
        </w:r>
      </w:hyperlink>
    </w:p>
    <w:p>
      <w:pPr>
        <w:pStyle w:val="TOC1"/>
        <w:tabs>
          <w:tab w:val="right" w:leader="dot" w:pos="8306"/>
        </w:tabs>
      </w:pPr>
      <w:hyperlink w:anchor="_Toc31100" w:history="1">
        <w:r>
          <w:rPr>
            <w:rFonts w:ascii="仿宋" w:eastAsia="仿宋" w:hAnsi="仿宋" w:cs="仿宋" w:hint="eastAsia"/>
            <w:lang w:eastAsia="zh-CN"/>
          </w:rPr>
          <w:t>十三、位移传感器项目治理与监督</w:t>
        </w:r>
        <w:r>
          <w:tab/>
        </w:r>
        <w:r>
          <w:fldChar w:fldCharType="begin"/>
        </w:r>
        <w:r>
          <w:instrText xml:space="preserve"> PAGEREF _Toc31100 \h </w:instrText>
        </w:r>
        <w:r>
          <w:fldChar w:fldCharType="separate"/>
        </w:r>
        <w:r>
          <w:t>50</w:t>
        </w:r>
        <w:r>
          <w:fldChar w:fldCharType="end"/>
        </w:r>
      </w:hyperlink>
    </w:p>
    <w:p>
      <w:pPr>
        <w:pStyle w:val="TOC2"/>
        <w:tabs>
          <w:tab w:val="right" w:leader="dot" w:pos="8306"/>
        </w:tabs>
      </w:pPr>
      <w:hyperlink w:anchor="_Toc16487" w:history="1">
        <w:r>
          <w:rPr>
            <w:rFonts w:ascii="仿宋" w:eastAsia="仿宋" w:hAnsi="仿宋" w:cs="仿宋" w:hint="eastAsia"/>
            <w:lang w:eastAsia="zh-CN"/>
          </w:rPr>
          <w:t>(一)、位移传感器项目治理结构</w:t>
        </w:r>
        <w:r>
          <w:tab/>
        </w:r>
        <w:r>
          <w:fldChar w:fldCharType="begin"/>
        </w:r>
        <w:r>
          <w:instrText xml:space="preserve"> PAGEREF _Toc16487 \h </w:instrText>
        </w:r>
        <w:r>
          <w:fldChar w:fldCharType="separate"/>
        </w:r>
        <w:r>
          <w:t>50</w:t>
        </w:r>
        <w:r>
          <w:fldChar w:fldCharType="end"/>
        </w:r>
      </w:hyperlink>
    </w:p>
    <w:p>
      <w:pPr>
        <w:pStyle w:val="TOC2"/>
        <w:tabs>
          <w:tab w:val="right" w:leader="dot" w:pos="8306"/>
        </w:tabs>
      </w:pPr>
      <w:hyperlink w:anchor="_Toc18101" w:history="1">
        <w:r>
          <w:rPr>
            <w:rFonts w:ascii="仿宋" w:eastAsia="仿宋" w:hAnsi="仿宋" w:cs="仿宋" w:hint="eastAsia"/>
            <w:lang w:eastAsia="zh-CN"/>
          </w:rPr>
          <w:t>(二)、监督与审计</w:t>
        </w:r>
        <w:r>
          <w:tab/>
        </w:r>
        <w:r>
          <w:fldChar w:fldCharType="begin"/>
        </w:r>
        <w:r>
          <w:instrText xml:space="preserve"> PAGEREF _Toc18101 \h </w:instrText>
        </w:r>
        <w:r>
          <w:fldChar w:fldCharType="separate"/>
        </w:r>
        <w:r>
          <w:t>52</w:t>
        </w:r>
        <w:r>
          <w:fldChar w:fldCharType="end"/>
        </w:r>
      </w:hyperlink>
    </w:p>
    <w:p>
      <w:pPr>
        <w:pStyle w:val="TOC1"/>
        <w:tabs>
          <w:tab w:val="right" w:leader="dot" w:pos="8306"/>
        </w:tabs>
      </w:pPr>
      <w:hyperlink w:anchor="_Toc3850" w:history="1">
        <w:r>
          <w:rPr>
            <w:rFonts w:ascii="仿宋" w:eastAsia="仿宋" w:hAnsi="仿宋" w:cs="仿宋" w:hint="eastAsia"/>
            <w:lang w:eastAsia="zh-CN"/>
          </w:rPr>
          <w:t>十四、位移传感器项目实施保障措施</w:t>
        </w:r>
        <w:r>
          <w:tab/>
        </w:r>
        <w:r>
          <w:fldChar w:fldCharType="begin"/>
        </w:r>
        <w:r>
          <w:instrText xml:space="preserve"> PAGEREF _Toc3850 \h </w:instrText>
        </w:r>
        <w:r>
          <w:fldChar w:fldCharType="separate"/>
        </w:r>
        <w:r>
          <w:t>53</w:t>
        </w:r>
        <w:r>
          <w:fldChar w:fldCharType="end"/>
        </w:r>
      </w:hyperlink>
    </w:p>
    <w:p>
      <w:pPr>
        <w:pStyle w:val="TOC2"/>
        <w:tabs>
          <w:tab w:val="right" w:leader="dot" w:pos="8306"/>
        </w:tabs>
      </w:pPr>
      <w:hyperlink w:anchor="_Toc7935" w:history="1">
        <w:r>
          <w:rPr>
            <w:rFonts w:ascii="仿宋" w:eastAsia="仿宋" w:hAnsi="仿宋" w:cs="仿宋" w:hint="eastAsia"/>
            <w:lang w:eastAsia="zh-CN"/>
          </w:rPr>
          <w:t>(一)、位移传感器项目实施保障机制</w:t>
        </w:r>
        <w:r>
          <w:tab/>
        </w:r>
        <w:r>
          <w:fldChar w:fldCharType="begin"/>
        </w:r>
        <w:r>
          <w:instrText xml:space="preserve"> PAGEREF _Toc7935 \h </w:instrText>
        </w:r>
        <w:r>
          <w:fldChar w:fldCharType="separate"/>
        </w:r>
        <w:r>
          <w:t>53</w:t>
        </w:r>
        <w:r>
          <w:fldChar w:fldCharType="end"/>
        </w:r>
      </w:hyperlink>
    </w:p>
    <w:p>
      <w:pPr>
        <w:pStyle w:val="TOC2"/>
        <w:tabs>
          <w:tab w:val="right" w:leader="dot" w:pos="8306"/>
        </w:tabs>
      </w:pPr>
      <w:hyperlink w:anchor="_Toc1078" w:history="1">
        <w:r>
          <w:rPr>
            <w:rFonts w:ascii="仿宋" w:eastAsia="仿宋" w:hAnsi="仿宋" w:cs="仿宋" w:hint="eastAsia"/>
            <w:lang w:eastAsia="zh-CN"/>
          </w:rPr>
          <w:t>(二)、位移传感器项目法律合规要求</w:t>
        </w:r>
        <w:r>
          <w:tab/>
        </w:r>
        <w:r>
          <w:fldChar w:fldCharType="begin"/>
        </w:r>
        <w:r>
          <w:instrText xml:space="preserve"> PAGEREF _Toc1078 \h </w:instrText>
        </w:r>
        <w:r>
          <w:fldChar w:fldCharType="separate"/>
        </w:r>
        <w:r>
          <w:t>57</w:t>
        </w:r>
        <w:r>
          <w:fldChar w:fldCharType="end"/>
        </w:r>
      </w:hyperlink>
    </w:p>
    <w:p>
      <w:pPr>
        <w:pStyle w:val="TOC2"/>
        <w:tabs>
          <w:tab w:val="right" w:leader="dot" w:pos="8306"/>
        </w:tabs>
      </w:pPr>
      <w:hyperlink w:anchor="_Toc25980" w:history="1">
        <w:r>
          <w:rPr>
            <w:rFonts w:ascii="仿宋" w:eastAsia="仿宋" w:hAnsi="仿宋" w:cs="仿宋" w:hint="eastAsia"/>
            <w:lang w:eastAsia="zh-CN"/>
          </w:rPr>
          <w:t>(三)、位移传感器项目合同管理与法律事务</w:t>
        </w:r>
        <w:r>
          <w:tab/>
        </w:r>
        <w:r>
          <w:fldChar w:fldCharType="begin"/>
        </w:r>
        <w:r>
          <w:instrText xml:space="preserve"> PAGEREF _Toc25980 \h </w:instrText>
        </w:r>
        <w:r>
          <w:fldChar w:fldCharType="separate"/>
        </w:r>
        <w:r>
          <w:t>61</w:t>
        </w:r>
        <w:r>
          <w:fldChar w:fldCharType="end"/>
        </w:r>
      </w:hyperlink>
    </w:p>
    <w:p>
      <w:pPr>
        <w:pStyle w:val="TOC2"/>
        <w:tabs>
          <w:tab w:val="right" w:leader="dot" w:pos="8306"/>
        </w:tabs>
      </w:pPr>
      <w:hyperlink w:anchor="_Toc24147" w:history="1">
        <w:r>
          <w:rPr>
            <w:rFonts w:ascii="仿宋" w:eastAsia="仿宋" w:hAnsi="仿宋" w:cs="仿宋" w:hint="eastAsia"/>
            <w:lang w:eastAsia="zh-CN"/>
          </w:rPr>
          <w:t>(四)、位移传感器项目知识产权保护策略</w:t>
        </w:r>
        <w:r>
          <w:tab/>
        </w:r>
        <w:r>
          <w:fldChar w:fldCharType="begin"/>
        </w:r>
        <w:r>
          <w:instrText xml:space="preserve"> PAGEREF _Toc24147 \h </w:instrText>
        </w:r>
        <w:r>
          <w:fldChar w:fldCharType="separate"/>
        </w:r>
        <w:r>
          <w:t>67</w:t>
        </w:r>
        <w:r>
          <w:fldChar w:fldCharType="end"/>
        </w:r>
      </w:hyperlink>
    </w:p>
    <w:p>
      <w:pPr>
        <w:pStyle w:val="TOC1"/>
        <w:tabs>
          <w:tab w:val="right" w:leader="dot" w:pos="8306"/>
        </w:tabs>
      </w:pPr>
      <w:hyperlink w:anchor="_Toc28548" w:history="1">
        <w:r>
          <w:rPr>
            <w:rFonts w:ascii="仿宋" w:eastAsia="仿宋" w:hAnsi="仿宋" w:cs="仿宋" w:hint="eastAsia"/>
            <w:lang w:eastAsia="zh-CN"/>
          </w:rPr>
          <w:t>十五、供应链管理</w:t>
        </w:r>
        <w:r>
          <w:tab/>
        </w:r>
        <w:r>
          <w:fldChar w:fldCharType="begin"/>
        </w:r>
        <w:r>
          <w:instrText xml:space="preserve"> PAGEREF _Toc28548 \h </w:instrText>
        </w:r>
        <w:r>
          <w:fldChar w:fldCharType="separate"/>
        </w:r>
        <w:r>
          <w:t>70</w:t>
        </w:r>
        <w:r>
          <w:fldChar w:fldCharType="end"/>
        </w:r>
      </w:hyperlink>
    </w:p>
    <w:p>
      <w:pPr>
        <w:pStyle w:val="TOC2"/>
        <w:tabs>
          <w:tab w:val="right" w:leader="dot" w:pos="8306"/>
        </w:tabs>
      </w:pPr>
      <w:hyperlink w:anchor="_Toc5056" w:history="1">
        <w:r>
          <w:rPr>
            <w:rFonts w:ascii="仿宋" w:eastAsia="仿宋" w:hAnsi="仿宋" w:cs="仿宋" w:hint="eastAsia"/>
            <w:lang w:eastAsia="zh-CN"/>
          </w:rPr>
          <w:t>(一)、供应链战略规划</w:t>
        </w:r>
        <w:r>
          <w:tab/>
        </w:r>
        <w:r>
          <w:fldChar w:fldCharType="begin"/>
        </w:r>
        <w:r>
          <w:instrText xml:space="preserve"> PAGEREF _Toc5056 \h </w:instrText>
        </w:r>
        <w:r>
          <w:fldChar w:fldCharType="separate"/>
        </w:r>
        <w:r>
          <w:t>70</w:t>
        </w:r>
        <w:r>
          <w:fldChar w:fldCharType="end"/>
        </w:r>
      </w:hyperlink>
    </w:p>
    <w:p>
      <w:pPr>
        <w:pStyle w:val="TOC2"/>
        <w:tabs>
          <w:tab w:val="right" w:leader="dot" w:pos="8306"/>
        </w:tabs>
      </w:pPr>
      <w:hyperlink w:anchor="_Toc32466" w:history="1">
        <w:r>
          <w:rPr>
            <w:rFonts w:ascii="仿宋" w:eastAsia="仿宋" w:hAnsi="仿宋" w:cs="仿宋" w:hint="eastAsia"/>
            <w:lang w:eastAsia="zh-CN"/>
          </w:rPr>
          <w:t>(二)、供应商选择与合作</w:t>
        </w:r>
        <w:r>
          <w:tab/>
        </w:r>
        <w:r>
          <w:fldChar w:fldCharType="begin"/>
        </w:r>
        <w:r>
          <w:instrText xml:space="preserve"> PAGEREF _Toc32466 \h </w:instrText>
        </w:r>
        <w:r>
          <w:fldChar w:fldCharType="separate"/>
        </w:r>
        <w:r>
          <w:t>71</w:t>
        </w:r>
        <w:r>
          <w:fldChar w:fldCharType="end"/>
        </w:r>
      </w:hyperlink>
    </w:p>
    <w:p>
      <w:pPr>
        <w:pStyle w:val="TOC2"/>
        <w:tabs>
          <w:tab w:val="right" w:leader="dot" w:pos="8306"/>
        </w:tabs>
      </w:pPr>
      <w:hyperlink w:anchor="_Toc22716" w:history="1">
        <w:r>
          <w:rPr>
            <w:rFonts w:ascii="仿宋" w:eastAsia="仿宋" w:hAnsi="仿宋" w:cs="仿宋" w:hint="eastAsia"/>
            <w:lang w:eastAsia="zh-CN"/>
          </w:rPr>
          <w:t>(三)、物流与库存管理</w:t>
        </w:r>
        <w:r>
          <w:tab/>
        </w:r>
        <w:r>
          <w:fldChar w:fldCharType="begin"/>
        </w:r>
        <w:r>
          <w:instrText xml:space="preserve"> PAGEREF _Toc22716 \h </w:instrText>
        </w:r>
        <w:r>
          <w:fldChar w:fldCharType="separate"/>
        </w:r>
        <w:r>
          <w:t>72</w:t>
        </w:r>
        <w:r>
          <w:fldChar w:fldCharType="end"/>
        </w:r>
      </w:hyperlink>
    </w:p>
    <w:p>
      <w:pPr>
        <w:pStyle w:val="TOC1"/>
        <w:tabs>
          <w:tab w:val="right" w:leader="dot" w:pos="8306"/>
        </w:tabs>
      </w:pPr>
      <w:hyperlink w:anchor="_Toc21074" w:history="1">
        <w:r>
          <w:rPr>
            <w:rFonts w:ascii="仿宋" w:eastAsia="仿宋" w:hAnsi="仿宋" w:cs="仿宋" w:hint="eastAsia"/>
            <w:lang w:eastAsia="zh-CN"/>
          </w:rPr>
          <w:t>十六、位移传感器项目工程方案分析</w:t>
        </w:r>
        <w:r>
          <w:tab/>
        </w:r>
        <w:r>
          <w:fldChar w:fldCharType="begin"/>
        </w:r>
        <w:r>
          <w:instrText xml:space="preserve"> PAGEREF _Toc21074 \h </w:instrText>
        </w:r>
        <w:r>
          <w:fldChar w:fldCharType="separate"/>
        </w:r>
        <w:r>
          <w:t>74</w:t>
        </w:r>
        <w:r>
          <w:fldChar w:fldCharType="end"/>
        </w:r>
      </w:hyperlink>
    </w:p>
    <w:p>
      <w:pPr>
        <w:pStyle w:val="TOC2"/>
        <w:tabs>
          <w:tab w:val="right" w:leader="dot" w:pos="8306"/>
        </w:tabs>
      </w:pPr>
      <w:hyperlink w:anchor="_Toc1408" w:history="1">
        <w:r>
          <w:rPr>
            <w:rFonts w:ascii="仿宋" w:eastAsia="仿宋" w:hAnsi="仿宋" w:cs="仿宋" w:hint="eastAsia"/>
            <w:lang w:eastAsia="zh-CN"/>
          </w:rPr>
          <w:t>(一)、建筑工程设计原则</w:t>
        </w:r>
        <w:r>
          <w:tab/>
        </w:r>
        <w:r>
          <w:fldChar w:fldCharType="begin"/>
        </w:r>
        <w:r>
          <w:instrText xml:space="preserve"> PAGEREF _Toc1408 \h </w:instrText>
        </w:r>
        <w:r>
          <w:fldChar w:fldCharType="separate"/>
        </w:r>
        <w:r>
          <w:t>74</w:t>
        </w:r>
        <w:r>
          <w:fldChar w:fldCharType="end"/>
        </w:r>
      </w:hyperlink>
    </w:p>
    <w:p>
      <w:pPr>
        <w:pStyle w:val="TOC2"/>
        <w:tabs>
          <w:tab w:val="right" w:leader="dot" w:pos="8306"/>
        </w:tabs>
      </w:pPr>
      <w:hyperlink w:anchor="_Toc10835" w:history="1">
        <w:r>
          <w:rPr>
            <w:rFonts w:ascii="仿宋" w:eastAsia="仿宋" w:hAnsi="仿宋" w:cs="仿宋" w:hint="eastAsia"/>
            <w:lang w:eastAsia="zh-CN"/>
          </w:rPr>
          <w:t>(二)、土建工程建设指标</w:t>
        </w:r>
        <w:r>
          <w:tab/>
        </w:r>
        <w:r>
          <w:fldChar w:fldCharType="begin"/>
        </w:r>
        <w:r>
          <w:instrText xml:space="preserve"> PAGEREF _Toc10835 \h </w:instrText>
        </w:r>
        <w:r>
          <w:fldChar w:fldCharType="separate"/>
        </w:r>
        <w:r>
          <w:t>77</w:t>
        </w:r>
        <w:r>
          <w:fldChar w:fldCharType="end"/>
        </w:r>
      </w:hyperlink>
    </w:p>
    <w:p>
      <w:pPr>
        <w:pStyle w:val="TOC1"/>
        <w:tabs>
          <w:tab w:val="right" w:leader="dot" w:pos="8306"/>
        </w:tabs>
      </w:pPr>
      <w:hyperlink w:anchor="_Toc26170" w:history="1">
        <w:r>
          <w:rPr>
            <w:rFonts w:ascii="仿宋" w:eastAsia="仿宋" w:hAnsi="仿宋" w:cs="仿宋" w:hint="eastAsia"/>
            <w:lang w:eastAsia="zh-CN"/>
          </w:rPr>
          <w:t>十七、利益相关者分析与沟通计划</w:t>
        </w:r>
        <w:r>
          <w:tab/>
        </w:r>
        <w:r>
          <w:fldChar w:fldCharType="begin"/>
        </w:r>
        <w:r>
          <w:instrText xml:space="preserve"> PAGEREF _Toc26170 \h </w:instrText>
        </w:r>
        <w:r>
          <w:fldChar w:fldCharType="separate"/>
        </w:r>
        <w:r>
          <w:t>79</w:t>
        </w:r>
        <w:r>
          <w:fldChar w:fldCharType="end"/>
        </w:r>
      </w:hyperlink>
    </w:p>
    <w:p>
      <w:pPr>
        <w:pStyle w:val="TOC2"/>
        <w:tabs>
          <w:tab w:val="right" w:leader="dot" w:pos="8306"/>
        </w:tabs>
      </w:pPr>
      <w:hyperlink w:anchor="_Toc17171" w:history="1">
        <w:r>
          <w:rPr>
            <w:rFonts w:ascii="仿宋" w:eastAsia="仿宋" w:hAnsi="仿宋" w:cs="仿宋" w:hint="eastAsia"/>
            <w:lang w:eastAsia="zh-CN"/>
          </w:rPr>
          <w:t>(一)、利益相关者分析</w:t>
        </w:r>
        <w:r>
          <w:tab/>
        </w:r>
        <w:r>
          <w:fldChar w:fldCharType="begin"/>
        </w:r>
        <w:r>
          <w:instrText xml:space="preserve"> PAGEREF _Toc17171 \h </w:instrText>
        </w:r>
        <w:r>
          <w:fldChar w:fldCharType="separate"/>
        </w:r>
        <w:r>
          <w:t>79</w:t>
        </w:r>
        <w:r>
          <w:fldChar w:fldCharType="end"/>
        </w:r>
      </w:hyperlink>
    </w:p>
    <w:p>
      <w:pPr>
        <w:pStyle w:val="TOC2"/>
        <w:tabs>
          <w:tab w:val="right" w:leader="dot" w:pos="8306"/>
        </w:tabs>
      </w:pPr>
      <w:hyperlink w:anchor="_Toc3018" w:history="1">
        <w:r>
          <w:rPr>
            <w:rFonts w:ascii="仿宋" w:eastAsia="仿宋" w:hAnsi="仿宋" w:cs="仿宋" w:hint="eastAsia"/>
            <w:lang w:eastAsia="zh-CN"/>
          </w:rPr>
          <w:t>(二)、沟通计划</w:t>
        </w:r>
        <w:r>
          <w:tab/>
        </w:r>
        <w:r>
          <w:fldChar w:fldCharType="begin"/>
        </w:r>
        <w:r>
          <w:instrText xml:space="preserve"> PAGEREF _Toc3018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10"/>
      <w:r>
        <w:rPr>
          <w:rFonts w:ascii="仿宋" w:eastAsia="仿宋" w:hAnsi="仿宋" w:cs="仿宋" w:hint="eastAsia"/>
          <w:sz w:val="28"/>
          <w:lang w:eastAsia="zh-CN"/>
        </w:rPr>
        <w:t>一、位移传感器项目建设单位说明</w:t>
      </w:r>
      <w:bookmarkEnd w:id="2"/>
    </w:p>
    <w:p>
      <w:pPr>
        <w:pStyle w:val="Heading2"/>
        <w:rPr>
          <w:rFonts w:ascii="仿宋" w:eastAsia="仿宋" w:hAnsi="仿宋" w:cs="仿宋" w:hint="eastAsia"/>
          <w:lang w:eastAsia="zh-CN"/>
        </w:rPr>
      </w:pPr>
      <w:bookmarkStart w:id="3" w:name="_Toc20297"/>
      <w:r>
        <w:rPr>
          <w:rFonts w:ascii="仿宋" w:eastAsia="仿宋" w:hAnsi="仿宋" w:cs="仿宋" w:hint="eastAsia"/>
          <w:lang w:eastAsia="zh-CN"/>
        </w:rPr>
        <w:t>(一)、位移传感器项目承办单位基本情况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64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位移传感器项目承办单位的XXXX，我们着眼于实现可持续的经济效益。通过技术创新和解决方案的提供，公司预计在位移传感器项目执行期间将获得可观的收入增长。这一收入来源主要包括位移传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同时，我们注重成本控制和效率提升，以确保位移传感器项目的可持续盈利。透过精细的管理和资源优化，公司期望实现位移传感器项目利润最大化。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位移传感器项目实施进行全面的投资评估，包括位移传感器项目启动阶段的资金投入和后续运营成本。通过对位移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位移传感器项目实施过程中具备足够的资金流动性，公司将进行详尽的现金流分析。这包括资金需求的合理预测、位移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174"/>
      <w:r>
        <w:rPr>
          <w:rFonts w:ascii="仿宋" w:eastAsia="仿宋" w:hAnsi="仿宋" w:cs="仿宋" w:hint="eastAsia"/>
          <w:sz w:val="28"/>
          <w:lang w:eastAsia="zh-CN"/>
        </w:rPr>
        <w:t>二、位移传感器项目危机管理</w:t>
      </w:r>
      <w:bookmarkEnd w:id="5"/>
    </w:p>
    <w:p>
      <w:pPr>
        <w:pStyle w:val="Heading2"/>
        <w:rPr>
          <w:rFonts w:ascii="仿宋" w:eastAsia="仿宋" w:hAnsi="仿宋" w:cs="仿宋" w:hint="eastAsia"/>
          <w:lang w:eastAsia="zh-CN"/>
        </w:rPr>
      </w:pPr>
      <w:bookmarkStart w:id="6" w:name="_Toc1816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位移传感器项目危机管理中，危机预警与识别是确保位移传感器项目稳健运行的核心步骤。通过建立全面的监测机制，位移传感器项目团队旨在及时发现和理解潜在的风险和危机因素，以便采取及时的预防和应对措施，确保位移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首先，通过深入的风险评估，位移传感器项目团队全面分析了整个位移传感器项目和各个阶段可能存在的威胁。这包括准确评估每个潜在风险的发生概率和可能影响的程度，为后续危机预警提供了有力支持。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位移传感器项目团队着重于明确定义位移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位移传感器项目进展的持续监控，团队能够及时发现潜在问题并作出迅速反应。位移传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在这一阶段，团队的专业素养和反应速度将发挥至关重要的作用，以确保潜在危机能够在初期得到有效的处理，最大程度地减轻负面影响。通过危机预警与识别，位移传感器项目得以更有序、可控地推进。</w:t>
      </w:r>
    </w:p>
    <w:p>
      <w:pPr>
        <w:pStyle w:val="Heading2"/>
        <w:ind w:firstLine="560" w:firstLineChars="200"/>
        <w:rPr>
          <w:rFonts w:ascii="仿宋" w:eastAsia="仿宋" w:hAnsi="仿宋" w:cs="仿宋" w:hint="eastAsia"/>
          <w:sz w:val="28"/>
          <w:lang w:eastAsia="zh-CN"/>
        </w:rPr>
      </w:pPr>
      <w:bookmarkStart w:id="7" w:name="_Toc982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在危机发生时，位移传感器项目团队立即行动，成立了应急小组。该小组的任务是迅速制定并实施紧急应对措施，以最小化潜在损失。以下是采取的主要措施：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暂停位移传感器项目进度：为遏制危机蔓延，位移传感器项目暂时停止进行，以便全面评估当前状况。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资源重新分配：重新评估位移传感器项目资源的分配，确保最大限度地减小损失。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实时沟通：与关键利益相关者建立实时沟通机制，向他们传递位移传感器项目危机的实际状况，保障位移传感器项目核心利益。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在紧急应对的同时，位移传感器项目团队强调了团队协作和有效沟通的重要性。以下是团队协作的关键举措：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信息共享机制：建立了信息共享平台，确保团队成员能够及时获取位移传感器项目危机的实时信息。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领导者沟通：位移传感器项目领导者通过定期会议和即时沟通工具，指导团队应对危机，保持团队稳定运行。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随着危机得到初步控制，位移传感器项目团队转向制定恢复计划，以确保位移传感器项目能够从中迅速恢复。主要恢复计划包括：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修复受损的进度计划：重新评估位移传感器项目进度，制定修复计划，确保位移传感器项目尽快回归正常进程。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重新调整资源分配：优化资源分配，确保位移传感器项目在有限资源下高效运转。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风险管理机制加强：对位移传感器项目风险进行全面评估，制定更强化的风险管理策略，以预防未来可能的危机。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44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124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位移传感器项目的主要产品是XXXX，预计年产值为XXX万元。这一产品在市场中占据着重要的地位，其广泛的应用范围使得该位移传感器项目的市场前景非常广阔。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位移传感器项目的xxx产品作为重要的原材料之一，将在多个领域发挥关键作用。其在建筑、交通、能源等方面的广泛应用将为整个产业链提供强大的支持，形成产业协同效应。位移传感器项目的年产值XXX万XXX万XXX万万元不仅反映了其在市场上的巨大潜力，更预示着它对国民经济的积极贡献。这种关联度高、涉及面广的产业关系，使得该位移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44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总征地面积为XXXX平方米，相当于约XX.XX亩，其中净用地面积为XXXX平方米，红线范围内相当于约XX.XX亩。这一用地规模充分考虑了位移传感器项目的建设需求，保障了位移传感器项目在合适的空间内得以充分发展。位移传感器项目规划的总建筑面积为XXXX平方米，其中主体工程建设占XXXX平方米，计容建筑面积达XXXX平方米。预计建筑工程的投资将达到XXXX万元，为位移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计划购置的设备共计XXXX台（套），设备购置费用为XXXX万元。这一设备购置计划充分考虑到位移传感器项目的生产需求和技术要求，确保了位移传感器项目在生产运营中具备先进的技术装备和高效的生产能力。设备的合理配置将为位移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计划总投资为XXXX万元，预计年实现营业收入为XXXX万元。这一产能规模的设定旨在确保位移传感器项目能够在投资与回报之间取得平衡，实现长期可持续的发展。位移传感器项目的总投资充分考虑到各个方面的需求，包括用地建设、设备购置等多个环节，以确保位移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36"/>
      <w:r>
        <w:rPr>
          <w:rFonts w:ascii="仿宋" w:eastAsia="仿宋" w:hAnsi="仿宋" w:cs="仿宋" w:hint="eastAsia"/>
          <w:sz w:val="28"/>
          <w:lang w:eastAsia="zh-CN"/>
        </w:rPr>
        <w:t>四、位移传感器项目文档管理</w:t>
      </w:r>
      <w:bookmarkEnd w:id="11"/>
    </w:p>
    <w:p>
      <w:pPr>
        <w:pStyle w:val="Heading2"/>
        <w:rPr>
          <w:rFonts w:ascii="仿宋" w:eastAsia="仿宋" w:hAnsi="仿宋" w:cs="仿宋" w:hint="eastAsia"/>
          <w:lang w:eastAsia="zh-CN"/>
        </w:rPr>
      </w:pPr>
      <w:bookmarkStart w:id="12" w:name="_Toc576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位移传感器项目高度重视文档的质量和准确性，以支持位移传感器项目的各项活动和决策。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文档的编制始于位移传感器项目计划的初期，我们制定了详细的文档编制计划，明确了每个文档的内容、格式和编写责任人。在位移传感器项目启动阶段，我们首先编制了位移传感器项目章程，明确定义了位移传感器项目的目标、范围、风险等关键要素。随后，位移传感器项目团队根据计划陆续编制了需求文档、设计文档、测试文档等各类文档，确保位移传感器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位移传感器项目管理中的重要环节，旨在确保位移传感器项目文档符合质量标准和位移传感器项目需求。在位移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位移传感器项目相关利益方和专业领域的专家对文档进行独立审查。这有助于获取更全面、客观的反馈，确保位移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位移传感器项目在文档编制与审查方面建立了严格的管理机制，通过规范的流程和多维度的审查，确保位移传感器项目文档的质量、准确性和可靠性，为位移传感器项目的顺利推进提供了有力支持。</w:t>
      </w:r>
    </w:p>
    <w:p>
      <w:pPr>
        <w:pStyle w:val="Heading2"/>
        <w:ind w:firstLine="560" w:firstLineChars="200"/>
        <w:rPr>
          <w:rFonts w:ascii="仿宋" w:eastAsia="仿宋" w:hAnsi="仿宋" w:cs="仿宋" w:hint="eastAsia"/>
          <w:sz w:val="28"/>
          <w:lang w:eastAsia="zh-CN"/>
        </w:rPr>
      </w:pPr>
      <w:bookmarkStart w:id="13" w:name="_Toc127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在位移传感器项目中，我们致力于优化文档发布与分发过程，以确保信息的高效传递和团队间协作的顺畅进行。以下是我们采取的关键优化策略：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我们通过多渠道发布文档，包括电子邮件、位移传感器项目管理平台、内部网站等，以满足不同团队成员的偏好和需求。多渠道发布确保了信息的全面覆盖。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我们采用了精细的权限控制，确保只有授权人员可以访问敏感信息。这种安全措施保护了位移传感器项目文档的机密性，防止了未经授权的信息泄露。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20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文档存档与归档是位移传感器项目生命周期中一个至关重要的环节，直接关系到位移传感器项目信息的长期保存和历史记录的完整性。在位移传感器项目中，我们实施了一系列有效的文档存档与归档管理策略：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236"/>
      <w:r>
        <w:rPr>
          <w:rFonts w:ascii="仿宋" w:eastAsia="仿宋" w:hAnsi="仿宋" w:cs="仿宋" w:hint="eastAsia"/>
          <w:sz w:val="28"/>
          <w:lang w:eastAsia="zh-CN"/>
        </w:rPr>
        <w:t>五、位移传感器项目可持续发展</w:t>
      </w:r>
      <w:bookmarkEnd w:id="15"/>
    </w:p>
    <w:p>
      <w:pPr>
        <w:pStyle w:val="Heading2"/>
        <w:rPr>
          <w:rFonts w:ascii="仿宋" w:eastAsia="仿宋" w:hAnsi="仿宋" w:cs="仿宋" w:hint="eastAsia"/>
          <w:lang w:eastAsia="zh-CN"/>
        </w:rPr>
      </w:pPr>
      <w:bookmarkStart w:id="16" w:name="_Toc2453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位移传感器项目中，位移传感器项目团队着眼于未来，明确了可持续发展的战略方向。制定的具体可持续发展目标包括降低资源使用、采用环保技术、最大化社会效益等。这一步骤不仅有助于位移传感器项目在环保和社会责任方面达到最高标准，也为未来提供了明确的指引，确保位移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可持续实践的融入位移传感器项目管理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位移传感器项目管理周期。从位移传感器项目规划开始，位移传感器项目团队就考虑了环境和社会的因素。在执行阶段，位移传感器项目团队积极推动绿色技术的应用，优化资源利用。此外，关注员工的社会责任，通过培训和沟通活动提高员工对可持续发展的认知，使他们能够在日常工作中践行可持续实践。这些举措不仅为位移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131"/>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扎根于位移传感器项目的可持续发展理念，我们深信环保与社会责任是位移传感器项目成功的关键支柱。在位移传感器项目的每一步，我们都致力于通过创新和实践，履行对环境和社会的坚定责任。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团队通过引入先进的环保技术、建立高效的废物处理系统以及推动能源节约措施，积极履行环保责任。定期的环保监测和评估确保位移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不仅致力于自身可持续发展，还注重对社会的回馈。通过支持社区位移传感器项目、参与慈善事业、提供培训机会等方式，位移传感器项目积极履行社会责任。与当地社区建立积极互动，关注员工的工作与生活平衡，以及员工的身心健康，是位移传感器项目在社会责任层面的关键举措。这样的实践不仅增强了位移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2214"/>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622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位移传感器项目的技术管理特点体现在其创新导向。通过引入最先进的技术趋势和解决方案，位移传感器项目致力于提升科技含量、提高质量和效率水平。这意味着我们将采用最新的工具和方法，确保位移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位移传感器项目技术管理的显著特征。通过整合不同领域的技术资源，我们实现了跨学科的协同工作。这有助于优化技术架构，提高整体效能。此外，整合性策略还促进了不同技术团队之间的紧密沟通和高效合作，确保位移传感器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位移传感器项目所采用的技术。通过不断优化技术方案，位移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位移传感器项目团队将在位移传感器项目初期识别可能的技术风险，并采取相应的预防和应对措施。通过建立健全的风险评估机制，位移传感器项目能够在实施过程中及时发现并解决潜在的技术问题，保障位移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位移传感器项目中，技术将成为位移传感器项目成功的有力支持。这一深度剖析揭示了技术管理在位移传感器项目实施中的关键作用，为位移传感器项目的技术基础奠定了坚实的基础。</w:t>
      </w:r>
    </w:p>
    <w:p>
      <w:pPr>
        <w:pStyle w:val="Heading2"/>
        <w:ind w:firstLine="560" w:firstLineChars="200"/>
        <w:rPr>
          <w:rFonts w:ascii="仿宋" w:eastAsia="仿宋" w:hAnsi="仿宋" w:cs="仿宋" w:hint="eastAsia"/>
          <w:sz w:val="28"/>
          <w:lang w:eastAsia="zh-CN"/>
        </w:rPr>
      </w:pPr>
      <w:bookmarkStart w:id="20" w:name="_Toc20359"/>
      <w:r>
        <w:rPr>
          <w:rFonts w:ascii="仿宋" w:eastAsia="仿宋" w:hAnsi="仿宋" w:cs="仿宋" w:hint="eastAsia"/>
          <w:sz w:val="28"/>
          <w:lang w:eastAsia="zh-CN"/>
        </w:rPr>
        <w:t>(二)、位移传感器项目工艺技术设计方案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位移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位移传感器项目将严格按照相关行业规范要求进行组织。通过有效控制产品质量，位移传感器项目将致力于为顾客提供优质的位移传感器项目产品和良好的服务。这体现了位移传感器项目对于生产活动合规性和质量标准的高度重视，为位移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位移传感器项目注重生态效益和清洁生产原则。位移传感器项目建设将紧密结合地方特色经济发展，与社会经济发展规划和区域环境保护规划方案相协调一致。通过与当地区域自然生态系统的结合，位移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位移传感器项目产品具有多样化的客户需求和个性化的特点。因此，位移传感器项目产品规格品种多样，且单批生产数量较小。为满足这一特点，位移传感器项目承办单位将建设先进的柔性制造生产线。通过广泛应用柔性制造技术，位移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位移传感器项目采用的技术具有较高的技术含量和自动化水平，处于国内先进水平。这一技术选用不仅体现了对生产效率、质量和环境友好性的高标准要求，同时为位移传感器项目的可持续发展奠定了坚实的基础。</w:t>
      </w:r>
    </w:p>
    <w:p>
      <w:pPr>
        <w:pStyle w:val="Heading2"/>
        <w:ind w:firstLine="560" w:firstLineChars="200"/>
        <w:rPr>
          <w:rFonts w:ascii="仿宋" w:eastAsia="仿宋" w:hAnsi="仿宋" w:cs="仿宋" w:hint="eastAsia"/>
          <w:sz w:val="28"/>
          <w:lang w:eastAsia="zh-CN"/>
        </w:rPr>
      </w:pPr>
      <w:bookmarkStart w:id="21" w:name="_Toc1862"/>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为确保位移传感器项目的高效生产和技术实施，我们制定了一套精心设计的设备选型方案，以满足位移传感器项目生产、质量和环保的要求。该方案的主要特点如下：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https://d.book118.com/738110001055006032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位移传感器项目规划设计蓝图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841F52"/>
    <w:rsid w:val="21841F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1000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2024-01-28T15:12:00Z</dcterms:created>
  <dcterms:modified xsi:type="dcterms:W3CDTF">2024-01-28T15:13:10Z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4C51D48804A5413B9534CD15FE427FC5_11</vt:lpwstr>
  </property>
  <property fmtid="{D5CDD505-2E9C-101B-9397-08002B2CF9AE}" pid="3" name="KSOProductBuildVer">
    <vt:lpwstr>2052-12.1.0.16120</vt:lpwstr>
  </property>
</Properties>
</file>