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内嵌式终端装置项目构思建设方案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000" w:history="1">
        <w:r>
          <w:rPr>
            <w:rFonts w:ascii="仿宋" w:eastAsia="仿宋" w:hAnsi="仿宋" w:cs="仿宋" w:hint="eastAsia"/>
            <w:lang w:eastAsia="zh-CN"/>
          </w:rPr>
          <w:t>序言</w:t>
        </w:r>
        <w:r>
          <w:tab/>
        </w:r>
        <w:r>
          <w:fldChar w:fldCharType="begin"/>
        </w:r>
        <w:r>
          <w:instrText xml:space="preserve"> PAGEREF _Toc8000 \h </w:instrText>
        </w:r>
        <w:r>
          <w:fldChar w:fldCharType="separate"/>
        </w:r>
        <w:r>
          <w:t>3</w:t>
        </w:r>
        <w:r>
          <w:fldChar w:fldCharType="end"/>
        </w:r>
      </w:hyperlink>
    </w:p>
    <w:p>
      <w:pPr>
        <w:pStyle w:val="TOC1"/>
        <w:tabs>
          <w:tab w:val="right" w:leader="dot" w:pos="8306"/>
        </w:tabs>
      </w:pPr>
      <w:hyperlink w:anchor="_Toc23423" w:history="1">
        <w:r>
          <w:rPr>
            <w:rFonts w:ascii="仿宋" w:eastAsia="仿宋" w:hAnsi="仿宋" w:cs="仿宋" w:hint="eastAsia"/>
            <w:lang w:eastAsia="zh-CN"/>
          </w:rPr>
          <w:t>一、背景、必要性分析</w:t>
        </w:r>
        <w:r>
          <w:tab/>
        </w:r>
        <w:r>
          <w:fldChar w:fldCharType="begin"/>
        </w:r>
        <w:r>
          <w:instrText xml:space="preserve"> PAGEREF _Toc23423 \h </w:instrText>
        </w:r>
        <w:r>
          <w:fldChar w:fldCharType="separate"/>
        </w:r>
        <w:r>
          <w:t>3</w:t>
        </w:r>
        <w:r>
          <w:fldChar w:fldCharType="end"/>
        </w:r>
      </w:hyperlink>
    </w:p>
    <w:p>
      <w:pPr>
        <w:pStyle w:val="TOC2"/>
        <w:tabs>
          <w:tab w:val="right" w:leader="dot" w:pos="8306"/>
        </w:tabs>
      </w:pPr>
      <w:hyperlink w:anchor="_Toc26695" w:history="1">
        <w:r>
          <w:rPr>
            <w:rFonts w:ascii="仿宋" w:eastAsia="仿宋" w:hAnsi="仿宋" w:cs="仿宋" w:hint="eastAsia"/>
            <w:lang w:eastAsia="zh-CN"/>
          </w:rPr>
          <w:t>(一)、项目建设背景</w:t>
        </w:r>
        <w:r>
          <w:tab/>
        </w:r>
        <w:r>
          <w:fldChar w:fldCharType="begin"/>
        </w:r>
        <w:r>
          <w:instrText xml:space="preserve"> PAGEREF _Toc26695 \h </w:instrText>
        </w:r>
        <w:r>
          <w:fldChar w:fldCharType="separate"/>
        </w:r>
        <w:r>
          <w:t>3</w:t>
        </w:r>
        <w:r>
          <w:fldChar w:fldCharType="end"/>
        </w:r>
      </w:hyperlink>
    </w:p>
    <w:p>
      <w:pPr>
        <w:pStyle w:val="TOC2"/>
        <w:tabs>
          <w:tab w:val="right" w:leader="dot" w:pos="8306"/>
        </w:tabs>
      </w:pPr>
      <w:hyperlink w:anchor="_Toc18832" w:history="1">
        <w:r>
          <w:rPr>
            <w:rFonts w:ascii="仿宋" w:eastAsia="仿宋" w:hAnsi="仿宋" w:cs="仿宋" w:hint="eastAsia"/>
            <w:lang w:eastAsia="zh-CN"/>
          </w:rPr>
          <w:t>(二)、必要性分析</w:t>
        </w:r>
        <w:r>
          <w:tab/>
        </w:r>
        <w:r>
          <w:fldChar w:fldCharType="begin"/>
        </w:r>
        <w:r>
          <w:instrText xml:space="preserve"> PAGEREF _Toc18832 \h </w:instrText>
        </w:r>
        <w:r>
          <w:fldChar w:fldCharType="separate"/>
        </w:r>
        <w:r>
          <w:t>4</w:t>
        </w:r>
        <w:r>
          <w:fldChar w:fldCharType="end"/>
        </w:r>
      </w:hyperlink>
    </w:p>
    <w:p>
      <w:pPr>
        <w:pStyle w:val="TOC2"/>
        <w:tabs>
          <w:tab w:val="right" w:leader="dot" w:pos="8306"/>
        </w:tabs>
      </w:pPr>
      <w:hyperlink w:anchor="_Toc27206" w:history="1">
        <w:r>
          <w:rPr>
            <w:rFonts w:ascii="仿宋" w:eastAsia="仿宋" w:hAnsi="仿宋" w:cs="仿宋" w:hint="eastAsia"/>
            <w:lang w:eastAsia="zh-CN"/>
          </w:rPr>
          <w:t>(三)、项目建设有利条件</w:t>
        </w:r>
        <w:r>
          <w:tab/>
        </w:r>
        <w:r>
          <w:fldChar w:fldCharType="begin"/>
        </w:r>
        <w:r>
          <w:instrText xml:space="preserve"> PAGEREF _Toc27206 \h </w:instrText>
        </w:r>
        <w:r>
          <w:fldChar w:fldCharType="separate"/>
        </w:r>
        <w:r>
          <w:t>5</w:t>
        </w:r>
        <w:r>
          <w:fldChar w:fldCharType="end"/>
        </w:r>
      </w:hyperlink>
    </w:p>
    <w:p>
      <w:pPr>
        <w:pStyle w:val="TOC1"/>
        <w:tabs>
          <w:tab w:val="right" w:leader="dot" w:pos="8306"/>
        </w:tabs>
      </w:pPr>
      <w:hyperlink w:anchor="_Toc26662" w:history="1">
        <w:r>
          <w:rPr>
            <w:rFonts w:ascii="仿宋" w:eastAsia="仿宋" w:hAnsi="仿宋" w:cs="仿宋" w:hint="eastAsia"/>
            <w:lang w:eastAsia="zh-CN"/>
          </w:rPr>
          <w:t>二、项目监理与质量保证</w:t>
        </w:r>
        <w:r>
          <w:tab/>
        </w:r>
        <w:r>
          <w:fldChar w:fldCharType="begin"/>
        </w:r>
        <w:r>
          <w:instrText xml:space="preserve"> PAGEREF _Toc26662 \h </w:instrText>
        </w:r>
        <w:r>
          <w:fldChar w:fldCharType="separate"/>
        </w:r>
        <w:r>
          <w:t>7</w:t>
        </w:r>
        <w:r>
          <w:fldChar w:fldCharType="end"/>
        </w:r>
      </w:hyperlink>
    </w:p>
    <w:p>
      <w:pPr>
        <w:pStyle w:val="TOC2"/>
        <w:tabs>
          <w:tab w:val="right" w:leader="dot" w:pos="8306"/>
        </w:tabs>
      </w:pPr>
      <w:hyperlink w:anchor="_Toc1395" w:history="1">
        <w:r>
          <w:rPr>
            <w:rFonts w:ascii="仿宋" w:eastAsia="仿宋" w:hAnsi="仿宋" w:cs="仿宋" w:hint="eastAsia"/>
            <w:lang w:eastAsia="zh-CN"/>
          </w:rPr>
          <w:t>(一)、监理体系构建</w:t>
        </w:r>
        <w:r>
          <w:tab/>
        </w:r>
        <w:r>
          <w:fldChar w:fldCharType="begin"/>
        </w:r>
        <w:r>
          <w:instrText xml:space="preserve"> PAGEREF _Toc1395 \h </w:instrText>
        </w:r>
        <w:r>
          <w:fldChar w:fldCharType="separate"/>
        </w:r>
        <w:r>
          <w:t>7</w:t>
        </w:r>
        <w:r>
          <w:fldChar w:fldCharType="end"/>
        </w:r>
      </w:hyperlink>
    </w:p>
    <w:p>
      <w:pPr>
        <w:pStyle w:val="TOC2"/>
        <w:tabs>
          <w:tab w:val="right" w:leader="dot" w:pos="8306"/>
        </w:tabs>
      </w:pPr>
      <w:hyperlink w:anchor="_Toc1012" w:history="1">
        <w:r>
          <w:rPr>
            <w:rFonts w:ascii="仿宋" w:eastAsia="仿宋" w:hAnsi="仿宋" w:cs="仿宋" w:hint="eastAsia"/>
            <w:lang w:eastAsia="zh-CN"/>
          </w:rPr>
          <w:t>(二)、质量保证体系实施</w:t>
        </w:r>
        <w:r>
          <w:tab/>
        </w:r>
        <w:r>
          <w:fldChar w:fldCharType="begin"/>
        </w:r>
        <w:r>
          <w:instrText xml:space="preserve"> PAGEREF _Toc1012 \h </w:instrText>
        </w:r>
        <w:r>
          <w:fldChar w:fldCharType="separate"/>
        </w:r>
        <w:r>
          <w:t>8</w:t>
        </w:r>
        <w:r>
          <w:fldChar w:fldCharType="end"/>
        </w:r>
      </w:hyperlink>
    </w:p>
    <w:p>
      <w:pPr>
        <w:pStyle w:val="TOC2"/>
        <w:tabs>
          <w:tab w:val="right" w:leader="dot" w:pos="8306"/>
        </w:tabs>
      </w:pPr>
      <w:hyperlink w:anchor="_Toc29607" w:history="1">
        <w:r>
          <w:rPr>
            <w:rFonts w:ascii="仿宋" w:eastAsia="仿宋" w:hAnsi="仿宋" w:cs="仿宋" w:hint="eastAsia"/>
            <w:lang w:eastAsia="zh-CN"/>
          </w:rPr>
          <w:t>(三)、监理与质量控制流程</w:t>
        </w:r>
        <w:r>
          <w:tab/>
        </w:r>
        <w:r>
          <w:fldChar w:fldCharType="begin"/>
        </w:r>
        <w:r>
          <w:instrText xml:space="preserve"> PAGEREF _Toc29607 \h </w:instrText>
        </w:r>
        <w:r>
          <w:fldChar w:fldCharType="separate"/>
        </w:r>
        <w:r>
          <w:t>8</w:t>
        </w:r>
        <w:r>
          <w:fldChar w:fldCharType="end"/>
        </w:r>
      </w:hyperlink>
    </w:p>
    <w:p>
      <w:pPr>
        <w:pStyle w:val="TOC1"/>
        <w:tabs>
          <w:tab w:val="right" w:leader="dot" w:pos="8306"/>
        </w:tabs>
      </w:pPr>
      <w:hyperlink w:anchor="_Toc22428" w:history="1">
        <w:r>
          <w:rPr>
            <w:rFonts w:ascii="仿宋" w:eastAsia="仿宋" w:hAnsi="仿宋" w:cs="仿宋" w:hint="eastAsia"/>
            <w:lang w:eastAsia="zh-CN"/>
          </w:rPr>
          <w:t>三、项目选址研究</w:t>
        </w:r>
        <w:r>
          <w:tab/>
        </w:r>
        <w:r>
          <w:fldChar w:fldCharType="begin"/>
        </w:r>
        <w:r>
          <w:instrText xml:space="preserve"> PAGEREF _Toc22428 \h </w:instrText>
        </w:r>
        <w:r>
          <w:fldChar w:fldCharType="separate"/>
        </w:r>
        <w:r>
          <w:t>9</w:t>
        </w:r>
        <w:r>
          <w:fldChar w:fldCharType="end"/>
        </w:r>
      </w:hyperlink>
    </w:p>
    <w:p>
      <w:pPr>
        <w:pStyle w:val="TOC2"/>
        <w:tabs>
          <w:tab w:val="right" w:leader="dot" w:pos="8306"/>
        </w:tabs>
      </w:pPr>
      <w:hyperlink w:anchor="_Toc29822" w:history="1">
        <w:r>
          <w:rPr>
            <w:rFonts w:ascii="仿宋" w:eastAsia="仿宋" w:hAnsi="仿宋" w:cs="仿宋" w:hint="eastAsia"/>
            <w:lang w:eastAsia="zh-CN"/>
          </w:rPr>
          <w:t>(一)、项目选址原则</w:t>
        </w:r>
        <w:r>
          <w:tab/>
        </w:r>
        <w:r>
          <w:fldChar w:fldCharType="begin"/>
        </w:r>
        <w:r>
          <w:instrText xml:space="preserve"> PAGEREF _Toc29822 \h </w:instrText>
        </w:r>
        <w:r>
          <w:fldChar w:fldCharType="separate"/>
        </w:r>
        <w:r>
          <w:t>9</w:t>
        </w:r>
        <w:r>
          <w:fldChar w:fldCharType="end"/>
        </w:r>
      </w:hyperlink>
    </w:p>
    <w:p>
      <w:pPr>
        <w:pStyle w:val="TOC2"/>
        <w:tabs>
          <w:tab w:val="right" w:leader="dot" w:pos="8306"/>
        </w:tabs>
      </w:pPr>
      <w:hyperlink w:anchor="_Toc24005" w:history="1">
        <w:r>
          <w:rPr>
            <w:rFonts w:ascii="仿宋" w:eastAsia="仿宋" w:hAnsi="仿宋" w:cs="仿宋" w:hint="eastAsia"/>
            <w:lang w:eastAsia="zh-CN"/>
          </w:rPr>
          <w:t>(二)、项目选址</w:t>
        </w:r>
        <w:r>
          <w:tab/>
        </w:r>
        <w:r>
          <w:fldChar w:fldCharType="begin"/>
        </w:r>
        <w:r>
          <w:instrText xml:space="preserve"> PAGEREF _Toc24005 \h </w:instrText>
        </w:r>
        <w:r>
          <w:fldChar w:fldCharType="separate"/>
        </w:r>
        <w:r>
          <w:t>12</w:t>
        </w:r>
        <w:r>
          <w:fldChar w:fldCharType="end"/>
        </w:r>
      </w:hyperlink>
    </w:p>
    <w:p>
      <w:pPr>
        <w:pStyle w:val="TOC2"/>
        <w:tabs>
          <w:tab w:val="right" w:leader="dot" w:pos="8306"/>
        </w:tabs>
      </w:pPr>
      <w:hyperlink w:anchor="_Toc21402" w:history="1">
        <w:r>
          <w:rPr>
            <w:rFonts w:ascii="仿宋" w:eastAsia="仿宋" w:hAnsi="仿宋" w:cs="仿宋" w:hint="eastAsia"/>
            <w:lang w:eastAsia="zh-CN"/>
          </w:rPr>
          <w:t>(三)、建设条件分析</w:t>
        </w:r>
        <w:r>
          <w:tab/>
        </w:r>
        <w:r>
          <w:fldChar w:fldCharType="begin"/>
        </w:r>
        <w:r>
          <w:instrText xml:space="preserve"> PAGEREF _Toc21402 \h </w:instrText>
        </w:r>
        <w:r>
          <w:fldChar w:fldCharType="separate"/>
        </w:r>
        <w:r>
          <w:t>14</w:t>
        </w:r>
        <w:r>
          <w:fldChar w:fldCharType="end"/>
        </w:r>
      </w:hyperlink>
    </w:p>
    <w:p>
      <w:pPr>
        <w:pStyle w:val="TOC2"/>
        <w:tabs>
          <w:tab w:val="right" w:leader="dot" w:pos="8306"/>
        </w:tabs>
      </w:pPr>
      <w:hyperlink w:anchor="_Toc18645" w:history="1">
        <w:r>
          <w:rPr>
            <w:rFonts w:ascii="仿宋" w:eastAsia="仿宋" w:hAnsi="仿宋" w:cs="仿宋" w:hint="eastAsia"/>
            <w:lang w:eastAsia="zh-CN"/>
          </w:rPr>
          <w:t>(四)、用地控制指标</w:t>
        </w:r>
        <w:r>
          <w:tab/>
        </w:r>
        <w:r>
          <w:fldChar w:fldCharType="begin"/>
        </w:r>
        <w:r>
          <w:instrText xml:space="preserve"> PAGEREF _Toc18645 \h </w:instrText>
        </w:r>
        <w:r>
          <w:fldChar w:fldCharType="separate"/>
        </w:r>
        <w:r>
          <w:t>16</w:t>
        </w:r>
        <w:r>
          <w:fldChar w:fldCharType="end"/>
        </w:r>
      </w:hyperlink>
    </w:p>
    <w:p>
      <w:pPr>
        <w:pStyle w:val="TOC2"/>
        <w:tabs>
          <w:tab w:val="right" w:leader="dot" w:pos="8306"/>
        </w:tabs>
      </w:pPr>
      <w:hyperlink w:anchor="_Toc25060" w:history="1">
        <w:r>
          <w:rPr>
            <w:rFonts w:ascii="仿宋" w:eastAsia="仿宋" w:hAnsi="仿宋" w:cs="仿宋" w:hint="eastAsia"/>
            <w:lang w:eastAsia="zh-CN"/>
          </w:rPr>
          <w:t>(五)、地总体要求</w:t>
        </w:r>
        <w:r>
          <w:tab/>
        </w:r>
        <w:r>
          <w:fldChar w:fldCharType="begin"/>
        </w:r>
        <w:r>
          <w:instrText xml:space="preserve"> PAGEREF _Toc25060 \h </w:instrText>
        </w:r>
        <w:r>
          <w:fldChar w:fldCharType="separate"/>
        </w:r>
        <w:r>
          <w:t>17</w:t>
        </w:r>
        <w:r>
          <w:fldChar w:fldCharType="end"/>
        </w:r>
      </w:hyperlink>
    </w:p>
    <w:p>
      <w:pPr>
        <w:pStyle w:val="TOC2"/>
        <w:tabs>
          <w:tab w:val="right" w:leader="dot" w:pos="8306"/>
        </w:tabs>
      </w:pPr>
      <w:hyperlink w:anchor="_Toc30118" w:history="1">
        <w:r>
          <w:rPr>
            <w:rFonts w:ascii="仿宋" w:eastAsia="仿宋" w:hAnsi="仿宋" w:cs="仿宋" w:hint="eastAsia"/>
            <w:lang w:eastAsia="zh-CN"/>
          </w:rPr>
          <w:t>(六)、节约用地措施</w:t>
        </w:r>
        <w:r>
          <w:tab/>
        </w:r>
        <w:r>
          <w:fldChar w:fldCharType="begin"/>
        </w:r>
        <w:r>
          <w:instrText xml:space="preserve"> PAGEREF _Toc30118 \h </w:instrText>
        </w:r>
        <w:r>
          <w:fldChar w:fldCharType="separate"/>
        </w:r>
        <w:r>
          <w:t>18</w:t>
        </w:r>
        <w:r>
          <w:fldChar w:fldCharType="end"/>
        </w:r>
      </w:hyperlink>
    </w:p>
    <w:p>
      <w:pPr>
        <w:pStyle w:val="TOC2"/>
        <w:tabs>
          <w:tab w:val="right" w:leader="dot" w:pos="8306"/>
        </w:tabs>
      </w:pPr>
      <w:hyperlink w:anchor="_Toc517" w:history="1">
        <w:r>
          <w:rPr>
            <w:rFonts w:ascii="仿宋" w:eastAsia="仿宋" w:hAnsi="仿宋" w:cs="仿宋" w:hint="eastAsia"/>
            <w:lang w:eastAsia="zh-CN"/>
          </w:rPr>
          <w:t>(七)、选址综合评价</w:t>
        </w:r>
        <w:r>
          <w:tab/>
        </w:r>
        <w:r>
          <w:fldChar w:fldCharType="begin"/>
        </w:r>
        <w:r>
          <w:instrText xml:space="preserve"> PAGEREF _Toc517 \h </w:instrText>
        </w:r>
        <w:r>
          <w:fldChar w:fldCharType="separate"/>
        </w:r>
        <w:r>
          <w:t>20</w:t>
        </w:r>
        <w:r>
          <w:fldChar w:fldCharType="end"/>
        </w:r>
      </w:hyperlink>
    </w:p>
    <w:p>
      <w:pPr>
        <w:pStyle w:val="TOC1"/>
        <w:tabs>
          <w:tab w:val="right" w:leader="dot" w:pos="8306"/>
        </w:tabs>
      </w:pPr>
      <w:hyperlink w:anchor="_Toc6313" w:history="1">
        <w:r>
          <w:rPr>
            <w:rFonts w:ascii="仿宋" w:eastAsia="仿宋" w:hAnsi="仿宋" w:cs="仿宋" w:hint="eastAsia"/>
            <w:lang w:eastAsia="zh-CN"/>
          </w:rPr>
          <w:t>四、环境和生态影响分析</w:t>
        </w:r>
        <w:r>
          <w:tab/>
        </w:r>
        <w:r>
          <w:fldChar w:fldCharType="begin"/>
        </w:r>
        <w:r>
          <w:instrText xml:space="preserve"> PAGEREF _Toc6313 \h </w:instrText>
        </w:r>
        <w:r>
          <w:fldChar w:fldCharType="separate"/>
        </w:r>
        <w:r>
          <w:t>21</w:t>
        </w:r>
        <w:r>
          <w:fldChar w:fldCharType="end"/>
        </w:r>
      </w:hyperlink>
    </w:p>
    <w:p>
      <w:pPr>
        <w:pStyle w:val="TOC2"/>
        <w:tabs>
          <w:tab w:val="right" w:leader="dot" w:pos="8306"/>
        </w:tabs>
      </w:pPr>
      <w:hyperlink w:anchor="_Toc10601" w:history="1">
        <w:r>
          <w:rPr>
            <w:rFonts w:ascii="仿宋" w:eastAsia="仿宋" w:hAnsi="仿宋" w:cs="仿宋" w:hint="eastAsia"/>
            <w:lang w:eastAsia="zh-CN"/>
          </w:rPr>
          <w:t>(一)、环境和生态现状</w:t>
        </w:r>
        <w:r>
          <w:tab/>
        </w:r>
        <w:r>
          <w:fldChar w:fldCharType="begin"/>
        </w:r>
        <w:r>
          <w:instrText xml:space="preserve"> PAGEREF _Toc10601 \h </w:instrText>
        </w:r>
        <w:r>
          <w:fldChar w:fldCharType="separate"/>
        </w:r>
        <w:r>
          <w:t>21</w:t>
        </w:r>
        <w:r>
          <w:fldChar w:fldCharType="end"/>
        </w:r>
      </w:hyperlink>
    </w:p>
    <w:p>
      <w:pPr>
        <w:pStyle w:val="TOC2"/>
        <w:tabs>
          <w:tab w:val="right" w:leader="dot" w:pos="8306"/>
        </w:tabs>
      </w:pPr>
      <w:hyperlink w:anchor="_Toc8530" w:history="1">
        <w:r>
          <w:rPr>
            <w:rFonts w:ascii="仿宋" w:eastAsia="仿宋" w:hAnsi="仿宋" w:cs="仿宋" w:hint="eastAsia"/>
            <w:lang w:eastAsia="zh-CN"/>
          </w:rPr>
          <w:t>(二)、生态环境影响分析</w:t>
        </w:r>
        <w:r>
          <w:tab/>
        </w:r>
        <w:r>
          <w:fldChar w:fldCharType="begin"/>
        </w:r>
        <w:r>
          <w:instrText xml:space="preserve"> PAGEREF _Toc8530 \h </w:instrText>
        </w:r>
        <w:r>
          <w:fldChar w:fldCharType="separate"/>
        </w:r>
        <w:r>
          <w:t>22</w:t>
        </w:r>
        <w:r>
          <w:fldChar w:fldCharType="end"/>
        </w:r>
      </w:hyperlink>
    </w:p>
    <w:p>
      <w:pPr>
        <w:pStyle w:val="TOC2"/>
        <w:tabs>
          <w:tab w:val="right" w:leader="dot" w:pos="8306"/>
        </w:tabs>
      </w:pPr>
      <w:hyperlink w:anchor="_Toc648" w:history="1">
        <w:r>
          <w:rPr>
            <w:rFonts w:ascii="仿宋" w:eastAsia="仿宋" w:hAnsi="仿宋" w:cs="仿宋" w:hint="eastAsia"/>
            <w:lang w:eastAsia="zh-CN"/>
          </w:rPr>
          <w:t>(三)、生态环境保护措施</w:t>
        </w:r>
        <w:r>
          <w:tab/>
        </w:r>
        <w:r>
          <w:fldChar w:fldCharType="begin"/>
        </w:r>
        <w:r>
          <w:instrText xml:space="preserve"> PAGEREF _Toc648 \h </w:instrText>
        </w:r>
        <w:r>
          <w:fldChar w:fldCharType="separate"/>
        </w:r>
        <w:r>
          <w:t>23</w:t>
        </w:r>
        <w:r>
          <w:fldChar w:fldCharType="end"/>
        </w:r>
      </w:hyperlink>
    </w:p>
    <w:p>
      <w:pPr>
        <w:pStyle w:val="TOC2"/>
        <w:tabs>
          <w:tab w:val="right" w:leader="dot" w:pos="8306"/>
        </w:tabs>
      </w:pPr>
      <w:hyperlink w:anchor="_Toc28106" w:history="1">
        <w:r>
          <w:rPr>
            <w:rFonts w:ascii="仿宋" w:eastAsia="仿宋" w:hAnsi="仿宋" w:cs="仿宋" w:hint="eastAsia"/>
            <w:lang w:eastAsia="zh-CN"/>
          </w:rPr>
          <w:t>(四)、地质灾害影响分析</w:t>
        </w:r>
        <w:r>
          <w:tab/>
        </w:r>
        <w:r>
          <w:fldChar w:fldCharType="begin"/>
        </w:r>
        <w:r>
          <w:instrText xml:space="preserve"> PAGEREF _Toc28106 \h </w:instrText>
        </w:r>
        <w:r>
          <w:fldChar w:fldCharType="separate"/>
        </w:r>
        <w:r>
          <w:t>25</w:t>
        </w:r>
        <w:r>
          <w:fldChar w:fldCharType="end"/>
        </w:r>
      </w:hyperlink>
    </w:p>
    <w:p>
      <w:pPr>
        <w:pStyle w:val="TOC2"/>
        <w:tabs>
          <w:tab w:val="right" w:leader="dot" w:pos="8306"/>
        </w:tabs>
      </w:pPr>
      <w:hyperlink w:anchor="_Toc584" w:history="1">
        <w:r>
          <w:rPr>
            <w:rFonts w:ascii="仿宋" w:eastAsia="仿宋" w:hAnsi="仿宋" w:cs="仿宋" w:hint="eastAsia"/>
            <w:lang w:eastAsia="zh-CN"/>
          </w:rPr>
          <w:t>(五)、特殊环境影响</w:t>
        </w:r>
        <w:r>
          <w:tab/>
        </w:r>
        <w:r>
          <w:fldChar w:fldCharType="begin"/>
        </w:r>
        <w:r>
          <w:instrText xml:space="preserve"> PAGEREF _Toc584 \h </w:instrText>
        </w:r>
        <w:r>
          <w:fldChar w:fldCharType="separate"/>
        </w:r>
        <w:r>
          <w:t>27</w:t>
        </w:r>
        <w:r>
          <w:fldChar w:fldCharType="end"/>
        </w:r>
      </w:hyperlink>
    </w:p>
    <w:p>
      <w:pPr>
        <w:pStyle w:val="TOC1"/>
        <w:tabs>
          <w:tab w:val="right" w:leader="dot" w:pos="8306"/>
        </w:tabs>
      </w:pPr>
      <w:hyperlink w:anchor="_Toc31024" w:history="1">
        <w:r>
          <w:rPr>
            <w:rFonts w:ascii="仿宋" w:eastAsia="仿宋" w:hAnsi="仿宋" w:cs="仿宋" w:hint="eastAsia"/>
            <w:lang w:eastAsia="zh-CN"/>
          </w:rPr>
          <w:t>五、资源开发及综合利用分析</w:t>
        </w:r>
        <w:r>
          <w:tab/>
        </w:r>
        <w:r>
          <w:fldChar w:fldCharType="begin"/>
        </w:r>
        <w:r>
          <w:instrText xml:space="preserve"> PAGEREF _Toc31024 \h </w:instrText>
        </w:r>
        <w:r>
          <w:fldChar w:fldCharType="separate"/>
        </w:r>
        <w:r>
          <w:t>28</w:t>
        </w:r>
        <w:r>
          <w:fldChar w:fldCharType="end"/>
        </w:r>
      </w:hyperlink>
    </w:p>
    <w:p>
      <w:pPr>
        <w:pStyle w:val="TOC2"/>
        <w:tabs>
          <w:tab w:val="right" w:leader="dot" w:pos="8306"/>
        </w:tabs>
      </w:pPr>
      <w:hyperlink w:anchor="_Toc4541" w:history="1">
        <w:r>
          <w:rPr>
            <w:rFonts w:ascii="仿宋" w:eastAsia="仿宋" w:hAnsi="仿宋" w:cs="仿宋" w:hint="eastAsia"/>
            <w:lang w:eastAsia="zh-CN"/>
          </w:rPr>
          <w:t>(一)、资源开发方案</w:t>
        </w:r>
        <w:r>
          <w:tab/>
        </w:r>
        <w:r>
          <w:fldChar w:fldCharType="begin"/>
        </w:r>
        <w:r>
          <w:instrText xml:space="preserve"> PAGEREF _Toc4541 \h </w:instrText>
        </w:r>
        <w:r>
          <w:fldChar w:fldCharType="separate"/>
        </w:r>
        <w:r>
          <w:t>28</w:t>
        </w:r>
        <w:r>
          <w:fldChar w:fldCharType="end"/>
        </w:r>
      </w:hyperlink>
    </w:p>
    <w:p>
      <w:pPr>
        <w:pStyle w:val="TOC2"/>
        <w:tabs>
          <w:tab w:val="right" w:leader="dot" w:pos="8306"/>
        </w:tabs>
      </w:pPr>
      <w:hyperlink w:anchor="_Toc16633" w:history="1">
        <w:r>
          <w:rPr>
            <w:rFonts w:ascii="仿宋" w:eastAsia="仿宋" w:hAnsi="仿宋" w:cs="仿宋" w:hint="eastAsia"/>
            <w:lang w:eastAsia="zh-CN"/>
          </w:rPr>
          <w:t>(二)、资源利用方案</w:t>
        </w:r>
        <w:r>
          <w:tab/>
        </w:r>
        <w:r>
          <w:fldChar w:fldCharType="begin"/>
        </w:r>
        <w:r>
          <w:instrText xml:space="preserve"> PAGEREF _Toc16633 \h </w:instrText>
        </w:r>
        <w:r>
          <w:fldChar w:fldCharType="separate"/>
        </w:r>
        <w:r>
          <w:t>29</w:t>
        </w:r>
        <w:r>
          <w:fldChar w:fldCharType="end"/>
        </w:r>
      </w:hyperlink>
    </w:p>
    <w:p>
      <w:pPr>
        <w:pStyle w:val="TOC2"/>
        <w:tabs>
          <w:tab w:val="right" w:leader="dot" w:pos="8306"/>
        </w:tabs>
      </w:pPr>
      <w:hyperlink w:anchor="_Toc13965" w:history="1">
        <w:r>
          <w:rPr>
            <w:rFonts w:ascii="仿宋" w:eastAsia="仿宋" w:hAnsi="仿宋" w:cs="仿宋" w:hint="eastAsia"/>
            <w:lang w:eastAsia="zh-CN"/>
          </w:rPr>
          <w:t>(三)、资源节约措施</w:t>
        </w:r>
        <w:r>
          <w:tab/>
        </w:r>
        <w:r>
          <w:fldChar w:fldCharType="begin"/>
        </w:r>
        <w:r>
          <w:instrText xml:space="preserve"> PAGEREF _Toc13965 \h </w:instrText>
        </w:r>
        <w:r>
          <w:fldChar w:fldCharType="separate"/>
        </w:r>
        <w:r>
          <w:t>30</w:t>
        </w:r>
        <w:r>
          <w:fldChar w:fldCharType="end"/>
        </w:r>
      </w:hyperlink>
    </w:p>
    <w:p>
      <w:pPr>
        <w:pStyle w:val="TOC1"/>
        <w:tabs>
          <w:tab w:val="right" w:leader="dot" w:pos="8306"/>
        </w:tabs>
      </w:pPr>
      <w:hyperlink w:anchor="_Toc16936" w:history="1">
        <w:r>
          <w:rPr>
            <w:rFonts w:ascii="仿宋" w:eastAsia="仿宋" w:hAnsi="仿宋" w:cs="仿宋" w:hint="eastAsia"/>
            <w:lang w:eastAsia="zh-CN"/>
          </w:rPr>
          <w:t>六、财务管理与成本控制</w:t>
        </w:r>
        <w:r>
          <w:tab/>
        </w:r>
        <w:r>
          <w:fldChar w:fldCharType="begin"/>
        </w:r>
        <w:r>
          <w:instrText xml:space="preserve"> PAGEREF _Toc16936 \h </w:instrText>
        </w:r>
        <w:r>
          <w:fldChar w:fldCharType="separate"/>
        </w:r>
        <w:r>
          <w:t>31</w:t>
        </w:r>
        <w:r>
          <w:fldChar w:fldCharType="end"/>
        </w:r>
      </w:hyperlink>
    </w:p>
    <w:p>
      <w:pPr>
        <w:pStyle w:val="TOC2"/>
        <w:tabs>
          <w:tab w:val="right" w:leader="dot" w:pos="8306"/>
        </w:tabs>
      </w:pPr>
      <w:hyperlink w:anchor="_Toc14270" w:history="1">
        <w:r>
          <w:rPr>
            <w:rFonts w:ascii="仿宋" w:eastAsia="仿宋" w:hAnsi="仿宋" w:cs="仿宋" w:hint="eastAsia"/>
            <w:lang w:eastAsia="zh-CN"/>
          </w:rPr>
          <w:t>(一)、财务管理体系建设</w:t>
        </w:r>
        <w:r>
          <w:tab/>
        </w:r>
        <w:r>
          <w:fldChar w:fldCharType="begin"/>
        </w:r>
        <w:r>
          <w:instrText xml:space="preserve"> PAGEREF _Toc14270 \h </w:instrText>
        </w:r>
        <w:r>
          <w:fldChar w:fldCharType="separate"/>
        </w:r>
        <w:r>
          <w:t>31</w:t>
        </w:r>
        <w:r>
          <w:fldChar w:fldCharType="end"/>
        </w:r>
      </w:hyperlink>
    </w:p>
    <w:p>
      <w:pPr>
        <w:pStyle w:val="TOC2"/>
        <w:tabs>
          <w:tab w:val="right" w:leader="dot" w:pos="8306"/>
        </w:tabs>
      </w:pPr>
      <w:hyperlink w:anchor="_Toc13689" w:history="1">
        <w:r>
          <w:rPr>
            <w:rFonts w:ascii="仿宋" w:eastAsia="仿宋" w:hAnsi="仿宋" w:cs="仿宋" w:hint="eastAsia"/>
            <w:lang w:eastAsia="zh-CN"/>
          </w:rPr>
          <w:t>(二)、成本控制措施</w:t>
        </w:r>
        <w:r>
          <w:tab/>
        </w:r>
        <w:r>
          <w:fldChar w:fldCharType="begin"/>
        </w:r>
        <w:r>
          <w:instrText xml:space="preserve"> PAGEREF _Toc13689 \h </w:instrText>
        </w:r>
        <w:r>
          <w:fldChar w:fldCharType="separate"/>
        </w:r>
        <w:r>
          <w:t>33</w:t>
        </w:r>
        <w:r>
          <w:fldChar w:fldCharType="end"/>
        </w:r>
      </w:hyperlink>
    </w:p>
    <w:p>
      <w:pPr>
        <w:pStyle w:val="TOC1"/>
        <w:tabs>
          <w:tab w:val="right" w:leader="dot" w:pos="8306"/>
        </w:tabs>
      </w:pPr>
      <w:hyperlink w:anchor="_Toc27072" w:history="1">
        <w:r>
          <w:rPr>
            <w:rFonts w:ascii="仿宋" w:eastAsia="仿宋" w:hAnsi="仿宋" w:cs="仿宋" w:hint="eastAsia"/>
            <w:lang w:eastAsia="zh-CN"/>
          </w:rPr>
          <w:t>七、经济效益与社会效益优化</w:t>
        </w:r>
        <w:r>
          <w:tab/>
        </w:r>
        <w:r>
          <w:fldChar w:fldCharType="begin"/>
        </w:r>
        <w:r>
          <w:instrText xml:space="preserve"> PAGEREF _Toc27072 \h </w:instrText>
        </w:r>
        <w:r>
          <w:fldChar w:fldCharType="separate"/>
        </w:r>
        <w:r>
          <w:t>34</w:t>
        </w:r>
        <w:r>
          <w:fldChar w:fldCharType="end"/>
        </w:r>
      </w:hyperlink>
    </w:p>
    <w:p>
      <w:pPr>
        <w:pStyle w:val="TOC2"/>
        <w:tabs>
          <w:tab w:val="right" w:leader="dot" w:pos="8306"/>
        </w:tabs>
      </w:pPr>
      <w:hyperlink w:anchor="_Toc10678" w:history="1">
        <w:r>
          <w:rPr>
            <w:rFonts w:ascii="仿宋" w:eastAsia="仿宋" w:hAnsi="仿宋" w:cs="仿宋" w:hint="eastAsia"/>
            <w:lang w:eastAsia="zh-CN"/>
          </w:rPr>
          <w:t>(一)、经济效益提升策略</w:t>
        </w:r>
        <w:r>
          <w:tab/>
        </w:r>
        <w:r>
          <w:fldChar w:fldCharType="begin"/>
        </w:r>
        <w:r>
          <w:instrText xml:space="preserve"> PAGEREF _Toc10678 \h </w:instrText>
        </w:r>
        <w:r>
          <w:fldChar w:fldCharType="separate"/>
        </w:r>
        <w:r>
          <w:t>34</w:t>
        </w:r>
        <w:r>
          <w:fldChar w:fldCharType="end"/>
        </w:r>
      </w:hyperlink>
    </w:p>
    <w:p>
      <w:pPr>
        <w:pStyle w:val="TOC2"/>
        <w:tabs>
          <w:tab w:val="right" w:leader="dot" w:pos="8306"/>
        </w:tabs>
      </w:pPr>
      <w:hyperlink w:anchor="_Toc25576" w:history="1">
        <w:r>
          <w:rPr>
            <w:rFonts w:ascii="仿宋" w:eastAsia="仿宋" w:hAnsi="仿宋" w:cs="仿宋" w:hint="eastAsia"/>
            <w:lang w:eastAsia="zh-CN"/>
          </w:rPr>
          <w:t>(二)、社会效益增强方案</w:t>
        </w:r>
        <w:r>
          <w:tab/>
        </w:r>
        <w:r>
          <w:fldChar w:fldCharType="begin"/>
        </w:r>
        <w:r>
          <w:instrText xml:space="preserve"> PAGEREF _Toc25576 \h </w:instrText>
        </w:r>
        <w:r>
          <w:fldChar w:fldCharType="separate"/>
        </w:r>
        <w:r>
          <w:t>35</w:t>
        </w:r>
        <w:r>
          <w:fldChar w:fldCharType="end"/>
        </w:r>
      </w:hyperlink>
    </w:p>
    <w:p>
      <w:pPr>
        <w:pStyle w:val="TOC1"/>
        <w:tabs>
          <w:tab w:val="right" w:leader="dot" w:pos="8306"/>
        </w:tabs>
      </w:pPr>
      <w:hyperlink w:anchor="_Toc21956" w:history="1">
        <w:r>
          <w:rPr>
            <w:rFonts w:ascii="仿宋" w:eastAsia="仿宋" w:hAnsi="仿宋" w:cs="仿宋" w:hint="eastAsia"/>
            <w:lang w:eastAsia="zh-CN"/>
          </w:rPr>
          <w:t>八、安全与应急管理</w:t>
        </w:r>
        <w:r>
          <w:tab/>
        </w:r>
        <w:r>
          <w:fldChar w:fldCharType="begin"/>
        </w:r>
        <w:r>
          <w:instrText xml:space="preserve"> PAGEREF _Toc21956 \h </w:instrText>
        </w:r>
        <w:r>
          <w:fldChar w:fldCharType="separate"/>
        </w:r>
        <w:r>
          <w:t>36</w:t>
        </w:r>
        <w:r>
          <w:fldChar w:fldCharType="end"/>
        </w:r>
      </w:hyperlink>
    </w:p>
    <w:p>
      <w:pPr>
        <w:pStyle w:val="TOC2"/>
        <w:tabs>
          <w:tab w:val="right" w:leader="dot" w:pos="8306"/>
        </w:tabs>
      </w:pPr>
      <w:hyperlink w:anchor="_Toc12995" w:history="1">
        <w:r>
          <w:rPr>
            <w:rFonts w:ascii="仿宋" w:eastAsia="仿宋" w:hAnsi="仿宋" w:cs="仿宋" w:hint="eastAsia"/>
            <w:lang w:eastAsia="zh-CN"/>
          </w:rPr>
          <w:t>(一)、安全生产管理</w:t>
        </w:r>
        <w:r>
          <w:tab/>
        </w:r>
        <w:r>
          <w:fldChar w:fldCharType="begin"/>
        </w:r>
        <w:r>
          <w:instrText xml:space="preserve"> PAGEREF _Toc12995 \h </w:instrText>
        </w:r>
        <w:r>
          <w:fldChar w:fldCharType="separate"/>
        </w:r>
        <w:r>
          <w:t>36</w:t>
        </w:r>
        <w:r>
          <w:fldChar w:fldCharType="end"/>
        </w:r>
      </w:hyperlink>
    </w:p>
    <w:p>
      <w:pPr>
        <w:pStyle w:val="TOC2"/>
        <w:tabs>
          <w:tab w:val="right" w:leader="dot" w:pos="8306"/>
        </w:tabs>
      </w:pPr>
      <w:hyperlink w:anchor="_Toc2108" w:history="1">
        <w:r>
          <w:rPr>
            <w:rFonts w:ascii="仿宋" w:eastAsia="仿宋" w:hAnsi="仿宋" w:cs="仿宋" w:hint="eastAsia"/>
            <w:lang w:eastAsia="zh-CN"/>
          </w:rPr>
          <w:t>(二)、应急预案与响应</w:t>
        </w:r>
        <w:r>
          <w:tab/>
        </w:r>
        <w:r>
          <w:fldChar w:fldCharType="begin"/>
        </w:r>
        <w:r>
          <w:instrText xml:space="preserve"> PAGEREF _Toc2108 \h </w:instrText>
        </w:r>
        <w:r>
          <w:fldChar w:fldCharType="separate"/>
        </w:r>
        <w:r>
          <w:t>37</w:t>
        </w:r>
        <w:r>
          <w:fldChar w:fldCharType="end"/>
        </w:r>
      </w:hyperlink>
    </w:p>
    <w:p>
      <w:pPr>
        <w:pStyle w:val="TOC1"/>
        <w:tabs>
          <w:tab w:val="right" w:leader="dot" w:pos="8306"/>
        </w:tabs>
      </w:pPr>
      <w:hyperlink w:anchor="_Toc30175" w:history="1">
        <w:r>
          <w:rPr>
            <w:rFonts w:ascii="仿宋" w:eastAsia="仿宋" w:hAnsi="仿宋" w:cs="仿宋" w:hint="eastAsia"/>
            <w:lang w:eastAsia="zh-CN"/>
          </w:rPr>
          <w:t>九、项目实施与管理方案</w:t>
        </w:r>
        <w:r>
          <w:tab/>
        </w:r>
        <w:r>
          <w:fldChar w:fldCharType="begin"/>
        </w:r>
        <w:r>
          <w:instrText xml:space="preserve"> PAGEREF _Toc30175 \h </w:instrText>
        </w:r>
        <w:r>
          <w:fldChar w:fldCharType="separate"/>
        </w:r>
        <w:r>
          <w:t>39</w:t>
        </w:r>
        <w:r>
          <w:fldChar w:fldCharType="end"/>
        </w:r>
      </w:hyperlink>
    </w:p>
    <w:p>
      <w:pPr>
        <w:pStyle w:val="TOC2"/>
        <w:tabs>
          <w:tab w:val="right" w:leader="dot" w:pos="8306"/>
        </w:tabs>
      </w:pPr>
      <w:hyperlink w:anchor="_Toc2174" w:history="1">
        <w:r>
          <w:rPr>
            <w:rFonts w:ascii="仿宋" w:eastAsia="仿宋" w:hAnsi="仿宋" w:cs="仿宋" w:hint="eastAsia"/>
            <w:lang w:eastAsia="zh-CN"/>
          </w:rPr>
          <w:t>(一)、项目实施计划</w:t>
        </w:r>
        <w:r>
          <w:tab/>
        </w:r>
        <w:r>
          <w:fldChar w:fldCharType="begin"/>
        </w:r>
        <w:r>
          <w:instrText xml:space="preserve"> PAGEREF _Toc2174 \h </w:instrText>
        </w:r>
        <w:r>
          <w:fldChar w:fldCharType="separate"/>
        </w:r>
        <w:r>
          <w:t>39</w:t>
        </w:r>
        <w:r>
          <w:fldChar w:fldCharType="end"/>
        </w:r>
      </w:hyperlink>
    </w:p>
    <w:p>
      <w:pPr>
        <w:pStyle w:val="TOC2"/>
        <w:tabs>
          <w:tab w:val="right" w:leader="dot" w:pos="8306"/>
        </w:tabs>
      </w:pPr>
      <w:hyperlink w:anchor="_Toc3325" w:history="1">
        <w:r>
          <w:rPr>
            <w:rFonts w:ascii="仿宋" w:eastAsia="仿宋" w:hAnsi="仿宋" w:cs="仿宋" w:hint="eastAsia"/>
            <w:lang w:eastAsia="zh-CN"/>
          </w:rPr>
          <w:t>(二)、项目组织机构与职责</w:t>
        </w:r>
        <w:r>
          <w:tab/>
        </w:r>
        <w:r>
          <w:fldChar w:fldCharType="begin"/>
        </w:r>
        <w:r>
          <w:instrText xml:space="preserve"> PAGEREF _Toc3325 \h </w:instrText>
        </w:r>
        <w:r>
          <w:fldChar w:fldCharType="separate"/>
        </w:r>
        <w:r>
          <w:t>40</w:t>
        </w:r>
        <w:r>
          <w:fldChar w:fldCharType="end"/>
        </w:r>
      </w:hyperlink>
    </w:p>
    <w:p>
      <w:pPr>
        <w:pStyle w:val="TOC2"/>
        <w:tabs>
          <w:tab w:val="right" w:leader="dot" w:pos="8306"/>
        </w:tabs>
      </w:pPr>
      <w:hyperlink w:anchor="_Toc7581" w:history="1">
        <w:r>
          <w:rPr>
            <w:rFonts w:ascii="仿宋" w:eastAsia="仿宋" w:hAnsi="仿宋" w:cs="仿宋" w:hint="eastAsia"/>
            <w:lang w:eastAsia="zh-CN"/>
          </w:rPr>
          <w:t>(三)、项目管理与监控体系</w:t>
        </w:r>
        <w:r>
          <w:tab/>
        </w:r>
        <w:r>
          <w:fldChar w:fldCharType="begin"/>
        </w:r>
        <w:r>
          <w:instrText xml:space="preserve"> PAGEREF _Toc7581 \h </w:instrText>
        </w:r>
        <w:r>
          <w:fldChar w:fldCharType="separate"/>
        </w:r>
        <w:r>
          <w:t>43</w:t>
        </w:r>
        <w:r>
          <w:fldChar w:fldCharType="end"/>
        </w:r>
      </w:hyperlink>
    </w:p>
    <w:p>
      <w:pPr>
        <w:pStyle w:val="TOC1"/>
        <w:tabs>
          <w:tab w:val="right" w:leader="dot" w:pos="8306"/>
        </w:tabs>
      </w:pPr>
      <w:hyperlink w:anchor="_Toc22482" w:history="1">
        <w:r>
          <w:rPr>
            <w:rFonts w:ascii="仿宋" w:eastAsia="仿宋" w:hAnsi="仿宋" w:cs="仿宋" w:hint="eastAsia"/>
            <w:lang w:eastAsia="zh-CN"/>
          </w:rPr>
          <w:t>十、资金管理与财务规划</w:t>
        </w:r>
        <w:r>
          <w:tab/>
        </w:r>
        <w:r>
          <w:fldChar w:fldCharType="begin"/>
        </w:r>
        <w:r>
          <w:instrText xml:space="preserve"> PAGEREF _Toc22482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903" w:history="1">
        <w:r>
          <w:rPr>
            <w:rFonts w:ascii="仿宋" w:eastAsia="仿宋" w:hAnsi="仿宋" w:cs="仿宋" w:hint="eastAsia"/>
            <w:lang w:eastAsia="zh-CN"/>
          </w:rPr>
          <w:t>(一)、项目资金来源与筹措</w:t>
        </w:r>
        <w:r>
          <w:tab/>
        </w:r>
        <w:r>
          <w:fldChar w:fldCharType="begin"/>
        </w:r>
        <w:r>
          <w:instrText xml:space="preserve"> PAGEREF _Toc20903 \h </w:instrText>
        </w:r>
        <w:r>
          <w:fldChar w:fldCharType="separate"/>
        </w:r>
        <w:r>
          <w:t>45</w:t>
        </w:r>
        <w:r>
          <w:fldChar w:fldCharType="end"/>
        </w:r>
      </w:hyperlink>
    </w:p>
    <w:p>
      <w:pPr>
        <w:pStyle w:val="TOC2"/>
        <w:tabs>
          <w:tab w:val="right" w:leader="dot" w:pos="8306"/>
        </w:tabs>
      </w:pPr>
      <w:hyperlink w:anchor="_Toc25785" w:history="1">
        <w:r>
          <w:rPr>
            <w:rFonts w:ascii="仿宋" w:eastAsia="仿宋" w:hAnsi="仿宋" w:cs="仿宋" w:hint="eastAsia"/>
            <w:lang w:eastAsia="zh-CN"/>
          </w:rPr>
          <w:t>(二)、资金使用与监管</w:t>
        </w:r>
        <w:r>
          <w:tab/>
        </w:r>
        <w:r>
          <w:fldChar w:fldCharType="begin"/>
        </w:r>
        <w:r>
          <w:instrText xml:space="preserve"> PAGEREF _Toc25785 \h </w:instrText>
        </w:r>
        <w:r>
          <w:fldChar w:fldCharType="separate"/>
        </w:r>
        <w:r>
          <w:t>46</w:t>
        </w:r>
        <w:r>
          <w:fldChar w:fldCharType="end"/>
        </w:r>
      </w:hyperlink>
    </w:p>
    <w:p>
      <w:pPr>
        <w:pStyle w:val="TOC2"/>
        <w:tabs>
          <w:tab w:val="right" w:leader="dot" w:pos="8306"/>
        </w:tabs>
      </w:pPr>
      <w:hyperlink w:anchor="_Toc31751" w:history="1">
        <w:r>
          <w:rPr>
            <w:rFonts w:ascii="仿宋" w:eastAsia="仿宋" w:hAnsi="仿宋" w:cs="仿宋" w:hint="eastAsia"/>
            <w:lang w:eastAsia="zh-CN"/>
          </w:rPr>
          <w:t>(三)、财务规划与预测</w:t>
        </w:r>
        <w:r>
          <w:tab/>
        </w:r>
        <w:r>
          <w:fldChar w:fldCharType="begin"/>
        </w:r>
        <w:r>
          <w:instrText xml:space="preserve"> PAGEREF _Toc31751 \h </w:instrText>
        </w:r>
        <w:r>
          <w:fldChar w:fldCharType="separate"/>
        </w:r>
        <w:r>
          <w:t>47</w:t>
        </w:r>
        <w:r>
          <w:fldChar w:fldCharType="end"/>
        </w:r>
      </w:hyperlink>
    </w:p>
    <w:p>
      <w:pPr>
        <w:pStyle w:val="TOC1"/>
        <w:tabs>
          <w:tab w:val="right" w:leader="dot" w:pos="8306"/>
        </w:tabs>
      </w:pPr>
      <w:hyperlink w:anchor="_Toc3585" w:history="1">
        <w:r>
          <w:rPr>
            <w:rFonts w:ascii="仿宋" w:eastAsia="仿宋" w:hAnsi="仿宋" w:cs="仿宋" w:hint="eastAsia"/>
            <w:lang w:eastAsia="zh-CN"/>
          </w:rPr>
          <w:t>十一、项目质量与标准</w:t>
        </w:r>
        <w:r>
          <w:tab/>
        </w:r>
        <w:r>
          <w:fldChar w:fldCharType="begin"/>
        </w:r>
        <w:r>
          <w:instrText xml:space="preserve"> PAGEREF _Toc3585 \h </w:instrText>
        </w:r>
        <w:r>
          <w:fldChar w:fldCharType="separate"/>
        </w:r>
        <w:r>
          <w:t>48</w:t>
        </w:r>
        <w:r>
          <w:fldChar w:fldCharType="end"/>
        </w:r>
      </w:hyperlink>
    </w:p>
    <w:p>
      <w:pPr>
        <w:pStyle w:val="TOC2"/>
        <w:tabs>
          <w:tab w:val="right" w:leader="dot" w:pos="8306"/>
        </w:tabs>
      </w:pPr>
      <w:hyperlink w:anchor="_Toc13332" w:history="1">
        <w:r>
          <w:rPr>
            <w:rFonts w:ascii="仿宋" w:eastAsia="仿宋" w:hAnsi="仿宋" w:cs="仿宋" w:hint="eastAsia"/>
            <w:lang w:eastAsia="zh-CN"/>
          </w:rPr>
          <w:t>(一)、质量保障体系</w:t>
        </w:r>
        <w:r>
          <w:tab/>
        </w:r>
        <w:r>
          <w:fldChar w:fldCharType="begin"/>
        </w:r>
        <w:r>
          <w:instrText xml:space="preserve"> PAGEREF _Toc13332 \h </w:instrText>
        </w:r>
        <w:r>
          <w:fldChar w:fldCharType="separate"/>
        </w:r>
        <w:r>
          <w:t>48</w:t>
        </w:r>
        <w:r>
          <w:fldChar w:fldCharType="end"/>
        </w:r>
      </w:hyperlink>
    </w:p>
    <w:p>
      <w:pPr>
        <w:pStyle w:val="TOC2"/>
        <w:tabs>
          <w:tab w:val="right" w:leader="dot" w:pos="8306"/>
        </w:tabs>
      </w:pPr>
      <w:hyperlink w:anchor="_Toc17096" w:history="1">
        <w:r>
          <w:rPr>
            <w:rFonts w:ascii="仿宋" w:eastAsia="仿宋" w:hAnsi="仿宋" w:cs="仿宋" w:hint="eastAsia"/>
            <w:lang w:eastAsia="zh-CN"/>
          </w:rPr>
          <w:t>(二)、标准化作业流程</w:t>
        </w:r>
        <w:r>
          <w:tab/>
        </w:r>
        <w:r>
          <w:fldChar w:fldCharType="begin"/>
        </w:r>
        <w:r>
          <w:instrText xml:space="preserve"> PAGEREF _Toc17096 \h </w:instrText>
        </w:r>
        <w:r>
          <w:fldChar w:fldCharType="separate"/>
        </w:r>
        <w:r>
          <w:t>50</w:t>
        </w:r>
        <w:r>
          <w:fldChar w:fldCharType="end"/>
        </w:r>
      </w:hyperlink>
    </w:p>
    <w:p>
      <w:pPr>
        <w:pStyle w:val="TOC2"/>
        <w:tabs>
          <w:tab w:val="right" w:leader="dot" w:pos="8306"/>
        </w:tabs>
      </w:pPr>
      <w:hyperlink w:anchor="_Toc5392" w:history="1">
        <w:r>
          <w:rPr>
            <w:rFonts w:ascii="仿宋" w:eastAsia="仿宋" w:hAnsi="仿宋" w:cs="仿宋" w:hint="eastAsia"/>
            <w:lang w:eastAsia="zh-CN"/>
          </w:rPr>
          <w:t>(三)、质量监控与评估</w:t>
        </w:r>
        <w:r>
          <w:tab/>
        </w:r>
        <w:r>
          <w:fldChar w:fldCharType="begin"/>
        </w:r>
        <w:r>
          <w:instrText xml:space="preserve"> PAGEREF _Toc5392 \h </w:instrText>
        </w:r>
        <w:r>
          <w:fldChar w:fldCharType="separate"/>
        </w:r>
        <w:r>
          <w:t>52</w:t>
        </w:r>
        <w:r>
          <w:fldChar w:fldCharType="end"/>
        </w:r>
      </w:hyperlink>
    </w:p>
    <w:p>
      <w:pPr>
        <w:pStyle w:val="TOC2"/>
        <w:tabs>
          <w:tab w:val="right" w:leader="dot" w:pos="8306"/>
        </w:tabs>
      </w:pPr>
      <w:hyperlink w:anchor="_Toc24444" w:history="1">
        <w:r>
          <w:rPr>
            <w:rFonts w:ascii="仿宋" w:eastAsia="仿宋" w:hAnsi="仿宋" w:cs="仿宋" w:hint="eastAsia"/>
            <w:lang w:eastAsia="zh-CN"/>
          </w:rPr>
          <w:t>(四)、质量改进计划</w:t>
        </w:r>
        <w:r>
          <w:tab/>
        </w:r>
        <w:r>
          <w:fldChar w:fldCharType="begin"/>
        </w:r>
        <w:r>
          <w:instrText xml:space="preserve"> PAGEREF _Toc24444 \h </w:instrText>
        </w:r>
        <w:r>
          <w:fldChar w:fldCharType="separate"/>
        </w:r>
        <w:r>
          <w:t>52</w:t>
        </w:r>
        <w:r>
          <w:fldChar w:fldCharType="end"/>
        </w:r>
      </w:hyperlink>
    </w:p>
    <w:p>
      <w:pPr>
        <w:pStyle w:val="TOC1"/>
        <w:tabs>
          <w:tab w:val="right" w:leader="dot" w:pos="8306"/>
        </w:tabs>
      </w:pPr>
      <w:hyperlink w:anchor="_Toc18208" w:history="1">
        <w:r>
          <w:rPr>
            <w:rFonts w:ascii="仿宋" w:eastAsia="仿宋" w:hAnsi="仿宋" w:cs="仿宋" w:hint="eastAsia"/>
            <w:lang w:eastAsia="zh-CN"/>
          </w:rPr>
          <w:t>十二、环境保护与治理方案</w:t>
        </w:r>
        <w:r>
          <w:tab/>
        </w:r>
        <w:r>
          <w:fldChar w:fldCharType="begin"/>
        </w:r>
        <w:r>
          <w:instrText xml:space="preserve"> PAGEREF _Toc18208 \h </w:instrText>
        </w:r>
        <w:r>
          <w:fldChar w:fldCharType="separate"/>
        </w:r>
        <w:r>
          <w:t>54</w:t>
        </w:r>
        <w:r>
          <w:fldChar w:fldCharType="end"/>
        </w:r>
      </w:hyperlink>
    </w:p>
    <w:p>
      <w:pPr>
        <w:pStyle w:val="TOC2"/>
        <w:tabs>
          <w:tab w:val="right" w:leader="dot" w:pos="8306"/>
        </w:tabs>
      </w:pPr>
      <w:hyperlink w:anchor="_Toc23406" w:history="1">
        <w:r>
          <w:rPr>
            <w:rFonts w:ascii="仿宋" w:eastAsia="仿宋" w:hAnsi="仿宋" w:cs="仿宋" w:hint="eastAsia"/>
            <w:lang w:eastAsia="zh-CN"/>
          </w:rPr>
          <w:t>(一)、项目环境影响评估</w:t>
        </w:r>
        <w:r>
          <w:tab/>
        </w:r>
        <w:r>
          <w:fldChar w:fldCharType="begin"/>
        </w:r>
        <w:r>
          <w:instrText xml:space="preserve"> PAGEREF _Toc23406 \h </w:instrText>
        </w:r>
        <w:r>
          <w:fldChar w:fldCharType="separate"/>
        </w:r>
        <w:r>
          <w:t>54</w:t>
        </w:r>
        <w:r>
          <w:fldChar w:fldCharType="end"/>
        </w:r>
      </w:hyperlink>
    </w:p>
    <w:p>
      <w:pPr>
        <w:pStyle w:val="TOC2"/>
        <w:tabs>
          <w:tab w:val="right" w:leader="dot" w:pos="8306"/>
        </w:tabs>
      </w:pPr>
      <w:hyperlink w:anchor="_Toc7429" w:history="1">
        <w:r>
          <w:rPr>
            <w:rFonts w:ascii="仿宋" w:eastAsia="仿宋" w:hAnsi="仿宋" w:cs="仿宋" w:hint="eastAsia"/>
            <w:lang w:eastAsia="zh-CN"/>
          </w:rPr>
          <w:t>(二)、环境保护措施与治理方案</w:t>
        </w:r>
        <w:r>
          <w:tab/>
        </w:r>
        <w:r>
          <w:fldChar w:fldCharType="begin"/>
        </w:r>
        <w:r>
          <w:instrText xml:space="preserve"> PAGEREF _Toc7429 \h </w:instrText>
        </w:r>
        <w:r>
          <w:fldChar w:fldCharType="separate"/>
        </w:r>
        <w:r>
          <w:t>54</w:t>
        </w:r>
        <w:r>
          <w:fldChar w:fldCharType="end"/>
        </w:r>
      </w:hyperlink>
    </w:p>
    <w:p>
      <w:pPr>
        <w:pStyle w:val="TOC1"/>
        <w:tabs>
          <w:tab w:val="right" w:leader="dot" w:pos="8306"/>
        </w:tabs>
      </w:pPr>
      <w:hyperlink w:anchor="_Toc31789" w:history="1">
        <w:r>
          <w:rPr>
            <w:rFonts w:ascii="仿宋" w:eastAsia="仿宋" w:hAnsi="仿宋" w:cs="仿宋" w:hint="eastAsia"/>
            <w:lang w:eastAsia="zh-CN"/>
          </w:rPr>
          <w:t>十三、项目施工方案</w:t>
        </w:r>
        <w:r>
          <w:tab/>
        </w:r>
        <w:r>
          <w:fldChar w:fldCharType="begin"/>
        </w:r>
        <w:r>
          <w:instrText xml:space="preserve"> PAGEREF _Toc31789 \h </w:instrText>
        </w:r>
        <w:r>
          <w:fldChar w:fldCharType="separate"/>
        </w:r>
        <w:r>
          <w:t>55</w:t>
        </w:r>
        <w:r>
          <w:fldChar w:fldCharType="end"/>
        </w:r>
      </w:hyperlink>
    </w:p>
    <w:p>
      <w:pPr>
        <w:pStyle w:val="TOC2"/>
        <w:tabs>
          <w:tab w:val="right" w:leader="dot" w:pos="8306"/>
        </w:tabs>
      </w:pPr>
      <w:hyperlink w:anchor="_Toc21663" w:history="1">
        <w:r>
          <w:rPr>
            <w:rFonts w:ascii="仿宋" w:eastAsia="仿宋" w:hAnsi="仿宋" w:cs="仿宋" w:hint="eastAsia"/>
            <w:lang w:eastAsia="zh-CN"/>
          </w:rPr>
          <w:t>(一)、施工组织设计</w:t>
        </w:r>
        <w:r>
          <w:tab/>
        </w:r>
        <w:r>
          <w:fldChar w:fldCharType="begin"/>
        </w:r>
        <w:r>
          <w:instrText xml:space="preserve"> PAGEREF _Toc21663 \h </w:instrText>
        </w:r>
        <w:r>
          <w:fldChar w:fldCharType="separate"/>
        </w:r>
        <w:r>
          <w:t>55</w:t>
        </w:r>
        <w:r>
          <w:fldChar w:fldCharType="end"/>
        </w:r>
      </w:hyperlink>
    </w:p>
    <w:p>
      <w:pPr>
        <w:pStyle w:val="TOC2"/>
        <w:tabs>
          <w:tab w:val="right" w:leader="dot" w:pos="8306"/>
        </w:tabs>
      </w:pPr>
      <w:hyperlink w:anchor="_Toc1148" w:history="1">
        <w:r>
          <w:rPr>
            <w:rFonts w:ascii="仿宋" w:eastAsia="仿宋" w:hAnsi="仿宋" w:cs="仿宋" w:hint="eastAsia"/>
            <w:lang w:eastAsia="zh-CN"/>
          </w:rPr>
          <w:t>(二)、施工工艺与技术路线</w:t>
        </w:r>
        <w:r>
          <w:tab/>
        </w:r>
        <w:r>
          <w:fldChar w:fldCharType="begin"/>
        </w:r>
        <w:r>
          <w:instrText xml:space="preserve"> PAGEREF _Toc1148 \h </w:instrText>
        </w:r>
        <w:r>
          <w:fldChar w:fldCharType="separate"/>
        </w:r>
        <w:r>
          <w:t>56</w:t>
        </w:r>
        <w:r>
          <w:fldChar w:fldCharType="end"/>
        </w:r>
      </w:hyperlink>
    </w:p>
    <w:p>
      <w:pPr>
        <w:pStyle w:val="TOC2"/>
        <w:tabs>
          <w:tab w:val="right" w:leader="dot" w:pos="8306"/>
        </w:tabs>
      </w:pPr>
      <w:hyperlink w:anchor="_Toc14462" w:history="1">
        <w:r>
          <w:rPr>
            <w:rFonts w:ascii="仿宋" w:eastAsia="仿宋" w:hAnsi="仿宋" w:cs="仿宋" w:hint="eastAsia"/>
            <w:lang w:eastAsia="zh-CN"/>
          </w:rPr>
          <w:t>(三)、关键节点施工计划</w:t>
        </w:r>
        <w:r>
          <w:tab/>
        </w:r>
        <w:r>
          <w:fldChar w:fldCharType="begin"/>
        </w:r>
        <w:r>
          <w:instrText xml:space="preserve"> PAGEREF _Toc14462 \h </w:instrText>
        </w:r>
        <w:r>
          <w:fldChar w:fldCharType="separate"/>
        </w:r>
        <w:r>
          <w:t>58</w:t>
        </w:r>
        <w:r>
          <w:fldChar w:fldCharType="end"/>
        </w:r>
      </w:hyperlink>
    </w:p>
    <w:p>
      <w:pPr>
        <w:pStyle w:val="TOC2"/>
        <w:tabs>
          <w:tab w:val="right" w:leader="dot" w:pos="8306"/>
        </w:tabs>
      </w:pPr>
      <w:hyperlink w:anchor="_Toc17432" w:history="1">
        <w:r>
          <w:rPr>
            <w:rFonts w:ascii="仿宋" w:eastAsia="仿宋" w:hAnsi="仿宋" w:cs="仿宋" w:hint="eastAsia"/>
            <w:lang w:eastAsia="zh-CN"/>
          </w:rPr>
          <w:t>(四)、施工现场管理</w:t>
        </w:r>
        <w:r>
          <w:tab/>
        </w:r>
        <w:r>
          <w:fldChar w:fldCharType="begin"/>
        </w:r>
        <w:r>
          <w:instrText xml:space="preserve"> PAGEREF _Toc17432 \h </w:instrText>
        </w:r>
        <w:r>
          <w:fldChar w:fldCharType="separate"/>
        </w:r>
        <w:r>
          <w:t>59</w:t>
        </w:r>
        <w:r>
          <w:fldChar w:fldCharType="end"/>
        </w:r>
      </w:hyperlink>
    </w:p>
    <w:p>
      <w:pPr>
        <w:pStyle w:val="TOC1"/>
        <w:tabs>
          <w:tab w:val="right" w:leader="dot" w:pos="8306"/>
        </w:tabs>
      </w:pPr>
      <w:hyperlink w:anchor="_Toc4883" w:history="1">
        <w:r>
          <w:rPr>
            <w:rFonts w:ascii="仿宋" w:eastAsia="仿宋" w:hAnsi="仿宋" w:cs="仿宋" w:hint="eastAsia"/>
            <w:lang w:eastAsia="zh-CN"/>
          </w:rPr>
          <w:t>十四、设施与设备管理</w:t>
        </w:r>
        <w:r>
          <w:tab/>
        </w:r>
        <w:r>
          <w:fldChar w:fldCharType="begin"/>
        </w:r>
        <w:r>
          <w:instrText xml:space="preserve"> PAGEREF _Toc4883 \h </w:instrText>
        </w:r>
        <w:r>
          <w:fldChar w:fldCharType="separate"/>
        </w:r>
        <w:r>
          <w:t>61</w:t>
        </w:r>
        <w:r>
          <w:fldChar w:fldCharType="end"/>
        </w:r>
      </w:hyperlink>
    </w:p>
    <w:p>
      <w:pPr>
        <w:pStyle w:val="TOC2"/>
        <w:tabs>
          <w:tab w:val="right" w:leader="dot" w:pos="8306"/>
        </w:tabs>
      </w:pPr>
      <w:hyperlink w:anchor="_Toc22201" w:history="1">
        <w:r>
          <w:rPr>
            <w:rFonts w:ascii="仿宋" w:eastAsia="仿宋" w:hAnsi="仿宋" w:cs="仿宋" w:hint="eastAsia"/>
            <w:lang w:eastAsia="zh-CN"/>
          </w:rPr>
          <w:t>(一)、设施规划与配置</w:t>
        </w:r>
        <w:r>
          <w:tab/>
        </w:r>
        <w:r>
          <w:fldChar w:fldCharType="begin"/>
        </w:r>
        <w:r>
          <w:instrText xml:space="preserve"> PAGEREF _Toc22201 \h </w:instrText>
        </w:r>
        <w:r>
          <w:fldChar w:fldCharType="separate"/>
        </w:r>
        <w:r>
          <w:t>61</w:t>
        </w:r>
        <w:r>
          <w:fldChar w:fldCharType="end"/>
        </w:r>
      </w:hyperlink>
    </w:p>
    <w:p>
      <w:pPr>
        <w:pStyle w:val="TOC2"/>
        <w:tabs>
          <w:tab w:val="right" w:leader="dot" w:pos="8306"/>
        </w:tabs>
      </w:pPr>
      <w:hyperlink w:anchor="_Toc10294" w:history="1">
        <w:r>
          <w:rPr>
            <w:rFonts w:ascii="仿宋" w:eastAsia="仿宋" w:hAnsi="仿宋" w:cs="仿宋" w:hint="eastAsia"/>
            <w:lang w:eastAsia="zh-CN"/>
          </w:rPr>
          <w:t>(二)、设备采购与维护管理</w:t>
        </w:r>
        <w:r>
          <w:tab/>
        </w:r>
        <w:r>
          <w:fldChar w:fldCharType="begin"/>
        </w:r>
        <w:r>
          <w:instrText xml:space="preserve"> PAGEREF _Toc10294 \h </w:instrText>
        </w:r>
        <w:r>
          <w:fldChar w:fldCharType="separate"/>
        </w:r>
        <w:r>
          <w:t>62</w:t>
        </w:r>
        <w:r>
          <w:fldChar w:fldCharType="end"/>
        </w:r>
      </w:hyperlink>
    </w:p>
    <w:p>
      <w:pPr>
        <w:pStyle w:val="TOC2"/>
        <w:tabs>
          <w:tab w:val="right" w:leader="dot" w:pos="8306"/>
        </w:tabs>
      </w:pPr>
      <w:hyperlink w:anchor="_Toc5090" w:history="1">
        <w:r>
          <w:rPr>
            <w:rFonts w:ascii="仿宋" w:eastAsia="仿宋" w:hAnsi="仿宋" w:cs="仿宋" w:hint="eastAsia"/>
            <w:lang w:eastAsia="zh-CN"/>
          </w:rPr>
          <w:t>(三)、设施设备升级策略</w:t>
        </w:r>
        <w:r>
          <w:tab/>
        </w:r>
        <w:r>
          <w:fldChar w:fldCharType="begin"/>
        </w:r>
        <w:r>
          <w:instrText xml:space="preserve"> PAGEREF _Toc5090 \h </w:instrText>
        </w:r>
        <w:r>
          <w:fldChar w:fldCharType="separate"/>
        </w:r>
        <w:r>
          <w:t>63</w:t>
        </w:r>
        <w:r>
          <w:fldChar w:fldCharType="end"/>
        </w:r>
      </w:hyperlink>
    </w:p>
    <w:p>
      <w:pPr>
        <w:pStyle w:val="TOC1"/>
        <w:tabs>
          <w:tab w:val="right" w:leader="dot" w:pos="8306"/>
        </w:tabs>
      </w:pPr>
      <w:hyperlink w:anchor="_Toc20515" w:history="1">
        <w:r>
          <w:rPr>
            <w:rFonts w:ascii="仿宋" w:eastAsia="仿宋" w:hAnsi="仿宋" w:cs="仿宋" w:hint="eastAsia"/>
            <w:lang w:eastAsia="zh-CN"/>
          </w:rPr>
          <w:t>十五、成果转化与推广应用</w:t>
        </w:r>
        <w:r>
          <w:tab/>
        </w:r>
        <w:r>
          <w:fldChar w:fldCharType="begin"/>
        </w:r>
        <w:r>
          <w:instrText xml:space="preserve"> PAGEREF _Toc20515 \h </w:instrText>
        </w:r>
        <w:r>
          <w:fldChar w:fldCharType="separate"/>
        </w:r>
        <w:r>
          <w:t>63</w:t>
        </w:r>
        <w:r>
          <w:fldChar w:fldCharType="end"/>
        </w:r>
      </w:hyperlink>
    </w:p>
    <w:p>
      <w:pPr>
        <w:pStyle w:val="TOC2"/>
        <w:tabs>
          <w:tab w:val="right" w:leader="dot" w:pos="8306"/>
        </w:tabs>
      </w:pPr>
      <w:hyperlink w:anchor="_Toc32390" w:history="1">
        <w:r>
          <w:rPr>
            <w:rFonts w:ascii="仿宋" w:eastAsia="仿宋" w:hAnsi="仿宋" w:cs="仿宋" w:hint="eastAsia"/>
            <w:lang w:eastAsia="zh-CN"/>
          </w:rPr>
          <w:t>(一)、成果转化策略制定</w:t>
        </w:r>
        <w:r>
          <w:tab/>
        </w:r>
        <w:r>
          <w:fldChar w:fldCharType="begin"/>
        </w:r>
        <w:r>
          <w:instrText xml:space="preserve"> PAGEREF _Toc32390 \h </w:instrText>
        </w:r>
        <w:r>
          <w:fldChar w:fldCharType="separate"/>
        </w:r>
        <w:r>
          <w:t>63</w:t>
        </w:r>
        <w:r>
          <w:fldChar w:fldCharType="end"/>
        </w:r>
      </w:hyperlink>
    </w:p>
    <w:p>
      <w:pPr>
        <w:pStyle w:val="TOC2"/>
        <w:tabs>
          <w:tab w:val="right" w:leader="dot" w:pos="8306"/>
        </w:tabs>
      </w:pPr>
      <w:hyperlink w:anchor="_Toc26394" w:history="1">
        <w:r>
          <w:rPr>
            <w:rFonts w:ascii="仿宋" w:eastAsia="仿宋" w:hAnsi="仿宋" w:cs="仿宋" w:hint="eastAsia"/>
            <w:lang w:eastAsia="zh-CN"/>
          </w:rPr>
          <w:t>(二)、成果推广应用方案</w:t>
        </w:r>
        <w:r>
          <w:tab/>
        </w:r>
        <w:r>
          <w:fldChar w:fldCharType="begin"/>
        </w:r>
        <w:r>
          <w:instrText xml:space="preserve"> PAGEREF _Toc26394 \h </w:instrText>
        </w:r>
        <w:r>
          <w:fldChar w:fldCharType="separate"/>
        </w:r>
        <w:r>
          <w:t>65</w:t>
        </w:r>
        <w:r>
          <w:fldChar w:fldCharType="end"/>
        </w:r>
      </w:hyperlink>
    </w:p>
    <w:p>
      <w:pPr>
        <w:pStyle w:val="TOC1"/>
        <w:tabs>
          <w:tab w:val="right" w:leader="dot" w:pos="8306"/>
        </w:tabs>
      </w:pPr>
      <w:hyperlink w:anchor="_Toc14992" w:history="1">
        <w:r>
          <w:rPr>
            <w:rFonts w:ascii="仿宋" w:eastAsia="仿宋" w:hAnsi="仿宋" w:cs="仿宋" w:hint="eastAsia"/>
            <w:lang w:eastAsia="zh-CN"/>
          </w:rPr>
          <w:t>十六、质量管理与控制</w:t>
        </w:r>
        <w:r>
          <w:tab/>
        </w:r>
        <w:r>
          <w:fldChar w:fldCharType="begin"/>
        </w:r>
        <w:r>
          <w:instrText xml:space="preserve"> PAGEREF _Toc14992 \h </w:instrText>
        </w:r>
        <w:r>
          <w:fldChar w:fldCharType="separate"/>
        </w:r>
        <w:r>
          <w:t>66</w:t>
        </w:r>
        <w:r>
          <w:fldChar w:fldCharType="end"/>
        </w:r>
      </w:hyperlink>
    </w:p>
    <w:p>
      <w:pPr>
        <w:pStyle w:val="TOC2"/>
        <w:tabs>
          <w:tab w:val="right" w:leader="dot" w:pos="8306"/>
        </w:tabs>
      </w:pPr>
      <w:hyperlink w:anchor="_Toc8008" w:history="1">
        <w:r>
          <w:rPr>
            <w:rFonts w:ascii="仿宋" w:eastAsia="仿宋" w:hAnsi="仿宋" w:cs="仿宋" w:hint="eastAsia"/>
            <w:lang w:eastAsia="zh-CN"/>
          </w:rPr>
          <w:t>(一)、质量管理体系建设</w:t>
        </w:r>
        <w:r>
          <w:tab/>
        </w:r>
        <w:r>
          <w:fldChar w:fldCharType="begin"/>
        </w:r>
        <w:r>
          <w:instrText xml:space="preserve"> PAGEREF _Toc8008 \h </w:instrText>
        </w:r>
        <w:r>
          <w:fldChar w:fldCharType="separate"/>
        </w:r>
        <w:r>
          <w:t>66</w:t>
        </w:r>
        <w:r>
          <w:fldChar w:fldCharType="end"/>
        </w:r>
      </w:hyperlink>
    </w:p>
    <w:p>
      <w:pPr>
        <w:pStyle w:val="TOC2"/>
        <w:tabs>
          <w:tab w:val="right" w:leader="dot" w:pos="8306"/>
        </w:tabs>
      </w:pPr>
      <w:hyperlink w:anchor="_Toc32706" w:history="1">
        <w:r>
          <w:rPr>
            <w:rFonts w:ascii="仿宋" w:eastAsia="仿宋" w:hAnsi="仿宋" w:cs="仿宋" w:hint="eastAsia"/>
            <w:lang w:eastAsia="zh-CN"/>
          </w:rPr>
          <w:t>(二)、质量控制措施</w:t>
        </w:r>
        <w:r>
          <w:tab/>
        </w:r>
        <w:r>
          <w:fldChar w:fldCharType="begin"/>
        </w:r>
        <w:r>
          <w:instrText xml:space="preserve"> PAGEREF _Toc32706 \h </w:instrText>
        </w:r>
        <w:r>
          <w:fldChar w:fldCharType="separate"/>
        </w:r>
        <w:r>
          <w:t>68</w:t>
        </w:r>
        <w:r>
          <w:fldChar w:fldCharType="end"/>
        </w:r>
      </w:hyperlink>
    </w:p>
    <w:p>
      <w:pPr>
        <w:pStyle w:val="TOC1"/>
        <w:tabs>
          <w:tab w:val="right" w:leader="dot" w:pos="8306"/>
        </w:tabs>
      </w:pPr>
      <w:hyperlink w:anchor="_Toc28320" w:history="1">
        <w:r>
          <w:rPr>
            <w:rFonts w:ascii="仿宋" w:eastAsia="仿宋" w:hAnsi="仿宋" w:cs="仿宋" w:hint="eastAsia"/>
            <w:lang w:eastAsia="zh-CN"/>
          </w:rPr>
          <w:t>十七、企业合规与伦理</w:t>
        </w:r>
        <w:r>
          <w:tab/>
        </w:r>
        <w:r>
          <w:fldChar w:fldCharType="begin"/>
        </w:r>
        <w:r>
          <w:instrText xml:space="preserve"> PAGEREF _Toc28320 \h </w:instrText>
        </w:r>
        <w:r>
          <w:fldChar w:fldCharType="separate"/>
        </w:r>
        <w:r>
          <w:t>69</w:t>
        </w:r>
        <w:r>
          <w:fldChar w:fldCharType="end"/>
        </w:r>
      </w:hyperlink>
    </w:p>
    <w:p>
      <w:pPr>
        <w:pStyle w:val="TOC2"/>
        <w:tabs>
          <w:tab w:val="right" w:leader="dot" w:pos="8306"/>
        </w:tabs>
      </w:pPr>
      <w:hyperlink w:anchor="_Toc31890" w:history="1">
        <w:r>
          <w:rPr>
            <w:rFonts w:ascii="仿宋" w:eastAsia="仿宋" w:hAnsi="仿宋" w:cs="仿宋" w:hint="eastAsia"/>
            <w:lang w:eastAsia="zh-CN"/>
          </w:rPr>
          <w:t>(一)、合规政策与程序</w:t>
        </w:r>
        <w:r>
          <w:tab/>
        </w:r>
        <w:r>
          <w:fldChar w:fldCharType="begin"/>
        </w:r>
        <w:r>
          <w:instrText xml:space="preserve"> PAGEREF _Toc31890 \h </w:instrText>
        </w:r>
        <w:r>
          <w:fldChar w:fldCharType="separate"/>
        </w:r>
        <w:r>
          <w:t>69</w:t>
        </w:r>
        <w:r>
          <w:fldChar w:fldCharType="end"/>
        </w:r>
      </w:hyperlink>
    </w:p>
    <w:p>
      <w:pPr>
        <w:pStyle w:val="TOC2"/>
        <w:tabs>
          <w:tab w:val="right" w:leader="dot" w:pos="8306"/>
        </w:tabs>
      </w:pPr>
      <w:hyperlink w:anchor="_Toc24778" w:history="1">
        <w:r>
          <w:rPr>
            <w:rFonts w:ascii="仿宋" w:eastAsia="仿宋" w:hAnsi="仿宋" w:cs="仿宋" w:hint="eastAsia"/>
            <w:lang w:eastAsia="zh-CN"/>
          </w:rPr>
          <w:t>(二)、伦理规范与培训</w:t>
        </w:r>
        <w:r>
          <w:tab/>
        </w:r>
        <w:r>
          <w:fldChar w:fldCharType="begin"/>
        </w:r>
        <w:r>
          <w:instrText xml:space="preserve"> PAGEREF _Toc24778 \h </w:instrText>
        </w:r>
        <w:r>
          <w:fldChar w:fldCharType="separate"/>
        </w:r>
        <w:r>
          <w:t>70</w:t>
        </w:r>
        <w:r>
          <w:fldChar w:fldCharType="end"/>
        </w:r>
      </w:hyperlink>
    </w:p>
    <w:p>
      <w:pPr>
        <w:pStyle w:val="TOC2"/>
        <w:tabs>
          <w:tab w:val="right" w:leader="dot" w:pos="8306"/>
        </w:tabs>
      </w:pPr>
      <w:hyperlink w:anchor="_Toc28908" w:history="1">
        <w:r>
          <w:rPr>
            <w:rFonts w:ascii="仿宋" w:eastAsia="仿宋" w:hAnsi="仿宋" w:cs="仿宋" w:hint="eastAsia"/>
            <w:lang w:eastAsia="zh-CN"/>
          </w:rPr>
          <w:t>(三)、合规风险评估</w:t>
        </w:r>
        <w:r>
          <w:tab/>
        </w:r>
        <w:r>
          <w:fldChar w:fldCharType="begin"/>
        </w:r>
        <w:r>
          <w:instrText xml:space="preserve"> PAGEREF _Toc28908 \h </w:instrText>
        </w:r>
        <w:r>
          <w:fldChar w:fldCharType="separate"/>
        </w:r>
        <w:r>
          <w:t>71</w:t>
        </w:r>
        <w:r>
          <w:fldChar w:fldCharType="end"/>
        </w:r>
      </w:hyperlink>
    </w:p>
    <w:p>
      <w:pPr>
        <w:pStyle w:val="TOC2"/>
        <w:tabs>
          <w:tab w:val="right" w:leader="dot" w:pos="8306"/>
        </w:tabs>
      </w:pPr>
      <w:hyperlink w:anchor="_Toc5466" w:history="1">
        <w:r>
          <w:rPr>
            <w:rFonts w:ascii="仿宋" w:eastAsia="仿宋" w:hAnsi="仿宋" w:cs="仿宋" w:hint="eastAsia"/>
            <w:lang w:eastAsia="zh-CN"/>
          </w:rPr>
          <w:t>(四)、合规监督与执行</w:t>
        </w:r>
        <w:r>
          <w:tab/>
        </w:r>
        <w:r>
          <w:fldChar w:fldCharType="begin"/>
        </w:r>
        <w:r>
          <w:instrText xml:space="preserve"> PAGEREF _Toc5466 \h </w:instrText>
        </w:r>
        <w:r>
          <w:fldChar w:fldCharType="separate"/>
        </w:r>
        <w:r>
          <w:t>72</w:t>
        </w:r>
        <w:r>
          <w:fldChar w:fldCharType="end"/>
        </w:r>
      </w:hyperlink>
    </w:p>
    <w:p>
      <w:pPr>
        <w:pStyle w:val="TOC1"/>
        <w:tabs>
          <w:tab w:val="right" w:leader="dot" w:pos="8306"/>
        </w:tabs>
      </w:pPr>
      <w:hyperlink w:anchor="_Toc18432" w:history="1">
        <w:r>
          <w:rPr>
            <w:rFonts w:ascii="仿宋" w:eastAsia="仿宋" w:hAnsi="仿宋" w:cs="仿宋" w:hint="eastAsia"/>
            <w:lang w:eastAsia="zh-CN"/>
          </w:rPr>
          <w:t>十八、合作与交流机制建立</w:t>
        </w:r>
        <w:r>
          <w:tab/>
        </w:r>
        <w:r>
          <w:fldChar w:fldCharType="begin"/>
        </w:r>
        <w:r>
          <w:instrText xml:space="preserve"> PAGEREF _Toc18432 \h </w:instrText>
        </w:r>
        <w:r>
          <w:fldChar w:fldCharType="separate"/>
        </w:r>
        <w:r>
          <w:t>73</w:t>
        </w:r>
        <w:r>
          <w:fldChar w:fldCharType="end"/>
        </w:r>
      </w:hyperlink>
    </w:p>
    <w:p>
      <w:pPr>
        <w:pStyle w:val="TOC2"/>
        <w:tabs>
          <w:tab w:val="right" w:leader="dot" w:pos="8306"/>
        </w:tabs>
      </w:pPr>
      <w:hyperlink w:anchor="_Toc13547" w:history="1">
        <w:r>
          <w:rPr>
            <w:rFonts w:ascii="仿宋" w:eastAsia="仿宋" w:hAnsi="仿宋" w:cs="仿宋" w:hint="eastAsia"/>
            <w:lang w:eastAsia="zh-CN"/>
          </w:rPr>
          <w:t>(一)、合作伙伴选择与合作方式</w:t>
        </w:r>
        <w:r>
          <w:tab/>
        </w:r>
        <w:r>
          <w:fldChar w:fldCharType="begin"/>
        </w:r>
        <w:r>
          <w:instrText xml:space="preserve"> PAGEREF _Toc13547 \h </w:instrText>
        </w:r>
        <w:r>
          <w:fldChar w:fldCharType="separate"/>
        </w:r>
        <w:r>
          <w:t>73</w:t>
        </w:r>
        <w:r>
          <w:fldChar w:fldCharType="end"/>
        </w:r>
      </w:hyperlink>
    </w:p>
    <w:p>
      <w:pPr>
        <w:pStyle w:val="TOC2"/>
        <w:tabs>
          <w:tab w:val="right" w:leader="dot" w:pos="8306"/>
        </w:tabs>
      </w:pPr>
      <w:hyperlink w:anchor="_Toc29063" w:history="1">
        <w:r>
          <w:rPr>
            <w:rFonts w:ascii="仿宋" w:eastAsia="仿宋" w:hAnsi="仿宋" w:cs="仿宋" w:hint="eastAsia"/>
            <w:lang w:eastAsia="zh-CN"/>
          </w:rPr>
          <w:t>(二)、交流与合作平台搭建</w:t>
        </w:r>
        <w:r>
          <w:tab/>
        </w:r>
        <w:r>
          <w:fldChar w:fldCharType="begin"/>
        </w:r>
        <w:r>
          <w:instrText xml:space="preserve"> PAGEREF _Toc29063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00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423"/>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6695"/>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内嵌式终端装置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内嵌式终端装置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内嵌式终端装置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内嵌式终端装置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883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内嵌式终端装置项目的必要性在当前经济和社会背景下表现得尤为重要，其对市场需求的满足、技术创新的推动、社会经济发展的促进以及环境可持续性的提高，共同构成了项目建设的核心价值和必要性。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内嵌式终端装置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内嵌式终端装置项目在其专注的领域内，特别是在人工智能和数据科学方面，有望推动显著的技术革新。项目的研发活动不仅有望孕育出改变行业运作方式的新技术，还可能在长远中影响整个技术生态系统。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内嵌式终端装置项目还致力于提升当地居民的技能和就业能力，通过与当地教育机构合作提供培训和教育机会，从而提高社区整体的生活水平和社会福祉。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内嵌式终端装置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7206"/>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内嵌式终端装置项目的建设和发展得益于一系列有利条件，这些条件涵盖了技术优势、市场潜力、政策支持、人力资源、基础设施以及投资和合作伙伴的支持，共同构成了项目成功的坚实基础。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内嵌式终端装置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内嵌式终端装置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6662"/>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395"/>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1012"/>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29607"/>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22428"/>
      <w:r>
        <w:rPr>
          <w:rFonts w:ascii="仿宋" w:eastAsia="仿宋" w:hAnsi="仿宋" w:cs="仿宋" w:hint="eastAsia"/>
          <w:sz w:val="28"/>
          <w:lang w:eastAsia="zh-CN"/>
        </w:rPr>
        <w:t>三、项目选址研究</w:t>
      </w:r>
      <w:bookmarkEnd w:id="10"/>
    </w:p>
    <w:p>
      <w:pPr>
        <w:pStyle w:val="Heading2"/>
        <w:rPr>
          <w:rFonts w:ascii="仿宋" w:eastAsia="仿宋" w:hAnsi="仿宋" w:cs="仿宋" w:hint="eastAsia"/>
          <w:lang w:eastAsia="zh-CN"/>
        </w:rPr>
      </w:pPr>
      <w:bookmarkStart w:id="11" w:name="_Toc29822"/>
      <w:r>
        <w:rPr>
          <w:rFonts w:ascii="仿宋" w:eastAsia="仿宋" w:hAnsi="仿宋" w:cs="仿宋" w:hint="eastAsia"/>
          <w:lang w:eastAsia="zh-CN"/>
        </w:rPr>
        <w:t>(一)、项目选址原则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https://d.book118.com/738114136104006034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4D353B"/>
    <w:rsid w:val="234D353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3811413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2024-02-01T17:04:00Z</dcterms:created>
  <dcterms:modified xsi:type="dcterms:W3CDTF">2024-02-01T17:04:50Z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754E796D50694FC1887F3EDFB230B7A9_11</vt:lpwstr>
  </property>
  <property fmtid="{D5CDD505-2E9C-101B-9397-08002B2CF9AE}" pid="3" name="KSOProductBuildVer">
    <vt:lpwstr>2052-12.1.0.16250</vt:lpwstr>
  </property>
</Properties>
</file>